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920" w:rsidRPr="00B51041" w:rsidRDefault="00213B21" w:rsidP="00964E0B">
      <w:pPr>
        <w:spacing w:line="360" w:lineRule="auto"/>
        <w:jc w:val="center"/>
        <w:rPr>
          <w:rFonts w:asciiTheme="majorBidi" w:hAnsiTheme="majorBidi" w:cstheme="majorBidi"/>
          <w:b/>
          <w:bCs/>
          <w:sz w:val="28"/>
          <w:szCs w:val="28"/>
        </w:rPr>
      </w:pPr>
      <w:r w:rsidRPr="00B51041">
        <w:rPr>
          <w:rFonts w:asciiTheme="majorBidi" w:hAnsiTheme="majorBidi" w:cstheme="majorBidi"/>
          <w:b/>
          <w:bCs/>
          <w:sz w:val="28"/>
          <w:szCs w:val="28"/>
        </w:rPr>
        <w:t>The Islamic Organizations in Indonesia</w:t>
      </w:r>
      <w:r w:rsidR="00437536">
        <w:rPr>
          <w:rFonts w:asciiTheme="majorBidi" w:hAnsiTheme="majorBidi" w:cstheme="majorBidi"/>
          <w:b/>
          <w:bCs/>
          <w:sz w:val="28"/>
          <w:szCs w:val="28"/>
        </w:rPr>
        <w:t xml:space="preserve"> ‘Muhammadiyah and NU’</w:t>
      </w:r>
      <w:r w:rsidRPr="00B51041">
        <w:rPr>
          <w:rFonts w:asciiTheme="majorBidi" w:hAnsiTheme="majorBidi" w:cstheme="majorBidi"/>
          <w:b/>
          <w:bCs/>
          <w:sz w:val="28"/>
          <w:szCs w:val="28"/>
        </w:rPr>
        <w:t>: Social Perspective</w:t>
      </w:r>
      <w:r w:rsidR="00925429" w:rsidRPr="00925429">
        <w:t xml:space="preserve"> </w:t>
      </w:r>
      <w:r w:rsidR="00925429" w:rsidRPr="00925429">
        <w:rPr>
          <w:rFonts w:asciiTheme="majorBidi" w:hAnsiTheme="majorBidi" w:cstheme="majorBidi"/>
          <w:b/>
          <w:bCs/>
          <w:sz w:val="28"/>
          <w:szCs w:val="28"/>
        </w:rPr>
        <w:t>Explanation</w:t>
      </w:r>
      <w:r w:rsidRPr="00B51041">
        <w:rPr>
          <w:rFonts w:asciiTheme="majorBidi" w:hAnsiTheme="majorBidi" w:cstheme="majorBidi"/>
          <w:b/>
          <w:bCs/>
          <w:sz w:val="28"/>
          <w:szCs w:val="28"/>
        </w:rPr>
        <w:t xml:space="preserve"> </w:t>
      </w:r>
    </w:p>
    <w:p w:rsidR="00AB5D05" w:rsidRDefault="00AB5D05" w:rsidP="00AB5D05">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Abdullah M. Al-Ansi</w:t>
      </w:r>
      <w:bookmarkStart w:id="0" w:name="_GoBack"/>
      <w:bookmarkEnd w:id="0"/>
    </w:p>
    <w:p w:rsidR="00587177" w:rsidRDefault="00344233" w:rsidP="00213B21">
      <w:pPr>
        <w:spacing w:line="360" w:lineRule="auto"/>
        <w:jc w:val="both"/>
        <w:rPr>
          <w:rFonts w:asciiTheme="majorBidi" w:hAnsiTheme="majorBidi" w:cstheme="majorBidi"/>
          <w:sz w:val="24"/>
          <w:szCs w:val="24"/>
        </w:rPr>
      </w:pPr>
      <w:r>
        <w:rPr>
          <w:rFonts w:asciiTheme="majorBidi" w:hAnsiTheme="majorBidi" w:cstheme="majorBidi"/>
          <w:b/>
          <w:bCs/>
          <w:sz w:val="24"/>
          <w:szCs w:val="24"/>
        </w:rPr>
        <w:t>Abstract</w:t>
      </w:r>
    </w:p>
    <w:p w:rsidR="00587177" w:rsidRDefault="00AE4DCD" w:rsidP="00A118B9">
      <w:pPr>
        <w:spacing w:line="360" w:lineRule="auto"/>
        <w:jc w:val="both"/>
        <w:rPr>
          <w:rFonts w:asciiTheme="majorBidi" w:hAnsiTheme="majorBidi" w:cstheme="majorBidi"/>
          <w:sz w:val="24"/>
          <w:szCs w:val="24"/>
        </w:rPr>
      </w:pPr>
      <w:r>
        <w:rPr>
          <w:rFonts w:asciiTheme="majorBidi" w:hAnsiTheme="majorBidi" w:cstheme="majorBidi"/>
          <w:sz w:val="24"/>
          <w:szCs w:val="24"/>
        </w:rPr>
        <w:t>Islamic Organizations in Indonesia have created remarkable social change for almost a century. Since their establishment, Muhammadiyah and Nahdlatul Ulama</w:t>
      </w:r>
      <w:r w:rsidR="00A118B9">
        <w:rPr>
          <w:rFonts w:asciiTheme="majorBidi" w:hAnsiTheme="majorBidi" w:cstheme="majorBidi"/>
          <w:sz w:val="24"/>
          <w:szCs w:val="24"/>
        </w:rPr>
        <w:t xml:space="preserve"> (NU)</w:t>
      </w:r>
      <w:r>
        <w:rPr>
          <w:rFonts w:asciiTheme="majorBidi" w:hAnsiTheme="majorBidi" w:cstheme="majorBidi"/>
          <w:sz w:val="24"/>
          <w:szCs w:val="24"/>
        </w:rPr>
        <w:t xml:space="preserve"> are the main pillars in enhancing Islamic thoughts and representatives of the majority Muslim in the country.</w:t>
      </w:r>
      <w:r w:rsidR="00D4506C">
        <w:rPr>
          <w:rFonts w:asciiTheme="majorBidi" w:hAnsiTheme="majorBidi" w:cstheme="majorBidi"/>
          <w:sz w:val="24"/>
          <w:szCs w:val="24"/>
        </w:rPr>
        <w:t xml:space="preserve"> The aim of this research is to analyze the social impact and approaches of these two organizations on the Indonesian society.  </w:t>
      </w:r>
      <w:r w:rsidR="00D2305F">
        <w:rPr>
          <w:rFonts w:asciiTheme="majorBidi" w:hAnsiTheme="majorBidi" w:cstheme="majorBidi"/>
          <w:sz w:val="24"/>
          <w:szCs w:val="24"/>
        </w:rPr>
        <w:t>By adopting qualitative method using social definition method, leaders and scholars of both organizations were interviewed while narra</w:t>
      </w:r>
      <w:r w:rsidR="00A118B9">
        <w:rPr>
          <w:rFonts w:asciiTheme="majorBidi" w:hAnsiTheme="majorBidi" w:cstheme="majorBidi"/>
          <w:sz w:val="24"/>
          <w:szCs w:val="24"/>
        </w:rPr>
        <w:t>tive approach was used to extract</w:t>
      </w:r>
      <w:r w:rsidR="00D2305F">
        <w:rPr>
          <w:rFonts w:asciiTheme="majorBidi" w:hAnsiTheme="majorBidi" w:cstheme="majorBidi"/>
          <w:sz w:val="24"/>
          <w:szCs w:val="24"/>
        </w:rPr>
        <w:t xml:space="preserve"> this research. </w:t>
      </w:r>
      <w:r>
        <w:rPr>
          <w:rFonts w:asciiTheme="majorBidi" w:hAnsiTheme="majorBidi" w:cstheme="majorBidi"/>
          <w:sz w:val="24"/>
          <w:szCs w:val="24"/>
        </w:rPr>
        <w:t xml:space="preserve"> </w:t>
      </w:r>
      <w:r w:rsidR="00A118B9">
        <w:rPr>
          <w:rFonts w:asciiTheme="majorBidi" w:hAnsiTheme="majorBidi" w:cstheme="majorBidi"/>
          <w:sz w:val="24"/>
          <w:szCs w:val="24"/>
        </w:rPr>
        <w:t>The results of this researches revealed that Muhammadiyah and NU leading social change through conducting social Islamic occasions, education, religious and cultural events and economic empowerment of the society. Every social aspect was analyzed in details in both organizations separately to illustrate their engagement and interaction in Indonesian society.</w:t>
      </w:r>
    </w:p>
    <w:p w:rsidR="00DB5036" w:rsidRPr="006E652D" w:rsidRDefault="006E652D" w:rsidP="00A118B9">
      <w:pPr>
        <w:spacing w:line="360" w:lineRule="auto"/>
        <w:jc w:val="both"/>
        <w:rPr>
          <w:rFonts w:asciiTheme="majorBidi" w:hAnsiTheme="majorBidi" w:cstheme="majorBidi"/>
          <w:sz w:val="24"/>
          <w:szCs w:val="24"/>
        </w:rPr>
      </w:pPr>
      <w:r w:rsidRPr="006E652D">
        <w:rPr>
          <w:rFonts w:asciiTheme="majorBidi" w:hAnsiTheme="majorBidi" w:cstheme="majorBidi"/>
          <w:b/>
          <w:bCs/>
          <w:sz w:val="24"/>
          <w:szCs w:val="24"/>
        </w:rPr>
        <w:t xml:space="preserve">Keywords: </w:t>
      </w:r>
      <w:r w:rsidRPr="006E652D">
        <w:rPr>
          <w:rFonts w:asciiTheme="majorBidi" w:hAnsiTheme="majorBidi" w:cstheme="majorBidi"/>
          <w:sz w:val="24"/>
          <w:szCs w:val="24"/>
        </w:rPr>
        <w:t>Social Change, Islamic Organization, Muhammadiyah, NU, Indonesia</w:t>
      </w:r>
    </w:p>
    <w:p w:rsidR="006E652D" w:rsidRDefault="006E652D" w:rsidP="00213B21">
      <w:pPr>
        <w:spacing w:line="360" w:lineRule="auto"/>
        <w:jc w:val="both"/>
        <w:rPr>
          <w:rFonts w:asciiTheme="majorBidi" w:hAnsiTheme="majorBidi" w:cstheme="majorBidi"/>
          <w:b/>
          <w:bCs/>
          <w:sz w:val="24"/>
          <w:szCs w:val="24"/>
        </w:rPr>
      </w:pPr>
    </w:p>
    <w:p w:rsidR="00213B21" w:rsidRPr="00371C77" w:rsidRDefault="00371C77" w:rsidP="00213B21">
      <w:pPr>
        <w:spacing w:line="360" w:lineRule="auto"/>
        <w:jc w:val="both"/>
        <w:rPr>
          <w:rFonts w:asciiTheme="majorBidi" w:hAnsiTheme="majorBidi" w:cstheme="majorBidi"/>
          <w:b/>
          <w:bCs/>
          <w:sz w:val="24"/>
          <w:szCs w:val="24"/>
        </w:rPr>
      </w:pPr>
      <w:r w:rsidRPr="00371C77">
        <w:rPr>
          <w:rFonts w:asciiTheme="majorBidi" w:hAnsiTheme="majorBidi" w:cstheme="majorBidi"/>
          <w:b/>
          <w:bCs/>
          <w:sz w:val="24"/>
          <w:szCs w:val="24"/>
        </w:rPr>
        <w:t>Introduction</w:t>
      </w:r>
    </w:p>
    <w:p w:rsidR="00B1064F" w:rsidRDefault="00371C77" w:rsidP="00C8718C">
      <w:pPr>
        <w:spacing w:line="360" w:lineRule="auto"/>
        <w:jc w:val="both"/>
        <w:rPr>
          <w:rFonts w:asciiTheme="majorBidi" w:hAnsiTheme="majorBidi" w:cstheme="majorBidi"/>
          <w:sz w:val="24"/>
          <w:szCs w:val="24"/>
          <w:lang w:val="en-ID" w:bidi="ar-YE"/>
        </w:rPr>
      </w:pPr>
      <w:r w:rsidRPr="00371C77">
        <w:rPr>
          <w:rFonts w:asciiTheme="majorBidi" w:hAnsiTheme="majorBidi" w:cstheme="majorBidi"/>
          <w:sz w:val="24"/>
          <w:szCs w:val="24"/>
          <w:lang w:val="en-ID" w:bidi="ar-YE"/>
        </w:rPr>
        <w:t xml:space="preserve">As Islamic social organizations, Muhammadiyah and Nahdlatul Ulama </w:t>
      </w:r>
      <w:r w:rsidR="00916CC8">
        <w:rPr>
          <w:rFonts w:asciiTheme="majorBidi" w:hAnsiTheme="majorBidi" w:cstheme="majorBidi"/>
          <w:sz w:val="24"/>
          <w:szCs w:val="24"/>
          <w:lang w:val="en-ID" w:bidi="ar-YE"/>
        </w:rPr>
        <w:t xml:space="preserve">were </w:t>
      </w:r>
      <w:r w:rsidRPr="00371C77">
        <w:rPr>
          <w:rFonts w:asciiTheme="majorBidi" w:hAnsiTheme="majorBidi" w:cstheme="majorBidi"/>
          <w:sz w:val="24"/>
          <w:szCs w:val="24"/>
          <w:lang w:val="en-ID" w:bidi="ar-YE"/>
        </w:rPr>
        <w:t>established in 1912 and 1926 prospectively</w:t>
      </w:r>
      <w:sdt>
        <w:sdtPr>
          <w:rPr>
            <w:rFonts w:asciiTheme="majorBidi" w:hAnsiTheme="majorBidi" w:cstheme="majorBidi"/>
            <w:sz w:val="24"/>
            <w:szCs w:val="24"/>
            <w:lang w:val="en-ID" w:bidi="ar-YE"/>
          </w:rPr>
          <w:id w:val="-1896581789"/>
          <w:citation/>
        </w:sdtPr>
        <w:sdtEndPr/>
        <w:sdtContent>
          <w:r w:rsidR="00BA516D">
            <w:rPr>
              <w:rFonts w:asciiTheme="majorBidi" w:hAnsiTheme="majorBidi" w:cstheme="majorBidi"/>
              <w:sz w:val="24"/>
              <w:szCs w:val="24"/>
              <w:lang w:val="en-ID" w:bidi="ar-YE"/>
            </w:rPr>
            <w:fldChar w:fldCharType="begin"/>
          </w:r>
          <w:r w:rsidR="00BA516D">
            <w:rPr>
              <w:rFonts w:asciiTheme="majorBidi" w:hAnsiTheme="majorBidi" w:cstheme="majorBidi"/>
              <w:sz w:val="24"/>
              <w:szCs w:val="24"/>
              <w:lang w:bidi="ar-YE"/>
            </w:rPr>
            <w:instrText xml:space="preserve"> CITATION Rud20 \l 1033 </w:instrText>
          </w:r>
          <w:r w:rsidR="00BA516D">
            <w:rPr>
              <w:rFonts w:asciiTheme="majorBidi" w:hAnsiTheme="majorBidi" w:cstheme="majorBidi"/>
              <w:sz w:val="24"/>
              <w:szCs w:val="24"/>
              <w:lang w:val="en-ID" w:bidi="ar-YE"/>
            </w:rPr>
            <w:fldChar w:fldCharType="separate"/>
          </w:r>
          <w:r w:rsidR="008160A6">
            <w:rPr>
              <w:rFonts w:asciiTheme="majorBidi" w:hAnsiTheme="majorBidi" w:cstheme="majorBidi"/>
              <w:noProof/>
              <w:sz w:val="24"/>
              <w:szCs w:val="24"/>
              <w:lang w:bidi="ar-YE"/>
            </w:rPr>
            <w:t xml:space="preserve"> </w:t>
          </w:r>
          <w:r w:rsidR="008160A6" w:rsidRPr="008160A6">
            <w:rPr>
              <w:rFonts w:asciiTheme="majorBidi" w:hAnsiTheme="majorBidi" w:cstheme="majorBidi"/>
              <w:noProof/>
              <w:sz w:val="24"/>
              <w:szCs w:val="24"/>
              <w:lang w:bidi="ar-YE"/>
            </w:rPr>
            <w:t>(Rudin &amp; Darmawan, 2020)</w:t>
          </w:r>
          <w:r w:rsidR="00BA516D">
            <w:rPr>
              <w:rFonts w:asciiTheme="majorBidi" w:hAnsiTheme="majorBidi" w:cstheme="majorBidi"/>
              <w:sz w:val="24"/>
              <w:szCs w:val="24"/>
              <w:lang w:val="en-ID" w:bidi="ar-YE"/>
            </w:rPr>
            <w:fldChar w:fldCharType="end"/>
          </w:r>
        </w:sdtContent>
      </w:sdt>
      <w:r w:rsidRPr="00371C77">
        <w:rPr>
          <w:rFonts w:asciiTheme="majorBidi" w:hAnsiTheme="majorBidi" w:cstheme="majorBidi"/>
          <w:sz w:val="24"/>
          <w:szCs w:val="24"/>
          <w:lang w:val="en-ID" w:bidi="ar-YE"/>
        </w:rPr>
        <w:t xml:space="preserve">. Every organization has been found based on different principles. Muhammadiyah was found based on Ahmad Dahlan thoughts of modernism and Ijtihad while Nahdlatul Ulama </w:t>
      </w:r>
      <w:r w:rsidR="002F0BBE">
        <w:rPr>
          <w:rFonts w:asciiTheme="majorBidi" w:hAnsiTheme="majorBidi" w:cstheme="majorBidi"/>
          <w:sz w:val="24"/>
          <w:szCs w:val="24"/>
          <w:lang w:val="en-ID" w:bidi="ar-YE"/>
        </w:rPr>
        <w:t>started at the beginning to keep traditions and Indonesian culture</w:t>
      </w:r>
      <w:r w:rsidRPr="00371C77">
        <w:rPr>
          <w:rFonts w:asciiTheme="majorBidi" w:hAnsiTheme="majorBidi" w:cstheme="majorBidi"/>
          <w:sz w:val="24"/>
          <w:szCs w:val="24"/>
          <w:lang w:val="en-ID" w:bidi="ar-YE"/>
        </w:rPr>
        <w:t xml:space="preserve"> in addition to merging of the Islamic thoughts with local culture</w:t>
      </w:r>
      <w:r w:rsidR="00C2573E">
        <w:rPr>
          <w:rFonts w:asciiTheme="majorBidi" w:hAnsiTheme="majorBidi" w:cstheme="majorBidi"/>
          <w:sz w:val="24"/>
          <w:szCs w:val="24"/>
          <w:lang w:val="en-ID" w:bidi="ar-YE"/>
        </w:rPr>
        <w:t xml:space="preserve">. </w:t>
      </w:r>
      <w:r>
        <w:rPr>
          <w:rFonts w:asciiTheme="majorBidi" w:hAnsiTheme="majorBidi" w:cstheme="majorBidi"/>
          <w:sz w:val="24"/>
          <w:szCs w:val="24"/>
          <w:lang w:val="en-ID" w:bidi="ar-YE"/>
        </w:rPr>
        <w:t>Muhammadiyah and NU are famous as Social organizations</w:t>
      </w:r>
      <w:sdt>
        <w:sdtPr>
          <w:rPr>
            <w:rFonts w:asciiTheme="majorBidi" w:hAnsiTheme="majorBidi" w:cstheme="majorBidi"/>
            <w:sz w:val="24"/>
            <w:szCs w:val="24"/>
            <w:lang w:val="en-ID" w:bidi="ar-YE"/>
          </w:rPr>
          <w:id w:val="1403028166"/>
          <w:citation/>
        </w:sdtPr>
        <w:sdtEndPr/>
        <w:sdtContent>
          <w:r w:rsidR="00780BFD">
            <w:rPr>
              <w:rFonts w:asciiTheme="majorBidi" w:hAnsiTheme="majorBidi" w:cstheme="majorBidi"/>
              <w:sz w:val="24"/>
              <w:szCs w:val="24"/>
              <w:lang w:val="en-ID" w:bidi="ar-YE"/>
            </w:rPr>
            <w:fldChar w:fldCharType="begin"/>
          </w:r>
          <w:r w:rsidR="00780BFD">
            <w:rPr>
              <w:rFonts w:asciiTheme="majorBidi" w:hAnsiTheme="majorBidi" w:cstheme="majorBidi"/>
              <w:sz w:val="24"/>
              <w:szCs w:val="24"/>
              <w:lang w:bidi="ar-YE"/>
            </w:rPr>
            <w:instrText xml:space="preserve"> CITATION Ham21 \l 1033 </w:instrText>
          </w:r>
          <w:r w:rsidR="00780BFD">
            <w:rPr>
              <w:rFonts w:asciiTheme="majorBidi" w:hAnsiTheme="majorBidi" w:cstheme="majorBidi"/>
              <w:sz w:val="24"/>
              <w:szCs w:val="24"/>
              <w:lang w:val="en-ID" w:bidi="ar-YE"/>
            </w:rPr>
            <w:fldChar w:fldCharType="separate"/>
          </w:r>
          <w:r w:rsidR="008160A6">
            <w:rPr>
              <w:rFonts w:asciiTheme="majorBidi" w:hAnsiTheme="majorBidi" w:cstheme="majorBidi"/>
              <w:noProof/>
              <w:sz w:val="24"/>
              <w:szCs w:val="24"/>
              <w:lang w:bidi="ar-YE"/>
            </w:rPr>
            <w:t xml:space="preserve"> </w:t>
          </w:r>
          <w:r w:rsidR="008160A6" w:rsidRPr="008160A6">
            <w:rPr>
              <w:rFonts w:asciiTheme="majorBidi" w:hAnsiTheme="majorBidi" w:cstheme="majorBidi"/>
              <w:noProof/>
              <w:sz w:val="24"/>
              <w:szCs w:val="24"/>
              <w:lang w:bidi="ar-YE"/>
            </w:rPr>
            <w:t>(Hamami, 2021)</w:t>
          </w:r>
          <w:r w:rsidR="00780BFD">
            <w:rPr>
              <w:rFonts w:asciiTheme="majorBidi" w:hAnsiTheme="majorBidi" w:cstheme="majorBidi"/>
              <w:sz w:val="24"/>
              <w:szCs w:val="24"/>
              <w:lang w:val="en-ID" w:bidi="ar-YE"/>
            </w:rPr>
            <w:fldChar w:fldCharType="end"/>
          </w:r>
        </w:sdtContent>
      </w:sdt>
      <w:r>
        <w:rPr>
          <w:rFonts w:asciiTheme="majorBidi" w:hAnsiTheme="majorBidi" w:cstheme="majorBidi"/>
          <w:sz w:val="24"/>
          <w:szCs w:val="24"/>
          <w:lang w:val="en-ID" w:bidi="ar-YE"/>
        </w:rPr>
        <w:t xml:space="preserve">. Being social organization is the main reason behind their survival for a long period, more than a century, without any dispersions. </w:t>
      </w:r>
    </w:p>
    <w:p w:rsidR="00371C77" w:rsidRDefault="00371C77" w:rsidP="005E49AE">
      <w:pPr>
        <w:spacing w:line="360" w:lineRule="auto"/>
        <w:jc w:val="both"/>
        <w:rPr>
          <w:rFonts w:asciiTheme="majorBidi" w:hAnsiTheme="majorBidi" w:cstheme="majorBidi"/>
          <w:sz w:val="24"/>
          <w:szCs w:val="24"/>
          <w:lang w:val="en-ID" w:bidi="ar-YE"/>
        </w:rPr>
      </w:pPr>
      <w:r>
        <w:rPr>
          <w:rFonts w:asciiTheme="majorBidi" w:hAnsiTheme="majorBidi" w:cstheme="majorBidi"/>
          <w:sz w:val="24"/>
          <w:szCs w:val="24"/>
          <w:lang w:val="en-ID" w:bidi="ar-YE"/>
        </w:rPr>
        <w:lastRenderedPageBreak/>
        <w:t>Social impact of these two organizations are represented in education, social occasions, cultural activities, economy and charity</w:t>
      </w:r>
      <w:sdt>
        <w:sdtPr>
          <w:rPr>
            <w:rFonts w:asciiTheme="majorBidi" w:hAnsiTheme="majorBidi" w:cstheme="majorBidi"/>
            <w:sz w:val="24"/>
            <w:szCs w:val="24"/>
            <w:lang w:val="en-ID" w:bidi="ar-YE"/>
          </w:rPr>
          <w:id w:val="-579753383"/>
          <w:citation/>
        </w:sdtPr>
        <w:sdtEndPr/>
        <w:sdtContent>
          <w:r w:rsidR="002A32E3">
            <w:rPr>
              <w:rFonts w:asciiTheme="majorBidi" w:hAnsiTheme="majorBidi" w:cstheme="majorBidi"/>
              <w:sz w:val="24"/>
              <w:szCs w:val="24"/>
              <w:lang w:val="en-ID" w:bidi="ar-YE"/>
            </w:rPr>
            <w:fldChar w:fldCharType="begin"/>
          </w:r>
          <w:r w:rsidR="002A32E3">
            <w:rPr>
              <w:rFonts w:asciiTheme="majorBidi" w:hAnsiTheme="majorBidi" w:cstheme="majorBidi"/>
              <w:sz w:val="24"/>
              <w:szCs w:val="24"/>
              <w:lang w:bidi="ar-YE"/>
            </w:rPr>
            <w:instrText xml:space="preserve">CITATION AlA196 \t  \l 1033 </w:instrText>
          </w:r>
          <w:r w:rsidR="002A32E3">
            <w:rPr>
              <w:rFonts w:asciiTheme="majorBidi" w:hAnsiTheme="majorBidi" w:cstheme="majorBidi"/>
              <w:sz w:val="24"/>
              <w:szCs w:val="24"/>
              <w:lang w:val="en-ID" w:bidi="ar-YE"/>
            </w:rPr>
            <w:fldChar w:fldCharType="separate"/>
          </w:r>
          <w:r w:rsidR="008160A6">
            <w:rPr>
              <w:rFonts w:asciiTheme="majorBidi" w:hAnsiTheme="majorBidi" w:cstheme="majorBidi"/>
              <w:noProof/>
              <w:sz w:val="24"/>
              <w:szCs w:val="24"/>
              <w:lang w:val="en-ID" w:bidi="ar-YE"/>
            </w:rPr>
            <w:t xml:space="preserve"> </w:t>
          </w:r>
          <w:r w:rsidR="008160A6" w:rsidRPr="008160A6">
            <w:rPr>
              <w:rFonts w:asciiTheme="majorBidi" w:hAnsiTheme="majorBidi" w:cstheme="majorBidi"/>
              <w:noProof/>
              <w:sz w:val="24"/>
              <w:szCs w:val="24"/>
              <w:lang w:val="en-ID" w:bidi="ar-YE"/>
            </w:rPr>
            <w:t>(Al-Ansi &amp; Ishomuddin, 2019)</w:t>
          </w:r>
          <w:r w:rsidR="002A32E3">
            <w:rPr>
              <w:rFonts w:asciiTheme="majorBidi" w:hAnsiTheme="majorBidi" w:cstheme="majorBidi"/>
              <w:sz w:val="24"/>
              <w:szCs w:val="24"/>
              <w:lang w:val="en-ID" w:bidi="ar-YE"/>
            </w:rPr>
            <w:fldChar w:fldCharType="end"/>
          </w:r>
        </w:sdtContent>
      </w:sdt>
      <w:r>
        <w:rPr>
          <w:rFonts w:asciiTheme="majorBidi" w:hAnsiTheme="majorBidi" w:cstheme="majorBidi"/>
          <w:sz w:val="24"/>
          <w:szCs w:val="24"/>
          <w:lang w:val="en-ID" w:bidi="ar-YE"/>
        </w:rPr>
        <w:t xml:space="preserve">. These impact is different between Muhammadiyah and NU </w:t>
      </w:r>
      <w:sdt>
        <w:sdtPr>
          <w:rPr>
            <w:rFonts w:asciiTheme="majorBidi" w:hAnsiTheme="majorBidi" w:cstheme="majorBidi"/>
            <w:sz w:val="24"/>
            <w:szCs w:val="24"/>
            <w:lang w:val="en-ID" w:bidi="ar-YE"/>
          </w:rPr>
          <w:id w:val="1065216018"/>
          <w:citation/>
        </w:sdtPr>
        <w:sdtEndPr/>
        <w:sdtContent>
          <w:r w:rsidR="009420BD">
            <w:rPr>
              <w:rFonts w:asciiTheme="majorBidi" w:hAnsiTheme="majorBidi" w:cstheme="majorBidi"/>
              <w:sz w:val="24"/>
              <w:szCs w:val="24"/>
              <w:lang w:val="en-ID" w:bidi="ar-YE"/>
            </w:rPr>
            <w:fldChar w:fldCharType="begin"/>
          </w:r>
          <w:r w:rsidR="009420BD">
            <w:rPr>
              <w:rFonts w:asciiTheme="majorBidi" w:hAnsiTheme="majorBidi" w:cstheme="majorBidi"/>
              <w:sz w:val="24"/>
              <w:szCs w:val="24"/>
              <w:lang w:bidi="ar-YE"/>
            </w:rPr>
            <w:instrText xml:space="preserve"> CITATION Pri101 \l 1033 </w:instrText>
          </w:r>
          <w:r w:rsidR="009420BD">
            <w:rPr>
              <w:rFonts w:asciiTheme="majorBidi" w:hAnsiTheme="majorBidi" w:cstheme="majorBidi"/>
              <w:sz w:val="24"/>
              <w:szCs w:val="24"/>
              <w:lang w:val="en-ID" w:bidi="ar-YE"/>
            </w:rPr>
            <w:fldChar w:fldCharType="separate"/>
          </w:r>
          <w:r w:rsidR="008160A6" w:rsidRPr="008160A6">
            <w:rPr>
              <w:rFonts w:asciiTheme="majorBidi" w:hAnsiTheme="majorBidi" w:cstheme="majorBidi"/>
              <w:noProof/>
              <w:sz w:val="24"/>
              <w:szCs w:val="24"/>
              <w:lang w:bidi="ar-YE"/>
            </w:rPr>
            <w:t>(Pringle, 2010)</w:t>
          </w:r>
          <w:r w:rsidR="009420BD">
            <w:rPr>
              <w:rFonts w:asciiTheme="majorBidi" w:hAnsiTheme="majorBidi" w:cstheme="majorBidi"/>
              <w:sz w:val="24"/>
              <w:szCs w:val="24"/>
              <w:lang w:val="en-ID" w:bidi="ar-YE"/>
            </w:rPr>
            <w:fldChar w:fldCharType="end"/>
          </w:r>
        </w:sdtContent>
      </w:sdt>
      <w:r w:rsidR="00547F68">
        <w:rPr>
          <w:rFonts w:asciiTheme="majorBidi" w:hAnsiTheme="majorBidi" w:cstheme="majorBidi"/>
          <w:sz w:val="24"/>
          <w:szCs w:val="24"/>
          <w:lang w:val="en-ID" w:bidi="ar-YE"/>
        </w:rPr>
        <w:t xml:space="preserve"> </w:t>
      </w:r>
      <w:r>
        <w:rPr>
          <w:rFonts w:asciiTheme="majorBidi" w:hAnsiTheme="majorBidi" w:cstheme="majorBidi"/>
          <w:sz w:val="24"/>
          <w:szCs w:val="24"/>
          <w:lang w:val="en-ID" w:bidi="ar-YE"/>
        </w:rPr>
        <w:t>and will be explain</w:t>
      </w:r>
      <w:r w:rsidR="00EB3C9E">
        <w:rPr>
          <w:rFonts w:asciiTheme="majorBidi" w:hAnsiTheme="majorBidi" w:cstheme="majorBidi"/>
          <w:sz w:val="24"/>
          <w:szCs w:val="24"/>
          <w:lang w:val="en-ID" w:bidi="ar-YE"/>
        </w:rPr>
        <w:t>ed</w:t>
      </w:r>
      <w:r>
        <w:rPr>
          <w:rFonts w:asciiTheme="majorBidi" w:hAnsiTheme="majorBidi" w:cstheme="majorBidi"/>
          <w:sz w:val="24"/>
          <w:szCs w:val="24"/>
          <w:lang w:val="en-ID" w:bidi="ar-YE"/>
        </w:rPr>
        <w:t xml:space="preserve"> </w:t>
      </w:r>
      <w:r w:rsidR="00EB3C9E">
        <w:rPr>
          <w:rFonts w:asciiTheme="majorBidi" w:hAnsiTheme="majorBidi" w:cstheme="majorBidi"/>
          <w:sz w:val="24"/>
          <w:szCs w:val="24"/>
          <w:lang w:val="en-ID" w:bidi="ar-YE"/>
        </w:rPr>
        <w:t>main objective</w:t>
      </w:r>
      <w:r>
        <w:rPr>
          <w:rFonts w:asciiTheme="majorBidi" w:hAnsiTheme="majorBidi" w:cstheme="majorBidi"/>
          <w:sz w:val="24"/>
          <w:szCs w:val="24"/>
          <w:lang w:val="en-ID" w:bidi="ar-YE"/>
        </w:rPr>
        <w:t xml:space="preserve"> of the study for every organization separately. It is important to </w:t>
      </w:r>
      <w:r w:rsidR="00EB3C9E">
        <w:rPr>
          <w:rFonts w:asciiTheme="majorBidi" w:hAnsiTheme="majorBidi" w:cstheme="majorBidi"/>
          <w:sz w:val="24"/>
          <w:szCs w:val="24"/>
          <w:lang w:val="en-ID" w:bidi="ar-YE"/>
        </w:rPr>
        <w:t>mention</w:t>
      </w:r>
      <w:r>
        <w:rPr>
          <w:rFonts w:asciiTheme="majorBidi" w:hAnsiTheme="majorBidi" w:cstheme="majorBidi"/>
          <w:sz w:val="24"/>
          <w:szCs w:val="24"/>
          <w:lang w:val="en-ID" w:bidi="ar-YE"/>
        </w:rPr>
        <w:t xml:space="preserve"> that, these social differences are not far away between two organizations</w:t>
      </w:r>
      <w:sdt>
        <w:sdtPr>
          <w:rPr>
            <w:rFonts w:asciiTheme="majorBidi" w:hAnsiTheme="majorBidi" w:cstheme="majorBidi"/>
            <w:sz w:val="24"/>
            <w:szCs w:val="24"/>
            <w:lang w:val="en-ID" w:bidi="ar-YE"/>
          </w:rPr>
          <w:id w:val="1033242293"/>
          <w:citation/>
        </w:sdtPr>
        <w:sdtEndPr/>
        <w:sdtContent>
          <w:r w:rsidR="00547F68">
            <w:rPr>
              <w:rFonts w:asciiTheme="majorBidi" w:hAnsiTheme="majorBidi" w:cstheme="majorBidi"/>
              <w:sz w:val="24"/>
              <w:szCs w:val="24"/>
              <w:lang w:val="en-ID" w:bidi="ar-YE"/>
            </w:rPr>
            <w:fldChar w:fldCharType="begin"/>
          </w:r>
          <w:r w:rsidR="00547F68">
            <w:rPr>
              <w:rFonts w:asciiTheme="majorBidi" w:hAnsiTheme="majorBidi" w:cstheme="majorBidi"/>
              <w:sz w:val="24"/>
              <w:szCs w:val="24"/>
              <w:lang w:bidi="ar-YE"/>
            </w:rPr>
            <w:instrText xml:space="preserve">CITATION AlA197 \t  \l 1033 </w:instrText>
          </w:r>
          <w:r w:rsidR="00547F68">
            <w:rPr>
              <w:rFonts w:asciiTheme="majorBidi" w:hAnsiTheme="majorBidi" w:cstheme="majorBidi"/>
              <w:sz w:val="24"/>
              <w:szCs w:val="24"/>
              <w:lang w:val="en-ID" w:bidi="ar-YE"/>
            </w:rPr>
            <w:fldChar w:fldCharType="separate"/>
          </w:r>
          <w:r w:rsidR="008160A6">
            <w:rPr>
              <w:rFonts w:asciiTheme="majorBidi" w:hAnsiTheme="majorBidi" w:cstheme="majorBidi"/>
              <w:noProof/>
              <w:sz w:val="24"/>
              <w:szCs w:val="24"/>
              <w:lang w:val="en-ID" w:bidi="ar-YE"/>
            </w:rPr>
            <w:t xml:space="preserve"> </w:t>
          </w:r>
          <w:r w:rsidR="008160A6" w:rsidRPr="008160A6">
            <w:rPr>
              <w:rFonts w:asciiTheme="majorBidi" w:hAnsiTheme="majorBidi" w:cstheme="majorBidi"/>
              <w:noProof/>
              <w:sz w:val="24"/>
              <w:szCs w:val="24"/>
              <w:lang w:val="en-ID" w:bidi="ar-YE"/>
            </w:rPr>
            <w:t>(Al-Ansi &amp; Ishomuddin, 2019)</w:t>
          </w:r>
          <w:r w:rsidR="00547F68">
            <w:rPr>
              <w:rFonts w:asciiTheme="majorBidi" w:hAnsiTheme="majorBidi" w:cstheme="majorBidi"/>
              <w:sz w:val="24"/>
              <w:szCs w:val="24"/>
              <w:lang w:val="en-ID" w:bidi="ar-YE"/>
            </w:rPr>
            <w:fldChar w:fldCharType="end"/>
          </w:r>
        </w:sdtContent>
      </w:sdt>
      <w:r>
        <w:rPr>
          <w:rFonts w:asciiTheme="majorBidi" w:hAnsiTheme="majorBidi" w:cstheme="majorBidi"/>
          <w:sz w:val="24"/>
          <w:szCs w:val="24"/>
          <w:lang w:val="en-ID" w:bidi="ar-YE"/>
        </w:rPr>
        <w:t xml:space="preserve">. The differences are based on the basic thoughts and understanding of Islamic religion. </w:t>
      </w:r>
    </w:p>
    <w:p w:rsidR="005E49AE" w:rsidRPr="000F4E92" w:rsidRDefault="005E49AE" w:rsidP="005E49AE">
      <w:pPr>
        <w:spacing w:line="360" w:lineRule="auto"/>
        <w:jc w:val="both"/>
        <w:rPr>
          <w:rFonts w:asciiTheme="majorBidi" w:hAnsiTheme="majorBidi" w:cstheme="majorBidi"/>
          <w:sz w:val="24"/>
          <w:szCs w:val="24"/>
          <w:lang w:val="en-ID" w:bidi="ar-YE"/>
        </w:rPr>
      </w:pPr>
      <w:r>
        <w:rPr>
          <w:rFonts w:asciiTheme="majorBidi" w:hAnsiTheme="majorBidi" w:cstheme="majorBidi"/>
          <w:sz w:val="24"/>
          <w:szCs w:val="24"/>
          <w:lang w:val="en-ID" w:bidi="ar-YE"/>
        </w:rPr>
        <w:t xml:space="preserve">This study investigates and explains the social role of both organizations “Muhammadiyah and Nahdlatul Ulama in the Indonesian society.  </w:t>
      </w:r>
      <w:r w:rsidR="00C71794">
        <w:rPr>
          <w:rFonts w:asciiTheme="majorBidi" w:hAnsiTheme="majorBidi" w:cstheme="majorBidi"/>
          <w:sz w:val="24"/>
          <w:szCs w:val="24"/>
          <w:lang w:val="en-ID" w:bidi="ar-YE"/>
        </w:rPr>
        <w:t xml:space="preserve">The main focus is on four perspectives namely: socio-religious views, socio-cultural perspectives, education developments and economical activities where these perspectives highly affected by thoughts of two organizations. </w:t>
      </w:r>
      <w:r w:rsidR="007B24F1">
        <w:rPr>
          <w:rFonts w:asciiTheme="majorBidi" w:hAnsiTheme="majorBidi" w:cstheme="majorBidi"/>
          <w:sz w:val="24"/>
          <w:szCs w:val="24"/>
          <w:lang w:val="en-ID" w:bidi="ar-YE"/>
        </w:rPr>
        <w:t>These four perspectives</w:t>
      </w:r>
      <w:r w:rsidR="00D532C5">
        <w:rPr>
          <w:rFonts w:asciiTheme="majorBidi" w:hAnsiTheme="majorBidi" w:cstheme="majorBidi"/>
          <w:sz w:val="24"/>
          <w:szCs w:val="24"/>
          <w:lang w:val="en-ID" w:bidi="ar-YE"/>
        </w:rPr>
        <w:t xml:space="preserve"> are called the real motives of impact on the Indonesian society. </w:t>
      </w:r>
      <w:r w:rsidR="007B24F1">
        <w:rPr>
          <w:rFonts w:asciiTheme="majorBidi" w:hAnsiTheme="majorBidi" w:cstheme="majorBidi"/>
          <w:sz w:val="24"/>
          <w:szCs w:val="24"/>
          <w:lang w:val="en-ID" w:bidi="ar-YE"/>
        </w:rPr>
        <w:t xml:space="preserve"> </w:t>
      </w:r>
    </w:p>
    <w:p w:rsidR="000402A7" w:rsidRPr="00664FCD" w:rsidRDefault="00664FCD" w:rsidP="00AC4E97">
      <w:pPr>
        <w:spacing w:line="360" w:lineRule="auto"/>
        <w:jc w:val="both"/>
        <w:rPr>
          <w:rFonts w:asciiTheme="majorBidi" w:hAnsiTheme="majorBidi" w:cstheme="majorBidi"/>
          <w:b/>
          <w:bCs/>
          <w:sz w:val="24"/>
          <w:szCs w:val="24"/>
          <w:lang w:bidi="ar-YE"/>
        </w:rPr>
      </w:pPr>
      <w:r w:rsidRPr="00664FCD">
        <w:rPr>
          <w:rFonts w:asciiTheme="majorBidi" w:hAnsiTheme="majorBidi" w:cstheme="majorBidi"/>
          <w:b/>
          <w:bCs/>
          <w:sz w:val="24"/>
          <w:szCs w:val="24"/>
          <w:lang w:bidi="ar-YE"/>
        </w:rPr>
        <w:t>Socio-Islamic Organizations</w:t>
      </w:r>
      <w:r w:rsidR="001E725E">
        <w:rPr>
          <w:rFonts w:asciiTheme="majorBidi" w:hAnsiTheme="majorBidi" w:cstheme="majorBidi"/>
          <w:b/>
          <w:bCs/>
          <w:sz w:val="24"/>
          <w:szCs w:val="24"/>
          <w:lang w:bidi="ar-YE"/>
        </w:rPr>
        <w:t xml:space="preserve"> </w:t>
      </w:r>
      <w:r w:rsidR="00AC4E97">
        <w:rPr>
          <w:rFonts w:asciiTheme="majorBidi" w:hAnsiTheme="majorBidi" w:cstheme="majorBidi"/>
          <w:b/>
          <w:bCs/>
          <w:sz w:val="24"/>
          <w:szCs w:val="24"/>
          <w:lang w:bidi="ar-YE"/>
        </w:rPr>
        <w:t xml:space="preserve">in </w:t>
      </w:r>
      <w:r w:rsidR="00266FF2">
        <w:rPr>
          <w:rFonts w:asciiTheme="majorBidi" w:hAnsiTheme="majorBidi" w:cstheme="majorBidi"/>
          <w:b/>
          <w:bCs/>
          <w:sz w:val="24"/>
          <w:szCs w:val="24"/>
          <w:lang w:bidi="ar-YE"/>
        </w:rPr>
        <w:t>Indonesian</w:t>
      </w:r>
      <w:r w:rsidR="001E725E">
        <w:rPr>
          <w:rFonts w:asciiTheme="majorBidi" w:hAnsiTheme="majorBidi" w:cstheme="majorBidi"/>
          <w:b/>
          <w:bCs/>
          <w:sz w:val="24"/>
          <w:szCs w:val="24"/>
          <w:lang w:bidi="ar-YE"/>
        </w:rPr>
        <w:t xml:space="preserve"> Society </w:t>
      </w:r>
    </w:p>
    <w:p w:rsidR="008F1830" w:rsidRDefault="008F1830" w:rsidP="004E6617">
      <w:pPr>
        <w:spacing w:line="360" w:lineRule="auto"/>
        <w:jc w:val="both"/>
        <w:rPr>
          <w:rFonts w:asciiTheme="majorBidi" w:hAnsiTheme="majorBidi" w:cstheme="majorBidi"/>
          <w:sz w:val="24"/>
          <w:szCs w:val="24"/>
        </w:rPr>
      </w:pPr>
      <w:r>
        <w:rPr>
          <w:rFonts w:asciiTheme="majorBidi" w:hAnsiTheme="majorBidi" w:cstheme="majorBidi"/>
          <w:sz w:val="24"/>
          <w:szCs w:val="24"/>
        </w:rPr>
        <w:t>Basically, Indonesia is a republic state with secular government</w:t>
      </w:r>
      <w:sdt>
        <w:sdtPr>
          <w:rPr>
            <w:rFonts w:asciiTheme="majorBidi" w:hAnsiTheme="majorBidi" w:cstheme="majorBidi"/>
            <w:sz w:val="24"/>
            <w:szCs w:val="24"/>
          </w:rPr>
          <w:id w:val="-717737322"/>
          <w:citation/>
        </w:sdtPr>
        <w:sdtEnd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Rop17 \l 1033 </w:instrText>
          </w:r>
          <w:r>
            <w:rPr>
              <w:rFonts w:asciiTheme="majorBidi" w:hAnsiTheme="majorBidi" w:cstheme="majorBidi"/>
              <w:sz w:val="24"/>
              <w:szCs w:val="24"/>
            </w:rPr>
            <w:fldChar w:fldCharType="separate"/>
          </w:r>
          <w:r w:rsidR="008160A6">
            <w:rPr>
              <w:rFonts w:asciiTheme="majorBidi" w:hAnsiTheme="majorBidi" w:cstheme="majorBidi"/>
              <w:noProof/>
              <w:sz w:val="24"/>
              <w:szCs w:val="24"/>
            </w:rPr>
            <w:t xml:space="preserve"> </w:t>
          </w:r>
          <w:r w:rsidR="008160A6" w:rsidRPr="008160A6">
            <w:rPr>
              <w:rFonts w:asciiTheme="majorBidi" w:hAnsiTheme="majorBidi" w:cstheme="majorBidi"/>
              <w:noProof/>
              <w:sz w:val="24"/>
              <w:szCs w:val="24"/>
            </w:rPr>
            <w:t>(Ropi, 2017)</w:t>
          </w:r>
          <w:r>
            <w:rPr>
              <w:rFonts w:asciiTheme="majorBidi" w:hAnsiTheme="majorBidi" w:cstheme="majorBidi"/>
              <w:sz w:val="24"/>
              <w:szCs w:val="24"/>
            </w:rPr>
            <w:fldChar w:fldCharType="end"/>
          </w:r>
        </w:sdtContent>
      </w:sdt>
      <w:r>
        <w:rPr>
          <w:rFonts w:asciiTheme="majorBidi" w:hAnsiTheme="majorBidi" w:cstheme="majorBidi"/>
          <w:sz w:val="24"/>
          <w:szCs w:val="24"/>
        </w:rPr>
        <w:t xml:space="preserve"> system, however, majority of citizens are Muslims</w:t>
      </w:r>
      <w:sdt>
        <w:sdtPr>
          <w:rPr>
            <w:rFonts w:asciiTheme="majorBidi" w:hAnsiTheme="majorBidi" w:cstheme="majorBidi"/>
            <w:sz w:val="24"/>
            <w:szCs w:val="24"/>
          </w:rPr>
          <w:id w:val="1587337315"/>
          <w:citation/>
        </w:sdtPr>
        <w:sdtEnd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Gro16 \l 1033 </w:instrText>
          </w:r>
          <w:r>
            <w:rPr>
              <w:rFonts w:asciiTheme="majorBidi" w:hAnsiTheme="majorBidi" w:cstheme="majorBidi"/>
              <w:sz w:val="24"/>
              <w:szCs w:val="24"/>
            </w:rPr>
            <w:fldChar w:fldCharType="separate"/>
          </w:r>
          <w:r w:rsidR="008160A6">
            <w:rPr>
              <w:rFonts w:asciiTheme="majorBidi" w:hAnsiTheme="majorBidi" w:cstheme="majorBidi"/>
              <w:noProof/>
              <w:sz w:val="24"/>
              <w:szCs w:val="24"/>
            </w:rPr>
            <w:t xml:space="preserve"> </w:t>
          </w:r>
          <w:r w:rsidR="008160A6" w:rsidRPr="008160A6">
            <w:rPr>
              <w:rFonts w:asciiTheme="majorBidi" w:hAnsiTheme="majorBidi" w:cstheme="majorBidi"/>
              <w:noProof/>
              <w:sz w:val="24"/>
              <w:szCs w:val="24"/>
            </w:rPr>
            <w:t>(Gross, 2016)</w:t>
          </w:r>
          <w:r>
            <w:rPr>
              <w:rFonts w:asciiTheme="majorBidi" w:hAnsiTheme="majorBidi" w:cstheme="majorBidi"/>
              <w:sz w:val="24"/>
              <w:szCs w:val="24"/>
            </w:rPr>
            <w:fldChar w:fldCharType="end"/>
          </w:r>
        </w:sdtContent>
      </w:sdt>
      <w:r>
        <w:rPr>
          <w:rFonts w:asciiTheme="majorBidi" w:hAnsiTheme="majorBidi" w:cstheme="majorBidi"/>
          <w:sz w:val="24"/>
          <w:szCs w:val="24"/>
        </w:rPr>
        <w:t xml:space="preserve">. </w:t>
      </w:r>
      <w:r w:rsidR="00607754">
        <w:rPr>
          <w:rFonts w:asciiTheme="majorBidi" w:hAnsiTheme="majorBidi" w:cstheme="majorBidi"/>
          <w:sz w:val="24"/>
          <w:szCs w:val="24"/>
        </w:rPr>
        <w:t>Indonesia has the biggest Islamic local organizations namely: Muhammadiyah and Nahdlatul Ulama</w:t>
      </w:r>
      <w:sdt>
        <w:sdtPr>
          <w:rPr>
            <w:rFonts w:asciiTheme="majorBidi" w:hAnsiTheme="majorBidi" w:cstheme="majorBidi"/>
            <w:sz w:val="24"/>
            <w:szCs w:val="24"/>
          </w:rPr>
          <w:id w:val="-1225146197"/>
          <w:citation/>
        </w:sdtPr>
        <w:sdtEndPr/>
        <w:sdtContent>
          <w:r w:rsidR="001A1F13">
            <w:rPr>
              <w:rFonts w:asciiTheme="majorBidi" w:hAnsiTheme="majorBidi" w:cstheme="majorBidi"/>
              <w:sz w:val="24"/>
              <w:szCs w:val="24"/>
            </w:rPr>
            <w:fldChar w:fldCharType="begin"/>
          </w:r>
          <w:r w:rsidR="001A1F13">
            <w:rPr>
              <w:rFonts w:asciiTheme="majorBidi" w:hAnsiTheme="majorBidi" w:cstheme="majorBidi"/>
              <w:sz w:val="24"/>
              <w:szCs w:val="24"/>
            </w:rPr>
            <w:instrText xml:space="preserve">CITATION AlA196 \t  \l 1033 </w:instrText>
          </w:r>
          <w:r w:rsidR="001A1F13">
            <w:rPr>
              <w:rFonts w:asciiTheme="majorBidi" w:hAnsiTheme="majorBidi" w:cstheme="majorBidi"/>
              <w:sz w:val="24"/>
              <w:szCs w:val="24"/>
            </w:rPr>
            <w:fldChar w:fldCharType="separate"/>
          </w:r>
          <w:r w:rsidR="008160A6">
            <w:rPr>
              <w:rFonts w:asciiTheme="majorBidi" w:hAnsiTheme="majorBidi" w:cstheme="majorBidi"/>
              <w:noProof/>
              <w:sz w:val="24"/>
              <w:szCs w:val="24"/>
            </w:rPr>
            <w:t xml:space="preserve"> </w:t>
          </w:r>
          <w:r w:rsidR="008160A6" w:rsidRPr="008160A6">
            <w:rPr>
              <w:rFonts w:asciiTheme="majorBidi" w:hAnsiTheme="majorBidi" w:cstheme="majorBidi"/>
              <w:noProof/>
              <w:sz w:val="24"/>
              <w:szCs w:val="24"/>
            </w:rPr>
            <w:t>(Al-Ansi &amp; Ishomuddin, 2019)</w:t>
          </w:r>
          <w:r w:rsidR="001A1F13">
            <w:rPr>
              <w:rFonts w:asciiTheme="majorBidi" w:hAnsiTheme="majorBidi" w:cstheme="majorBidi"/>
              <w:sz w:val="24"/>
              <w:szCs w:val="24"/>
            </w:rPr>
            <w:fldChar w:fldCharType="end"/>
          </w:r>
        </w:sdtContent>
      </w:sdt>
      <w:r w:rsidR="001A1F13">
        <w:rPr>
          <w:rFonts w:asciiTheme="majorBidi" w:hAnsiTheme="majorBidi" w:cstheme="majorBidi"/>
          <w:sz w:val="24"/>
          <w:szCs w:val="24"/>
        </w:rPr>
        <w:t>.</w:t>
      </w:r>
      <w:r w:rsidR="004F4AC1">
        <w:rPr>
          <w:rFonts w:asciiTheme="majorBidi" w:hAnsiTheme="majorBidi" w:cstheme="majorBidi"/>
          <w:sz w:val="24"/>
          <w:szCs w:val="24"/>
        </w:rPr>
        <w:t xml:space="preserve"> These social organizations are distinguished of other Islamic organization around world by their social, cultural and Indonesian approaches of thinking. </w:t>
      </w:r>
      <w:r w:rsidR="002A186E">
        <w:rPr>
          <w:rFonts w:asciiTheme="majorBidi" w:hAnsiTheme="majorBidi" w:cstheme="majorBidi"/>
          <w:sz w:val="24"/>
          <w:szCs w:val="24"/>
        </w:rPr>
        <w:t xml:space="preserve">Although there are many of religions, cultures and </w:t>
      </w:r>
      <w:r w:rsidR="002A186E" w:rsidRPr="002A186E">
        <w:rPr>
          <w:rFonts w:asciiTheme="majorBidi" w:hAnsiTheme="majorBidi" w:cstheme="majorBidi"/>
          <w:sz w:val="24"/>
          <w:szCs w:val="24"/>
        </w:rPr>
        <w:t>multi</w:t>
      </w:r>
      <w:r w:rsidR="002A186E">
        <w:rPr>
          <w:rFonts w:asciiTheme="majorBidi" w:hAnsiTheme="majorBidi" w:cstheme="majorBidi"/>
          <w:sz w:val="24"/>
          <w:szCs w:val="24"/>
        </w:rPr>
        <w:t>-ethnicities in the country, Muhammadiyah and NU as Islamic organization plays significant role in implementing</w:t>
      </w:r>
      <w:r w:rsidR="004E6617">
        <w:rPr>
          <w:rFonts w:asciiTheme="majorBidi" w:hAnsiTheme="majorBidi" w:cstheme="majorBidi"/>
          <w:sz w:val="24"/>
          <w:szCs w:val="24"/>
        </w:rPr>
        <w:t xml:space="preserve"> and maintaining</w:t>
      </w:r>
      <w:r w:rsidR="002A186E">
        <w:rPr>
          <w:rFonts w:asciiTheme="majorBidi" w:hAnsiTheme="majorBidi" w:cstheme="majorBidi"/>
          <w:sz w:val="24"/>
          <w:szCs w:val="24"/>
        </w:rPr>
        <w:t xml:space="preserve"> Islamic </w:t>
      </w:r>
      <w:r w:rsidR="004E6617">
        <w:rPr>
          <w:rFonts w:asciiTheme="majorBidi" w:hAnsiTheme="majorBidi" w:cstheme="majorBidi"/>
          <w:sz w:val="24"/>
          <w:szCs w:val="24"/>
        </w:rPr>
        <w:t>identity</w:t>
      </w:r>
      <w:r w:rsidR="002A186E">
        <w:rPr>
          <w:rFonts w:asciiTheme="majorBidi" w:hAnsiTheme="majorBidi" w:cstheme="majorBidi"/>
          <w:sz w:val="24"/>
          <w:szCs w:val="24"/>
        </w:rPr>
        <w:t xml:space="preserve"> and reshaping the Islamic ideology</w:t>
      </w:r>
      <w:sdt>
        <w:sdtPr>
          <w:rPr>
            <w:rFonts w:asciiTheme="majorBidi" w:hAnsiTheme="majorBidi" w:cstheme="majorBidi"/>
            <w:sz w:val="24"/>
            <w:szCs w:val="24"/>
          </w:rPr>
          <w:id w:val="473958598"/>
          <w:citation/>
        </w:sdtPr>
        <w:sdtEndPr/>
        <w:sdtContent>
          <w:r w:rsidR="00E513ED">
            <w:rPr>
              <w:rFonts w:asciiTheme="majorBidi" w:hAnsiTheme="majorBidi" w:cstheme="majorBidi"/>
              <w:sz w:val="24"/>
              <w:szCs w:val="24"/>
            </w:rPr>
            <w:fldChar w:fldCharType="begin"/>
          </w:r>
          <w:r w:rsidR="00E513ED">
            <w:rPr>
              <w:rFonts w:asciiTheme="majorBidi" w:hAnsiTheme="majorBidi" w:cstheme="majorBidi"/>
              <w:sz w:val="24"/>
              <w:szCs w:val="24"/>
            </w:rPr>
            <w:instrText xml:space="preserve"> CITATION Fak19 \l 1033 </w:instrText>
          </w:r>
          <w:r w:rsidR="00E513ED">
            <w:rPr>
              <w:rFonts w:asciiTheme="majorBidi" w:hAnsiTheme="majorBidi" w:cstheme="majorBidi"/>
              <w:sz w:val="24"/>
              <w:szCs w:val="24"/>
            </w:rPr>
            <w:fldChar w:fldCharType="separate"/>
          </w:r>
          <w:r w:rsidR="008160A6">
            <w:rPr>
              <w:rFonts w:asciiTheme="majorBidi" w:hAnsiTheme="majorBidi" w:cstheme="majorBidi"/>
              <w:noProof/>
              <w:sz w:val="24"/>
              <w:szCs w:val="24"/>
            </w:rPr>
            <w:t xml:space="preserve"> </w:t>
          </w:r>
          <w:r w:rsidR="008160A6" w:rsidRPr="008160A6">
            <w:rPr>
              <w:rFonts w:asciiTheme="majorBidi" w:hAnsiTheme="majorBidi" w:cstheme="majorBidi"/>
              <w:noProof/>
              <w:sz w:val="24"/>
              <w:szCs w:val="24"/>
            </w:rPr>
            <w:t>(Fakhruroji, 2019)</w:t>
          </w:r>
          <w:r w:rsidR="00E513ED">
            <w:rPr>
              <w:rFonts w:asciiTheme="majorBidi" w:hAnsiTheme="majorBidi" w:cstheme="majorBidi"/>
              <w:sz w:val="24"/>
              <w:szCs w:val="24"/>
            </w:rPr>
            <w:fldChar w:fldCharType="end"/>
          </w:r>
        </w:sdtContent>
      </w:sdt>
      <w:r w:rsidR="002A186E">
        <w:rPr>
          <w:rFonts w:asciiTheme="majorBidi" w:hAnsiTheme="majorBidi" w:cstheme="majorBidi"/>
          <w:sz w:val="24"/>
          <w:szCs w:val="24"/>
        </w:rPr>
        <w:t>.</w:t>
      </w:r>
      <w:r w:rsidR="003F63F5">
        <w:rPr>
          <w:rFonts w:asciiTheme="majorBidi" w:hAnsiTheme="majorBidi" w:cstheme="majorBidi"/>
          <w:sz w:val="24"/>
          <w:szCs w:val="24"/>
        </w:rPr>
        <w:t xml:space="preserve"> </w:t>
      </w:r>
    </w:p>
    <w:p w:rsidR="00AC4E97" w:rsidRDefault="00971C11" w:rsidP="0043588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Social interaction and change occur through </w:t>
      </w:r>
      <w:r w:rsidR="00BB3034">
        <w:rPr>
          <w:rFonts w:asciiTheme="majorBidi" w:hAnsiTheme="majorBidi" w:cstheme="majorBidi"/>
          <w:sz w:val="24"/>
          <w:szCs w:val="24"/>
        </w:rPr>
        <w:t>conducting</w:t>
      </w:r>
      <w:r>
        <w:rPr>
          <w:rFonts w:asciiTheme="majorBidi" w:hAnsiTheme="majorBidi" w:cstheme="majorBidi"/>
          <w:sz w:val="24"/>
          <w:szCs w:val="24"/>
        </w:rPr>
        <w:t xml:space="preserve"> socio-cultural occasions</w:t>
      </w:r>
      <w:r w:rsidR="00435881">
        <w:rPr>
          <w:rFonts w:asciiTheme="majorBidi" w:hAnsiTheme="majorBidi" w:cstheme="majorBidi"/>
          <w:sz w:val="24"/>
          <w:szCs w:val="24"/>
        </w:rPr>
        <w:t xml:space="preserve"> ‘Social change’</w:t>
      </w:r>
      <w:sdt>
        <w:sdtPr>
          <w:rPr>
            <w:rFonts w:asciiTheme="majorBidi" w:hAnsiTheme="majorBidi" w:cstheme="majorBidi"/>
            <w:sz w:val="24"/>
            <w:szCs w:val="24"/>
          </w:rPr>
          <w:id w:val="1618791308"/>
          <w:citation/>
        </w:sdtPr>
        <w:sdtEndPr/>
        <w:sdtContent>
          <w:r w:rsidR="00435881">
            <w:rPr>
              <w:rFonts w:asciiTheme="majorBidi" w:hAnsiTheme="majorBidi" w:cstheme="majorBidi"/>
              <w:sz w:val="24"/>
              <w:szCs w:val="24"/>
            </w:rPr>
            <w:fldChar w:fldCharType="begin"/>
          </w:r>
          <w:r w:rsidR="00435881">
            <w:rPr>
              <w:rFonts w:asciiTheme="majorBidi" w:hAnsiTheme="majorBidi" w:cstheme="majorBidi"/>
              <w:sz w:val="24"/>
              <w:szCs w:val="24"/>
            </w:rPr>
            <w:instrText xml:space="preserve"> CITATION Sad18 \l 1033 </w:instrText>
          </w:r>
          <w:r w:rsidR="00435881">
            <w:rPr>
              <w:rFonts w:asciiTheme="majorBidi" w:hAnsiTheme="majorBidi" w:cstheme="majorBidi"/>
              <w:sz w:val="24"/>
              <w:szCs w:val="24"/>
            </w:rPr>
            <w:fldChar w:fldCharType="separate"/>
          </w:r>
          <w:r w:rsidR="008160A6">
            <w:rPr>
              <w:rFonts w:asciiTheme="majorBidi" w:hAnsiTheme="majorBidi" w:cstheme="majorBidi"/>
              <w:noProof/>
              <w:sz w:val="24"/>
              <w:szCs w:val="24"/>
            </w:rPr>
            <w:t xml:space="preserve"> </w:t>
          </w:r>
          <w:r w:rsidR="008160A6" w:rsidRPr="008160A6">
            <w:rPr>
              <w:rFonts w:asciiTheme="majorBidi" w:hAnsiTheme="majorBidi" w:cstheme="majorBidi"/>
              <w:noProof/>
              <w:sz w:val="24"/>
              <w:szCs w:val="24"/>
            </w:rPr>
            <w:t>(Saddhono &amp; Sulaksono, 2018)</w:t>
          </w:r>
          <w:r w:rsidR="00435881">
            <w:rPr>
              <w:rFonts w:asciiTheme="majorBidi" w:hAnsiTheme="majorBidi" w:cstheme="majorBidi"/>
              <w:sz w:val="24"/>
              <w:szCs w:val="24"/>
            </w:rPr>
            <w:fldChar w:fldCharType="end"/>
          </w:r>
        </w:sdtContent>
      </w:sdt>
      <w:r w:rsidR="00435881" w:rsidRPr="00435881">
        <w:rPr>
          <w:rFonts w:asciiTheme="majorBidi" w:hAnsiTheme="majorBidi" w:cstheme="majorBidi"/>
          <w:sz w:val="24"/>
          <w:szCs w:val="24"/>
        </w:rPr>
        <w:t xml:space="preserve">, education </w:t>
      </w:r>
      <w:sdt>
        <w:sdtPr>
          <w:rPr>
            <w:rFonts w:asciiTheme="majorBidi" w:hAnsiTheme="majorBidi" w:cstheme="majorBidi"/>
            <w:sz w:val="24"/>
            <w:szCs w:val="24"/>
          </w:rPr>
          <w:id w:val="490683648"/>
          <w:citation/>
        </w:sdtPr>
        <w:sdtEndPr/>
        <w:sdtContent>
          <w:r w:rsidR="00435881">
            <w:rPr>
              <w:rFonts w:asciiTheme="majorBidi" w:hAnsiTheme="majorBidi" w:cstheme="majorBidi"/>
              <w:sz w:val="24"/>
              <w:szCs w:val="24"/>
            </w:rPr>
            <w:fldChar w:fldCharType="begin"/>
          </w:r>
          <w:r w:rsidR="00435881">
            <w:rPr>
              <w:rFonts w:asciiTheme="majorBidi" w:hAnsiTheme="majorBidi" w:cstheme="majorBidi"/>
              <w:sz w:val="24"/>
              <w:szCs w:val="24"/>
            </w:rPr>
            <w:instrText xml:space="preserve"> CITATION Bud21 \l 1033 </w:instrText>
          </w:r>
          <w:r w:rsidR="00435881">
            <w:rPr>
              <w:rFonts w:asciiTheme="majorBidi" w:hAnsiTheme="majorBidi" w:cstheme="majorBidi"/>
              <w:sz w:val="24"/>
              <w:szCs w:val="24"/>
            </w:rPr>
            <w:fldChar w:fldCharType="separate"/>
          </w:r>
          <w:r w:rsidR="008160A6" w:rsidRPr="008160A6">
            <w:rPr>
              <w:rFonts w:asciiTheme="majorBidi" w:hAnsiTheme="majorBidi" w:cstheme="majorBidi"/>
              <w:noProof/>
              <w:sz w:val="24"/>
              <w:szCs w:val="24"/>
            </w:rPr>
            <w:t>(Budirahayu &amp; Saud, 2021)</w:t>
          </w:r>
          <w:r w:rsidR="00435881">
            <w:rPr>
              <w:rFonts w:asciiTheme="majorBidi" w:hAnsiTheme="majorBidi" w:cstheme="majorBidi"/>
              <w:sz w:val="24"/>
              <w:szCs w:val="24"/>
            </w:rPr>
            <w:fldChar w:fldCharType="end"/>
          </w:r>
        </w:sdtContent>
      </w:sdt>
      <w:r>
        <w:rPr>
          <w:rFonts w:asciiTheme="majorBidi" w:hAnsiTheme="majorBidi" w:cstheme="majorBidi"/>
          <w:sz w:val="24"/>
          <w:szCs w:val="24"/>
        </w:rPr>
        <w:t xml:space="preserve"> and religious teaching </w:t>
      </w:r>
      <w:sdt>
        <w:sdtPr>
          <w:rPr>
            <w:rFonts w:asciiTheme="majorBidi" w:hAnsiTheme="majorBidi" w:cstheme="majorBidi"/>
            <w:sz w:val="24"/>
            <w:szCs w:val="24"/>
          </w:rPr>
          <w:id w:val="1412814746"/>
          <w:citation/>
        </w:sdtPr>
        <w:sdtEndPr/>
        <w:sdtContent>
          <w:r w:rsidR="00435881">
            <w:rPr>
              <w:rFonts w:asciiTheme="majorBidi" w:hAnsiTheme="majorBidi" w:cstheme="majorBidi"/>
              <w:sz w:val="24"/>
              <w:szCs w:val="24"/>
            </w:rPr>
            <w:fldChar w:fldCharType="begin"/>
          </w:r>
          <w:r w:rsidR="00F80F9A">
            <w:rPr>
              <w:rFonts w:asciiTheme="majorBidi" w:hAnsiTheme="majorBidi" w:cstheme="majorBidi"/>
              <w:sz w:val="24"/>
              <w:szCs w:val="24"/>
            </w:rPr>
            <w:instrText xml:space="preserve">CITATION Abd192 \l 1033 </w:instrText>
          </w:r>
          <w:r w:rsidR="00435881">
            <w:rPr>
              <w:rFonts w:asciiTheme="majorBidi" w:hAnsiTheme="majorBidi" w:cstheme="majorBidi"/>
              <w:sz w:val="24"/>
              <w:szCs w:val="24"/>
            </w:rPr>
            <w:fldChar w:fldCharType="separate"/>
          </w:r>
          <w:r w:rsidR="008160A6" w:rsidRPr="008160A6">
            <w:rPr>
              <w:rFonts w:asciiTheme="majorBidi" w:hAnsiTheme="majorBidi" w:cstheme="majorBidi"/>
              <w:noProof/>
              <w:sz w:val="24"/>
              <w:szCs w:val="24"/>
            </w:rPr>
            <w:t>(Abdullah &amp; et al, 2019)</w:t>
          </w:r>
          <w:r w:rsidR="00435881">
            <w:rPr>
              <w:rFonts w:asciiTheme="majorBidi" w:hAnsiTheme="majorBidi" w:cstheme="majorBidi"/>
              <w:sz w:val="24"/>
              <w:szCs w:val="24"/>
            </w:rPr>
            <w:fldChar w:fldCharType="end"/>
          </w:r>
        </w:sdtContent>
      </w:sdt>
      <w:r w:rsidR="00F80F9A">
        <w:rPr>
          <w:rFonts w:asciiTheme="majorBidi" w:hAnsiTheme="majorBidi" w:cstheme="majorBidi"/>
          <w:sz w:val="24"/>
          <w:szCs w:val="24"/>
        </w:rPr>
        <w:t xml:space="preserve"> </w:t>
      </w:r>
      <w:r>
        <w:rPr>
          <w:rFonts w:asciiTheme="majorBidi" w:hAnsiTheme="majorBidi" w:cstheme="majorBidi"/>
          <w:sz w:val="24"/>
          <w:szCs w:val="24"/>
        </w:rPr>
        <w:t xml:space="preserve">or economic benefits </w:t>
      </w:r>
      <w:sdt>
        <w:sdtPr>
          <w:rPr>
            <w:rFonts w:asciiTheme="majorBidi" w:hAnsiTheme="majorBidi" w:cstheme="majorBidi"/>
            <w:sz w:val="24"/>
            <w:szCs w:val="24"/>
          </w:rPr>
          <w:id w:val="-590089788"/>
          <w:citation/>
        </w:sdtPr>
        <w:sdtEndPr/>
        <w:sdtContent>
          <w:r w:rsidR="003B2191">
            <w:rPr>
              <w:rFonts w:asciiTheme="majorBidi" w:hAnsiTheme="majorBidi" w:cstheme="majorBidi"/>
              <w:sz w:val="24"/>
              <w:szCs w:val="24"/>
            </w:rPr>
            <w:fldChar w:fldCharType="begin"/>
          </w:r>
          <w:r w:rsidR="003B2191">
            <w:rPr>
              <w:rFonts w:asciiTheme="majorBidi" w:hAnsiTheme="majorBidi" w:cstheme="majorBidi"/>
              <w:sz w:val="24"/>
              <w:szCs w:val="24"/>
            </w:rPr>
            <w:instrText xml:space="preserve"> CITATION Pra19 \l 1033 </w:instrText>
          </w:r>
          <w:r w:rsidR="003B2191">
            <w:rPr>
              <w:rFonts w:asciiTheme="majorBidi" w:hAnsiTheme="majorBidi" w:cstheme="majorBidi"/>
              <w:sz w:val="24"/>
              <w:szCs w:val="24"/>
            </w:rPr>
            <w:fldChar w:fldCharType="separate"/>
          </w:r>
          <w:r w:rsidR="008160A6" w:rsidRPr="008160A6">
            <w:rPr>
              <w:rFonts w:asciiTheme="majorBidi" w:hAnsiTheme="majorBidi" w:cstheme="majorBidi"/>
              <w:noProof/>
              <w:sz w:val="24"/>
              <w:szCs w:val="24"/>
            </w:rPr>
            <w:t>(Pratama &amp; Disemadi, 2019)</w:t>
          </w:r>
          <w:r w:rsidR="003B2191">
            <w:rPr>
              <w:rFonts w:asciiTheme="majorBidi" w:hAnsiTheme="majorBidi" w:cstheme="majorBidi"/>
              <w:sz w:val="24"/>
              <w:szCs w:val="24"/>
            </w:rPr>
            <w:fldChar w:fldCharType="end"/>
          </w:r>
        </w:sdtContent>
      </w:sdt>
      <w:r w:rsidR="003B2191">
        <w:rPr>
          <w:rFonts w:asciiTheme="majorBidi" w:hAnsiTheme="majorBidi" w:cstheme="majorBidi"/>
          <w:sz w:val="24"/>
          <w:szCs w:val="24"/>
        </w:rPr>
        <w:t xml:space="preserve"> </w:t>
      </w:r>
      <w:r>
        <w:rPr>
          <w:rFonts w:asciiTheme="majorBidi" w:hAnsiTheme="majorBidi" w:cstheme="majorBidi"/>
          <w:sz w:val="24"/>
          <w:szCs w:val="24"/>
        </w:rPr>
        <w:t xml:space="preserve">gained by individuals pursing distinct organization. In Islamic world, people consider serving Islam as </w:t>
      </w:r>
      <w:r w:rsidR="00BB3034">
        <w:rPr>
          <w:rFonts w:asciiTheme="majorBidi" w:hAnsiTheme="majorBidi" w:cstheme="majorBidi"/>
          <w:sz w:val="24"/>
          <w:szCs w:val="24"/>
        </w:rPr>
        <w:t xml:space="preserve">a </w:t>
      </w:r>
      <w:r>
        <w:rPr>
          <w:rFonts w:asciiTheme="majorBidi" w:hAnsiTheme="majorBidi" w:cstheme="majorBidi"/>
          <w:sz w:val="24"/>
          <w:szCs w:val="24"/>
        </w:rPr>
        <w:t xml:space="preserve">religion is an honor and deserve taking challenges and facing problems hoping of God mercy. To understand more how the impact of </w:t>
      </w:r>
      <w:r w:rsidR="00BB3034">
        <w:rPr>
          <w:rFonts w:asciiTheme="majorBidi" w:hAnsiTheme="majorBidi" w:cstheme="majorBidi"/>
          <w:sz w:val="24"/>
          <w:szCs w:val="24"/>
        </w:rPr>
        <w:t xml:space="preserve">these Islamic </w:t>
      </w:r>
      <w:r>
        <w:rPr>
          <w:rFonts w:asciiTheme="majorBidi" w:hAnsiTheme="majorBidi" w:cstheme="majorBidi"/>
          <w:sz w:val="24"/>
          <w:szCs w:val="24"/>
        </w:rPr>
        <w:t>social organization</w:t>
      </w:r>
      <w:r w:rsidR="00BB3034">
        <w:rPr>
          <w:rFonts w:asciiTheme="majorBidi" w:hAnsiTheme="majorBidi" w:cstheme="majorBidi"/>
          <w:sz w:val="24"/>
          <w:szCs w:val="24"/>
        </w:rPr>
        <w:t>s</w:t>
      </w:r>
      <w:r>
        <w:rPr>
          <w:rFonts w:asciiTheme="majorBidi" w:hAnsiTheme="majorBidi" w:cstheme="majorBidi"/>
          <w:sz w:val="24"/>
          <w:szCs w:val="24"/>
        </w:rPr>
        <w:t xml:space="preserve"> on the community, there is need to study and analysis these factors of social change. </w:t>
      </w:r>
    </w:p>
    <w:p w:rsidR="000A3FC3" w:rsidRPr="00664FCD" w:rsidRDefault="00664FCD" w:rsidP="00DD3DA9">
      <w:pPr>
        <w:pStyle w:val="ListParagraph"/>
        <w:numPr>
          <w:ilvl w:val="0"/>
          <w:numId w:val="12"/>
        </w:numPr>
        <w:spacing w:line="360" w:lineRule="auto"/>
        <w:ind w:left="284" w:hanging="284"/>
        <w:jc w:val="both"/>
        <w:rPr>
          <w:rFonts w:asciiTheme="majorBidi" w:hAnsiTheme="majorBidi" w:cstheme="majorBidi"/>
          <w:sz w:val="24"/>
          <w:szCs w:val="24"/>
        </w:rPr>
      </w:pPr>
      <w:r>
        <w:rPr>
          <w:rFonts w:asciiTheme="majorBidi" w:hAnsiTheme="majorBidi" w:cstheme="majorBidi"/>
          <w:b/>
          <w:bCs/>
          <w:i/>
          <w:iCs/>
          <w:sz w:val="24"/>
          <w:szCs w:val="24"/>
        </w:rPr>
        <w:lastRenderedPageBreak/>
        <w:t>Socio-cultural</w:t>
      </w:r>
      <w:r w:rsidR="000A3FC3" w:rsidRPr="00664FCD">
        <w:rPr>
          <w:rFonts w:asciiTheme="majorBidi" w:hAnsiTheme="majorBidi" w:cstheme="majorBidi"/>
          <w:b/>
          <w:bCs/>
          <w:i/>
          <w:iCs/>
          <w:sz w:val="24"/>
          <w:szCs w:val="24"/>
        </w:rPr>
        <w:t xml:space="preserve"> Occasions:</w:t>
      </w:r>
      <w:r w:rsidR="000A3FC3" w:rsidRPr="00664FCD">
        <w:rPr>
          <w:rFonts w:asciiTheme="majorBidi" w:hAnsiTheme="majorBidi" w:cstheme="majorBidi"/>
          <w:sz w:val="24"/>
          <w:szCs w:val="24"/>
        </w:rPr>
        <w:t xml:space="preserve">  </w:t>
      </w:r>
      <w:r w:rsidR="00DD3DA9">
        <w:rPr>
          <w:rFonts w:asciiTheme="majorBidi" w:hAnsiTheme="majorBidi" w:cstheme="majorBidi"/>
          <w:sz w:val="24"/>
          <w:szCs w:val="24"/>
        </w:rPr>
        <w:t xml:space="preserve">in Islam, there are many Islamic holidays and celebrations where Muslim people hold on their daily activities and celebrate those days. For instance, there are some social occasions such as family gathering, visiting relatives, marriages, parties, birth and death of family members that should be conducted under the Islamic roles and follow the prophet’s path. </w:t>
      </w:r>
      <w:r w:rsidR="00B1278F">
        <w:rPr>
          <w:rFonts w:asciiTheme="majorBidi" w:hAnsiTheme="majorBidi" w:cstheme="majorBidi"/>
          <w:sz w:val="24"/>
          <w:szCs w:val="24"/>
        </w:rPr>
        <w:t>Furthermore, the role of Islamic organizations in implementing Islamic ethics such as anti-dating movements</w:t>
      </w:r>
      <w:sdt>
        <w:sdtPr>
          <w:rPr>
            <w:rFonts w:asciiTheme="majorBidi" w:hAnsiTheme="majorBidi" w:cstheme="majorBidi"/>
            <w:sz w:val="24"/>
            <w:szCs w:val="24"/>
          </w:rPr>
          <w:id w:val="119045783"/>
          <w:citation/>
        </w:sdtPr>
        <w:sdtEndPr/>
        <w:sdtContent>
          <w:r w:rsidR="00B1278F">
            <w:rPr>
              <w:rFonts w:asciiTheme="majorBidi" w:hAnsiTheme="majorBidi" w:cstheme="majorBidi"/>
              <w:sz w:val="24"/>
              <w:szCs w:val="24"/>
            </w:rPr>
            <w:fldChar w:fldCharType="begin"/>
          </w:r>
          <w:r w:rsidR="00B1278F">
            <w:rPr>
              <w:rFonts w:asciiTheme="majorBidi" w:hAnsiTheme="majorBidi" w:cstheme="majorBidi"/>
              <w:sz w:val="24"/>
              <w:szCs w:val="24"/>
            </w:rPr>
            <w:instrText xml:space="preserve"> CITATION Sar20 \l 1033 </w:instrText>
          </w:r>
          <w:r w:rsidR="00B1278F">
            <w:rPr>
              <w:rFonts w:asciiTheme="majorBidi" w:hAnsiTheme="majorBidi" w:cstheme="majorBidi"/>
              <w:sz w:val="24"/>
              <w:szCs w:val="24"/>
            </w:rPr>
            <w:fldChar w:fldCharType="separate"/>
          </w:r>
          <w:r w:rsidR="008160A6">
            <w:rPr>
              <w:rFonts w:asciiTheme="majorBidi" w:hAnsiTheme="majorBidi" w:cstheme="majorBidi"/>
              <w:noProof/>
              <w:sz w:val="24"/>
              <w:szCs w:val="24"/>
            </w:rPr>
            <w:t xml:space="preserve"> </w:t>
          </w:r>
          <w:r w:rsidR="008160A6" w:rsidRPr="008160A6">
            <w:rPr>
              <w:rFonts w:asciiTheme="majorBidi" w:hAnsiTheme="majorBidi" w:cstheme="majorBidi"/>
              <w:noProof/>
              <w:sz w:val="24"/>
              <w:szCs w:val="24"/>
            </w:rPr>
            <w:t>(Sari &amp; Husein, 2020)</w:t>
          </w:r>
          <w:r w:rsidR="00B1278F">
            <w:rPr>
              <w:rFonts w:asciiTheme="majorBidi" w:hAnsiTheme="majorBidi" w:cstheme="majorBidi"/>
              <w:sz w:val="24"/>
              <w:szCs w:val="24"/>
            </w:rPr>
            <w:fldChar w:fldCharType="end"/>
          </w:r>
        </w:sdtContent>
      </w:sdt>
      <w:r w:rsidR="00B1278F">
        <w:rPr>
          <w:rFonts w:asciiTheme="majorBidi" w:hAnsiTheme="majorBidi" w:cstheme="majorBidi"/>
          <w:sz w:val="24"/>
          <w:szCs w:val="24"/>
        </w:rPr>
        <w:t xml:space="preserve">. </w:t>
      </w:r>
    </w:p>
    <w:p w:rsidR="000A3FC3" w:rsidRPr="004162F9" w:rsidRDefault="000A3FC3" w:rsidP="000A105D">
      <w:pPr>
        <w:pStyle w:val="ListParagraph"/>
        <w:numPr>
          <w:ilvl w:val="0"/>
          <w:numId w:val="12"/>
        </w:numPr>
        <w:spacing w:line="360" w:lineRule="auto"/>
        <w:ind w:left="284" w:hanging="284"/>
        <w:jc w:val="both"/>
        <w:rPr>
          <w:rFonts w:asciiTheme="majorBidi" w:hAnsiTheme="majorBidi" w:cstheme="majorBidi"/>
          <w:sz w:val="24"/>
          <w:szCs w:val="24"/>
        </w:rPr>
      </w:pPr>
      <w:r w:rsidRPr="00664FCD">
        <w:rPr>
          <w:rFonts w:asciiTheme="majorBidi" w:hAnsiTheme="majorBidi" w:cstheme="majorBidi"/>
          <w:b/>
          <w:bCs/>
          <w:i/>
          <w:iCs/>
          <w:sz w:val="24"/>
          <w:szCs w:val="24"/>
        </w:rPr>
        <w:t>Education:</w:t>
      </w:r>
      <w:r w:rsidRPr="00664FCD">
        <w:rPr>
          <w:rFonts w:asciiTheme="majorBidi" w:hAnsiTheme="majorBidi" w:cstheme="majorBidi"/>
          <w:sz w:val="24"/>
          <w:szCs w:val="24"/>
        </w:rPr>
        <w:t xml:space="preserve"> </w:t>
      </w:r>
      <w:r w:rsidR="003C095A">
        <w:rPr>
          <w:rFonts w:asciiTheme="majorBidi" w:hAnsiTheme="majorBidi" w:cstheme="majorBidi"/>
          <w:sz w:val="24"/>
          <w:szCs w:val="24"/>
        </w:rPr>
        <w:t xml:space="preserve">although many of governmental schools are receiving secular education, teaching religion is important part of these schools. Islamic organizations have their own schools and universities where they have significant impact on </w:t>
      </w:r>
      <w:r w:rsidR="000A105D">
        <w:rPr>
          <w:rFonts w:asciiTheme="majorBidi" w:hAnsiTheme="majorBidi" w:cstheme="majorBidi"/>
          <w:sz w:val="24"/>
          <w:szCs w:val="24"/>
        </w:rPr>
        <w:t>society</w:t>
      </w:r>
      <w:sdt>
        <w:sdtPr>
          <w:rPr>
            <w:rFonts w:asciiTheme="majorBidi" w:hAnsiTheme="majorBidi" w:cstheme="majorBidi"/>
            <w:sz w:val="24"/>
            <w:szCs w:val="24"/>
          </w:rPr>
          <w:id w:val="-1532111227"/>
          <w:citation/>
        </w:sdtPr>
        <w:sdtEndPr/>
        <w:sdtContent>
          <w:r w:rsidR="00B1278F">
            <w:rPr>
              <w:rFonts w:asciiTheme="majorBidi" w:hAnsiTheme="majorBidi" w:cstheme="majorBidi"/>
              <w:sz w:val="24"/>
              <w:szCs w:val="24"/>
            </w:rPr>
            <w:fldChar w:fldCharType="begin"/>
          </w:r>
          <w:r w:rsidR="00B1278F">
            <w:rPr>
              <w:rFonts w:asciiTheme="majorBidi" w:hAnsiTheme="majorBidi" w:cstheme="majorBidi"/>
              <w:sz w:val="24"/>
              <w:szCs w:val="24"/>
            </w:rPr>
            <w:instrText xml:space="preserve"> CITATION Jam21 \l 1033 </w:instrText>
          </w:r>
          <w:r w:rsidR="00B1278F">
            <w:rPr>
              <w:rFonts w:asciiTheme="majorBidi" w:hAnsiTheme="majorBidi" w:cstheme="majorBidi"/>
              <w:sz w:val="24"/>
              <w:szCs w:val="24"/>
            </w:rPr>
            <w:fldChar w:fldCharType="separate"/>
          </w:r>
          <w:r w:rsidR="008160A6">
            <w:rPr>
              <w:rFonts w:asciiTheme="majorBidi" w:hAnsiTheme="majorBidi" w:cstheme="majorBidi"/>
              <w:noProof/>
              <w:sz w:val="24"/>
              <w:szCs w:val="24"/>
            </w:rPr>
            <w:t xml:space="preserve"> </w:t>
          </w:r>
          <w:r w:rsidR="008160A6" w:rsidRPr="008160A6">
            <w:rPr>
              <w:rFonts w:asciiTheme="majorBidi" w:hAnsiTheme="majorBidi" w:cstheme="majorBidi"/>
              <w:noProof/>
              <w:sz w:val="24"/>
              <w:szCs w:val="24"/>
            </w:rPr>
            <w:t>(Jamilah, 2021)</w:t>
          </w:r>
          <w:r w:rsidR="00B1278F">
            <w:rPr>
              <w:rFonts w:asciiTheme="majorBidi" w:hAnsiTheme="majorBidi" w:cstheme="majorBidi"/>
              <w:sz w:val="24"/>
              <w:szCs w:val="24"/>
            </w:rPr>
            <w:fldChar w:fldCharType="end"/>
          </w:r>
        </w:sdtContent>
      </w:sdt>
      <w:r w:rsidR="000A105D">
        <w:rPr>
          <w:rFonts w:asciiTheme="majorBidi" w:hAnsiTheme="majorBidi" w:cstheme="majorBidi"/>
          <w:sz w:val="24"/>
          <w:szCs w:val="24"/>
        </w:rPr>
        <w:t xml:space="preserve">. Furthermore, many of families would prefer to send their children to study in these Islamic schools and having extra curriculum about Islamic thoughts. </w:t>
      </w:r>
    </w:p>
    <w:p w:rsidR="000A3FC3" w:rsidRPr="00664FCD" w:rsidRDefault="000A3FC3" w:rsidP="000741E5">
      <w:pPr>
        <w:pStyle w:val="ListParagraph"/>
        <w:numPr>
          <w:ilvl w:val="0"/>
          <w:numId w:val="12"/>
        </w:numPr>
        <w:spacing w:line="360" w:lineRule="auto"/>
        <w:ind w:left="284" w:hanging="284"/>
        <w:jc w:val="both"/>
        <w:rPr>
          <w:rFonts w:asciiTheme="majorBidi" w:hAnsiTheme="majorBidi" w:cstheme="majorBidi"/>
          <w:sz w:val="24"/>
          <w:szCs w:val="24"/>
        </w:rPr>
      </w:pPr>
      <w:r w:rsidRPr="00664FCD">
        <w:rPr>
          <w:rFonts w:asciiTheme="majorBidi" w:hAnsiTheme="majorBidi" w:cstheme="majorBidi"/>
          <w:b/>
          <w:bCs/>
          <w:i/>
          <w:iCs/>
          <w:sz w:val="24"/>
          <w:szCs w:val="24"/>
        </w:rPr>
        <w:t>Religious occasions:</w:t>
      </w:r>
      <w:r w:rsidRPr="00664FCD">
        <w:rPr>
          <w:rFonts w:asciiTheme="majorBidi" w:hAnsiTheme="majorBidi" w:cstheme="majorBidi"/>
          <w:sz w:val="24"/>
          <w:szCs w:val="24"/>
        </w:rPr>
        <w:t xml:space="preserve"> </w:t>
      </w:r>
      <w:r w:rsidR="000741E5">
        <w:rPr>
          <w:rFonts w:asciiTheme="majorBidi" w:hAnsiTheme="majorBidi" w:cstheme="majorBidi"/>
          <w:sz w:val="24"/>
          <w:szCs w:val="24"/>
        </w:rPr>
        <w:t xml:space="preserve">There are two </w:t>
      </w:r>
      <w:r w:rsidRPr="00664FCD">
        <w:rPr>
          <w:rFonts w:asciiTheme="majorBidi" w:hAnsiTheme="majorBidi" w:cstheme="majorBidi"/>
          <w:sz w:val="24"/>
          <w:szCs w:val="24"/>
        </w:rPr>
        <w:t>major festivals</w:t>
      </w:r>
      <w:r w:rsidR="000741E5">
        <w:rPr>
          <w:rFonts w:asciiTheme="majorBidi" w:hAnsiTheme="majorBidi" w:cstheme="majorBidi"/>
          <w:sz w:val="24"/>
          <w:szCs w:val="24"/>
        </w:rPr>
        <w:t xml:space="preserve"> in Islam</w:t>
      </w:r>
      <w:r w:rsidRPr="00664FCD">
        <w:rPr>
          <w:rFonts w:asciiTheme="majorBidi" w:hAnsiTheme="majorBidi" w:cstheme="majorBidi"/>
          <w:sz w:val="24"/>
          <w:szCs w:val="24"/>
        </w:rPr>
        <w:t xml:space="preserve"> ('Id Al-</w:t>
      </w:r>
      <w:proofErr w:type="spellStart"/>
      <w:r w:rsidRPr="00664FCD">
        <w:rPr>
          <w:rFonts w:asciiTheme="majorBidi" w:hAnsiTheme="majorBidi" w:cstheme="majorBidi"/>
          <w:sz w:val="24"/>
          <w:szCs w:val="24"/>
        </w:rPr>
        <w:t>Fitr</w:t>
      </w:r>
      <w:proofErr w:type="spellEnd"/>
      <w:r w:rsidRPr="00664FCD">
        <w:rPr>
          <w:rFonts w:asciiTheme="majorBidi" w:hAnsiTheme="majorBidi" w:cstheme="majorBidi"/>
          <w:sz w:val="24"/>
          <w:szCs w:val="24"/>
        </w:rPr>
        <w:t xml:space="preserve"> and 'Id Al-</w:t>
      </w:r>
      <w:proofErr w:type="spellStart"/>
      <w:r w:rsidRPr="00664FCD">
        <w:rPr>
          <w:rFonts w:asciiTheme="majorBidi" w:hAnsiTheme="majorBidi" w:cstheme="majorBidi"/>
          <w:sz w:val="24"/>
          <w:szCs w:val="24"/>
        </w:rPr>
        <w:t>Adha</w:t>
      </w:r>
      <w:proofErr w:type="spellEnd"/>
      <w:r w:rsidRPr="00664FCD">
        <w:rPr>
          <w:rFonts w:asciiTheme="majorBidi" w:hAnsiTheme="majorBidi" w:cstheme="majorBidi"/>
          <w:sz w:val="24"/>
          <w:szCs w:val="24"/>
        </w:rPr>
        <w:t xml:space="preserve">) </w:t>
      </w:r>
      <w:r w:rsidR="000741E5">
        <w:rPr>
          <w:rFonts w:asciiTheme="majorBidi" w:hAnsiTheme="majorBidi" w:cstheme="majorBidi"/>
          <w:sz w:val="24"/>
          <w:szCs w:val="24"/>
        </w:rPr>
        <w:t>in addition to fasting one moth every year</w:t>
      </w:r>
      <w:r w:rsidRPr="00664FCD">
        <w:rPr>
          <w:rFonts w:asciiTheme="majorBidi" w:hAnsiTheme="majorBidi" w:cstheme="majorBidi"/>
          <w:sz w:val="24"/>
          <w:szCs w:val="24"/>
        </w:rPr>
        <w:t xml:space="preserve"> (Ramadan). </w:t>
      </w:r>
      <w:r w:rsidR="000741E5">
        <w:rPr>
          <w:rFonts w:asciiTheme="majorBidi" w:hAnsiTheme="majorBidi" w:cstheme="majorBidi"/>
          <w:sz w:val="24"/>
          <w:szCs w:val="24"/>
        </w:rPr>
        <w:t>Based on different thoughts of Muhammadiyah and NU, there are some additional fasting days and Islamic occasions</w:t>
      </w:r>
      <w:sdt>
        <w:sdtPr>
          <w:rPr>
            <w:rFonts w:asciiTheme="majorBidi" w:hAnsiTheme="majorBidi" w:cstheme="majorBidi"/>
            <w:sz w:val="24"/>
            <w:szCs w:val="24"/>
          </w:rPr>
          <w:id w:val="-704866598"/>
          <w:citation/>
        </w:sdtPr>
        <w:sdtEndPr/>
        <w:sdtContent>
          <w:r w:rsidR="00875E11">
            <w:rPr>
              <w:rFonts w:asciiTheme="majorBidi" w:hAnsiTheme="majorBidi" w:cstheme="majorBidi"/>
              <w:sz w:val="24"/>
              <w:szCs w:val="24"/>
            </w:rPr>
            <w:fldChar w:fldCharType="begin"/>
          </w:r>
          <w:r w:rsidR="00875E11">
            <w:rPr>
              <w:rFonts w:asciiTheme="majorBidi" w:hAnsiTheme="majorBidi" w:cstheme="majorBidi"/>
              <w:sz w:val="24"/>
              <w:szCs w:val="24"/>
            </w:rPr>
            <w:instrText xml:space="preserve"> CITATION Jaz18 \l 1033 </w:instrText>
          </w:r>
          <w:r w:rsidR="00875E11">
            <w:rPr>
              <w:rFonts w:asciiTheme="majorBidi" w:hAnsiTheme="majorBidi" w:cstheme="majorBidi"/>
              <w:sz w:val="24"/>
              <w:szCs w:val="24"/>
            </w:rPr>
            <w:fldChar w:fldCharType="separate"/>
          </w:r>
          <w:r w:rsidR="008160A6">
            <w:rPr>
              <w:rFonts w:asciiTheme="majorBidi" w:hAnsiTheme="majorBidi" w:cstheme="majorBidi"/>
              <w:noProof/>
              <w:sz w:val="24"/>
              <w:szCs w:val="24"/>
            </w:rPr>
            <w:t xml:space="preserve"> </w:t>
          </w:r>
          <w:r w:rsidR="008160A6" w:rsidRPr="008160A6">
            <w:rPr>
              <w:rFonts w:asciiTheme="majorBidi" w:hAnsiTheme="majorBidi" w:cstheme="majorBidi"/>
              <w:noProof/>
              <w:sz w:val="24"/>
              <w:szCs w:val="24"/>
            </w:rPr>
            <w:t>(Jaziri &amp; Abdelhedi, 2018)</w:t>
          </w:r>
          <w:r w:rsidR="00875E11">
            <w:rPr>
              <w:rFonts w:asciiTheme="majorBidi" w:hAnsiTheme="majorBidi" w:cstheme="majorBidi"/>
              <w:sz w:val="24"/>
              <w:szCs w:val="24"/>
            </w:rPr>
            <w:fldChar w:fldCharType="end"/>
          </w:r>
        </w:sdtContent>
      </w:sdt>
      <w:r w:rsidR="000741E5">
        <w:rPr>
          <w:rFonts w:asciiTheme="majorBidi" w:hAnsiTheme="majorBidi" w:cstheme="majorBidi"/>
          <w:sz w:val="24"/>
          <w:szCs w:val="24"/>
        </w:rPr>
        <w:t xml:space="preserve">. Some of these occasions are </w:t>
      </w:r>
      <w:proofErr w:type="spellStart"/>
      <w:r w:rsidR="000741E5">
        <w:rPr>
          <w:rFonts w:asciiTheme="majorBidi" w:hAnsiTheme="majorBidi" w:cstheme="majorBidi"/>
          <w:sz w:val="24"/>
          <w:szCs w:val="24"/>
        </w:rPr>
        <w:t>Maulid</w:t>
      </w:r>
      <w:proofErr w:type="spellEnd"/>
      <w:r w:rsidR="000741E5">
        <w:rPr>
          <w:rFonts w:asciiTheme="majorBidi" w:hAnsiTheme="majorBidi" w:cstheme="majorBidi"/>
          <w:sz w:val="24"/>
          <w:szCs w:val="24"/>
        </w:rPr>
        <w:t xml:space="preserve"> </w:t>
      </w:r>
      <w:proofErr w:type="spellStart"/>
      <w:r w:rsidR="000741E5">
        <w:rPr>
          <w:rFonts w:asciiTheme="majorBidi" w:hAnsiTheme="majorBidi" w:cstheme="majorBidi"/>
          <w:sz w:val="24"/>
          <w:szCs w:val="24"/>
        </w:rPr>
        <w:t>Nabawi</w:t>
      </w:r>
      <w:proofErr w:type="spellEnd"/>
      <w:r w:rsidR="000741E5">
        <w:rPr>
          <w:rFonts w:asciiTheme="majorBidi" w:hAnsiTheme="majorBidi" w:cstheme="majorBidi"/>
          <w:sz w:val="24"/>
          <w:szCs w:val="24"/>
        </w:rPr>
        <w:t xml:space="preserve">, Ashura, </w:t>
      </w:r>
      <w:proofErr w:type="spellStart"/>
      <w:r w:rsidR="000741E5">
        <w:rPr>
          <w:rFonts w:asciiTheme="majorBidi" w:hAnsiTheme="majorBidi" w:cstheme="majorBidi"/>
          <w:sz w:val="24"/>
          <w:szCs w:val="24"/>
        </w:rPr>
        <w:t>Muhaarm</w:t>
      </w:r>
      <w:proofErr w:type="spellEnd"/>
      <w:r w:rsidR="000741E5">
        <w:rPr>
          <w:rFonts w:asciiTheme="majorBidi" w:hAnsiTheme="majorBidi" w:cstheme="majorBidi"/>
          <w:sz w:val="24"/>
          <w:szCs w:val="24"/>
        </w:rPr>
        <w:t xml:space="preserve">, </w:t>
      </w:r>
      <w:proofErr w:type="spellStart"/>
      <w:r w:rsidR="000741E5">
        <w:rPr>
          <w:rFonts w:asciiTheme="majorBidi" w:hAnsiTheme="majorBidi" w:cstheme="majorBidi"/>
          <w:sz w:val="24"/>
          <w:szCs w:val="24"/>
        </w:rPr>
        <w:t>Hijira</w:t>
      </w:r>
      <w:proofErr w:type="spellEnd"/>
      <w:r w:rsidR="000741E5">
        <w:rPr>
          <w:rFonts w:asciiTheme="majorBidi" w:hAnsiTheme="majorBidi" w:cstheme="majorBidi"/>
          <w:sz w:val="24"/>
          <w:szCs w:val="24"/>
        </w:rPr>
        <w:t xml:space="preserve"> </w:t>
      </w:r>
      <w:proofErr w:type="spellStart"/>
      <w:r w:rsidR="000741E5">
        <w:rPr>
          <w:rFonts w:asciiTheme="majorBidi" w:hAnsiTheme="majorBidi" w:cstheme="majorBidi"/>
          <w:sz w:val="24"/>
          <w:szCs w:val="24"/>
        </w:rPr>
        <w:t>ans</w:t>
      </w:r>
      <w:r w:rsidR="00E6677E">
        <w:rPr>
          <w:rFonts w:asciiTheme="majorBidi" w:hAnsiTheme="majorBidi" w:cstheme="majorBidi"/>
          <w:sz w:val="24"/>
          <w:szCs w:val="24"/>
        </w:rPr>
        <w:t>d</w:t>
      </w:r>
      <w:proofErr w:type="spellEnd"/>
      <w:r w:rsidR="000741E5">
        <w:rPr>
          <w:rFonts w:asciiTheme="majorBidi" w:hAnsiTheme="majorBidi" w:cstheme="majorBidi"/>
          <w:sz w:val="24"/>
          <w:szCs w:val="24"/>
        </w:rPr>
        <w:t xml:space="preserve"> so on. </w:t>
      </w:r>
    </w:p>
    <w:p w:rsidR="00E6677E" w:rsidRDefault="00664FCD" w:rsidP="00664FCD">
      <w:pPr>
        <w:pStyle w:val="ListParagraph"/>
        <w:numPr>
          <w:ilvl w:val="0"/>
          <w:numId w:val="12"/>
        </w:numPr>
        <w:spacing w:line="360" w:lineRule="auto"/>
        <w:ind w:left="284" w:hanging="284"/>
        <w:jc w:val="both"/>
        <w:rPr>
          <w:rFonts w:asciiTheme="majorBidi" w:hAnsiTheme="majorBidi" w:cstheme="majorBidi"/>
          <w:sz w:val="24"/>
          <w:szCs w:val="24"/>
        </w:rPr>
      </w:pPr>
      <w:r w:rsidRPr="00664FCD">
        <w:rPr>
          <w:rFonts w:asciiTheme="majorBidi" w:hAnsiTheme="majorBidi" w:cstheme="majorBidi"/>
          <w:b/>
          <w:bCs/>
          <w:i/>
          <w:iCs/>
          <w:sz w:val="24"/>
          <w:szCs w:val="24"/>
        </w:rPr>
        <w:t xml:space="preserve">Economical </w:t>
      </w:r>
      <w:r w:rsidR="00E6677E" w:rsidRPr="00664FCD">
        <w:rPr>
          <w:rFonts w:asciiTheme="majorBidi" w:hAnsiTheme="majorBidi" w:cstheme="majorBidi"/>
          <w:b/>
          <w:bCs/>
          <w:i/>
          <w:iCs/>
          <w:sz w:val="24"/>
          <w:szCs w:val="24"/>
        </w:rPr>
        <w:t>Activities:</w:t>
      </w:r>
      <w:r w:rsidR="00E6677E">
        <w:rPr>
          <w:rFonts w:asciiTheme="majorBidi" w:hAnsiTheme="majorBidi" w:cstheme="majorBidi"/>
          <w:b/>
          <w:bCs/>
          <w:i/>
          <w:iCs/>
          <w:sz w:val="24"/>
          <w:szCs w:val="24"/>
        </w:rPr>
        <w:t xml:space="preserve"> </w:t>
      </w:r>
      <w:r w:rsidR="00E6677E" w:rsidRPr="00E6677E">
        <w:rPr>
          <w:rFonts w:asciiTheme="majorBidi" w:hAnsiTheme="majorBidi" w:cstheme="majorBidi"/>
          <w:sz w:val="24"/>
          <w:szCs w:val="24"/>
        </w:rPr>
        <w:t>As both organizations own thousands of schools, hundreds of schools and many of economic institutions such as t</w:t>
      </w:r>
      <w:r w:rsidR="00E6677E">
        <w:rPr>
          <w:rFonts w:asciiTheme="majorBidi" w:hAnsiTheme="majorBidi" w:cstheme="majorBidi"/>
          <w:sz w:val="24"/>
          <w:szCs w:val="24"/>
        </w:rPr>
        <w:t>r</w:t>
      </w:r>
      <w:r w:rsidR="00E6677E" w:rsidRPr="00E6677E">
        <w:rPr>
          <w:rFonts w:asciiTheme="majorBidi" w:hAnsiTheme="majorBidi" w:cstheme="majorBidi"/>
          <w:sz w:val="24"/>
          <w:szCs w:val="24"/>
        </w:rPr>
        <w:t xml:space="preserve">ade centers, hospitals, hotels and many other investments, they are able to attract people and impact them and their families and societies. </w:t>
      </w:r>
      <w:r w:rsidR="000A3FC3" w:rsidRPr="00E6677E">
        <w:rPr>
          <w:rFonts w:asciiTheme="majorBidi" w:hAnsiTheme="majorBidi" w:cstheme="majorBidi"/>
          <w:sz w:val="24"/>
          <w:szCs w:val="24"/>
        </w:rPr>
        <w:t xml:space="preserve"> </w:t>
      </w:r>
      <w:r w:rsidR="00E6677E">
        <w:rPr>
          <w:rFonts w:asciiTheme="majorBidi" w:hAnsiTheme="majorBidi" w:cstheme="majorBidi"/>
          <w:sz w:val="24"/>
          <w:szCs w:val="24"/>
        </w:rPr>
        <w:t xml:space="preserve">Furthermore, every organization hold and support many economic projects and initiatives to support community financially. Donations and charity (Zakat, </w:t>
      </w:r>
      <w:proofErr w:type="spellStart"/>
      <w:r w:rsidR="00E6677E">
        <w:rPr>
          <w:rFonts w:asciiTheme="majorBidi" w:hAnsiTheme="majorBidi" w:cstheme="majorBidi"/>
          <w:sz w:val="24"/>
          <w:szCs w:val="24"/>
        </w:rPr>
        <w:t>Infaq</w:t>
      </w:r>
      <w:proofErr w:type="spellEnd"/>
      <w:r w:rsidR="00E6677E">
        <w:rPr>
          <w:rFonts w:asciiTheme="majorBidi" w:hAnsiTheme="majorBidi" w:cstheme="majorBidi"/>
          <w:sz w:val="24"/>
          <w:szCs w:val="24"/>
        </w:rPr>
        <w:t xml:space="preserve">, </w:t>
      </w:r>
      <w:proofErr w:type="spellStart"/>
      <w:proofErr w:type="gramStart"/>
      <w:r w:rsidR="00875E11">
        <w:rPr>
          <w:rFonts w:asciiTheme="majorBidi" w:hAnsiTheme="majorBidi" w:cstheme="majorBidi"/>
          <w:sz w:val="24"/>
          <w:szCs w:val="24"/>
        </w:rPr>
        <w:t>Sedekah</w:t>
      </w:r>
      <w:proofErr w:type="spellEnd"/>
      <w:proofErr w:type="gramEnd"/>
      <w:r w:rsidR="00E6677E">
        <w:rPr>
          <w:rFonts w:asciiTheme="majorBidi" w:hAnsiTheme="majorBidi" w:cstheme="majorBidi"/>
          <w:sz w:val="24"/>
          <w:szCs w:val="24"/>
        </w:rPr>
        <w:t>) are the most witness examples of support by Muhammadiyah and NU</w:t>
      </w:r>
      <w:sdt>
        <w:sdtPr>
          <w:rPr>
            <w:rFonts w:asciiTheme="majorBidi" w:hAnsiTheme="majorBidi" w:cstheme="majorBidi"/>
            <w:sz w:val="24"/>
            <w:szCs w:val="24"/>
          </w:rPr>
          <w:id w:val="2075159862"/>
          <w:citation/>
        </w:sdtPr>
        <w:sdtEndPr/>
        <w:sdtContent>
          <w:r w:rsidR="00875E11">
            <w:rPr>
              <w:rFonts w:asciiTheme="majorBidi" w:hAnsiTheme="majorBidi" w:cstheme="majorBidi"/>
              <w:sz w:val="24"/>
              <w:szCs w:val="24"/>
            </w:rPr>
            <w:fldChar w:fldCharType="begin"/>
          </w:r>
          <w:r w:rsidR="00875E11">
            <w:rPr>
              <w:rFonts w:asciiTheme="majorBidi" w:hAnsiTheme="majorBidi" w:cstheme="majorBidi"/>
              <w:sz w:val="24"/>
              <w:szCs w:val="24"/>
            </w:rPr>
            <w:instrText xml:space="preserve">CITATION Kai20 \l 1033 </w:instrText>
          </w:r>
          <w:r w:rsidR="00875E11">
            <w:rPr>
              <w:rFonts w:asciiTheme="majorBidi" w:hAnsiTheme="majorBidi" w:cstheme="majorBidi"/>
              <w:sz w:val="24"/>
              <w:szCs w:val="24"/>
            </w:rPr>
            <w:fldChar w:fldCharType="separate"/>
          </w:r>
          <w:r w:rsidR="008160A6">
            <w:rPr>
              <w:rFonts w:asciiTheme="majorBidi" w:hAnsiTheme="majorBidi" w:cstheme="majorBidi"/>
              <w:noProof/>
              <w:sz w:val="24"/>
              <w:szCs w:val="24"/>
            </w:rPr>
            <w:t xml:space="preserve"> </w:t>
          </w:r>
          <w:r w:rsidR="008160A6" w:rsidRPr="008160A6">
            <w:rPr>
              <w:rFonts w:asciiTheme="majorBidi" w:hAnsiTheme="majorBidi" w:cstheme="majorBidi"/>
              <w:noProof/>
              <w:sz w:val="24"/>
              <w:szCs w:val="24"/>
            </w:rPr>
            <w:t>(Kailani &amp; Slama, 2020)</w:t>
          </w:r>
          <w:r w:rsidR="00875E11">
            <w:rPr>
              <w:rFonts w:asciiTheme="majorBidi" w:hAnsiTheme="majorBidi" w:cstheme="majorBidi"/>
              <w:sz w:val="24"/>
              <w:szCs w:val="24"/>
            </w:rPr>
            <w:fldChar w:fldCharType="end"/>
          </w:r>
        </w:sdtContent>
      </w:sdt>
      <w:r w:rsidR="00E6677E">
        <w:rPr>
          <w:rFonts w:asciiTheme="majorBidi" w:hAnsiTheme="majorBidi" w:cstheme="majorBidi"/>
          <w:sz w:val="24"/>
          <w:szCs w:val="24"/>
        </w:rPr>
        <w:t xml:space="preserve">. </w:t>
      </w:r>
    </w:p>
    <w:p w:rsidR="00CC2334" w:rsidRDefault="00CC2334" w:rsidP="00CC2334">
      <w:pPr>
        <w:spacing w:line="360" w:lineRule="auto"/>
        <w:jc w:val="both"/>
        <w:rPr>
          <w:rFonts w:asciiTheme="majorBidi" w:hAnsiTheme="majorBidi" w:cstheme="majorBidi"/>
          <w:sz w:val="24"/>
          <w:szCs w:val="24"/>
        </w:rPr>
      </w:pPr>
    </w:p>
    <w:p w:rsidR="000A3FC3" w:rsidRPr="00920E61" w:rsidRDefault="00FB4E76" w:rsidP="00213B21">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Research </w:t>
      </w:r>
      <w:r w:rsidR="00460399">
        <w:rPr>
          <w:rFonts w:asciiTheme="majorBidi" w:hAnsiTheme="majorBidi" w:cstheme="majorBidi"/>
          <w:b/>
          <w:bCs/>
          <w:sz w:val="24"/>
          <w:szCs w:val="24"/>
        </w:rPr>
        <w:t>Methods</w:t>
      </w:r>
    </w:p>
    <w:p w:rsidR="00920E61" w:rsidRDefault="00410733" w:rsidP="00C35B0A">
      <w:pPr>
        <w:spacing w:line="360" w:lineRule="auto"/>
        <w:jc w:val="both"/>
        <w:rPr>
          <w:rFonts w:asciiTheme="majorBidi" w:hAnsiTheme="majorBidi" w:cstheme="majorBidi"/>
          <w:sz w:val="24"/>
          <w:szCs w:val="24"/>
        </w:rPr>
      </w:pPr>
      <w:r>
        <w:rPr>
          <w:rFonts w:asciiTheme="majorBidi" w:hAnsiTheme="majorBidi" w:cstheme="majorBidi"/>
          <w:sz w:val="24"/>
          <w:szCs w:val="24"/>
        </w:rPr>
        <w:t>Based on the social definition approach and under qualitative method, this study was conducted to test the social interaction of Islamic organizations in Indonesia</w:t>
      </w:r>
      <w:r w:rsidR="00E174F0">
        <w:rPr>
          <w:rFonts w:asciiTheme="majorBidi" w:hAnsiTheme="majorBidi" w:cstheme="majorBidi"/>
          <w:sz w:val="24"/>
          <w:szCs w:val="24"/>
        </w:rPr>
        <w:t>n society</w:t>
      </w:r>
      <w:r w:rsidR="00E6677E">
        <w:rPr>
          <w:rFonts w:asciiTheme="majorBidi" w:hAnsiTheme="majorBidi" w:cstheme="majorBidi"/>
          <w:sz w:val="24"/>
          <w:szCs w:val="24"/>
        </w:rPr>
        <w:t xml:space="preserve"> namely: Muhammadiyah and Nahdlatul</w:t>
      </w:r>
      <w:r>
        <w:rPr>
          <w:rFonts w:asciiTheme="majorBidi" w:hAnsiTheme="majorBidi" w:cstheme="majorBidi"/>
          <w:sz w:val="24"/>
          <w:szCs w:val="24"/>
        </w:rPr>
        <w:t xml:space="preserve"> Ulama. </w:t>
      </w:r>
      <w:r w:rsidR="00E174F0" w:rsidRPr="00E174F0">
        <w:rPr>
          <w:rFonts w:asciiTheme="majorBidi" w:hAnsiTheme="majorBidi" w:cstheme="majorBidi"/>
          <w:sz w:val="24"/>
          <w:szCs w:val="24"/>
        </w:rPr>
        <w:t xml:space="preserve">Social effect of both organization have created </w:t>
      </w:r>
      <w:r w:rsidR="00E174F0" w:rsidRPr="00E174F0">
        <w:rPr>
          <w:rFonts w:asciiTheme="majorBidi" w:hAnsiTheme="majorBidi" w:cstheme="majorBidi"/>
          <w:sz w:val="24"/>
          <w:szCs w:val="24"/>
        </w:rPr>
        <w:lastRenderedPageBreak/>
        <w:t xml:space="preserve">distinct characteristics in </w:t>
      </w:r>
      <w:r w:rsidR="00C35B0A">
        <w:rPr>
          <w:rFonts w:asciiTheme="majorBidi" w:hAnsiTheme="majorBidi" w:cstheme="majorBidi"/>
          <w:sz w:val="24"/>
          <w:szCs w:val="24"/>
        </w:rPr>
        <w:t xml:space="preserve">the </w:t>
      </w:r>
      <w:r w:rsidR="00E174F0" w:rsidRPr="00E174F0">
        <w:rPr>
          <w:rFonts w:asciiTheme="majorBidi" w:hAnsiTheme="majorBidi" w:cstheme="majorBidi"/>
          <w:sz w:val="24"/>
          <w:szCs w:val="24"/>
        </w:rPr>
        <w:t xml:space="preserve">society </w:t>
      </w:r>
      <w:r w:rsidR="00C35B0A">
        <w:rPr>
          <w:rFonts w:asciiTheme="majorBidi" w:hAnsiTheme="majorBidi" w:cstheme="majorBidi"/>
          <w:sz w:val="24"/>
          <w:szCs w:val="24"/>
        </w:rPr>
        <w:t xml:space="preserve">which is </w:t>
      </w:r>
      <w:r w:rsidR="00E174F0" w:rsidRPr="00E174F0">
        <w:rPr>
          <w:rFonts w:asciiTheme="majorBidi" w:hAnsiTheme="majorBidi" w:cstheme="majorBidi"/>
          <w:sz w:val="24"/>
          <w:szCs w:val="24"/>
        </w:rPr>
        <w:t xml:space="preserve">built of mixing </w:t>
      </w:r>
      <w:r w:rsidR="002B5CC5" w:rsidRPr="00E174F0">
        <w:rPr>
          <w:rFonts w:asciiTheme="majorBidi" w:hAnsiTheme="majorBidi" w:cstheme="majorBidi"/>
          <w:sz w:val="24"/>
          <w:szCs w:val="24"/>
        </w:rPr>
        <w:t>Islamic</w:t>
      </w:r>
      <w:r w:rsidR="00E174F0" w:rsidRPr="00E174F0">
        <w:rPr>
          <w:rFonts w:asciiTheme="majorBidi" w:hAnsiTheme="majorBidi" w:cstheme="majorBidi"/>
          <w:sz w:val="24"/>
          <w:szCs w:val="24"/>
        </w:rPr>
        <w:t xml:space="preserve"> thoughts and keeping historical traditions.</w:t>
      </w:r>
      <w:r w:rsidR="00E174F0">
        <w:rPr>
          <w:rFonts w:asciiTheme="majorBidi" w:hAnsiTheme="majorBidi" w:cstheme="majorBidi"/>
          <w:sz w:val="24"/>
          <w:szCs w:val="24"/>
        </w:rPr>
        <w:t xml:space="preserve"> </w:t>
      </w:r>
    </w:p>
    <w:p w:rsidR="008E65E7" w:rsidRPr="00C35B0A" w:rsidRDefault="0081684F" w:rsidP="00C35B0A">
      <w:pPr>
        <w:spacing w:line="360" w:lineRule="auto"/>
        <w:jc w:val="both"/>
        <w:rPr>
          <w:rFonts w:asciiTheme="majorBidi" w:hAnsiTheme="majorBidi" w:cstheme="majorBidi"/>
          <w:b/>
          <w:bCs/>
          <w:sz w:val="24"/>
          <w:szCs w:val="24"/>
        </w:rPr>
      </w:pPr>
      <w:r w:rsidRPr="00C35B0A">
        <w:rPr>
          <w:rFonts w:asciiTheme="majorBidi" w:hAnsiTheme="majorBidi" w:cstheme="majorBidi"/>
          <w:b/>
          <w:bCs/>
          <w:i/>
          <w:iCs/>
          <w:sz w:val="24"/>
          <w:szCs w:val="24"/>
        </w:rPr>
        <w:t xml:space="preserve">Themes and </w:t>
      </w:r>
      <w:r w:rsidR="00C35B0A" w:rsidRPr="00C35B0A">
        <w:rPr>
          <w:rFonts w:asciiTheme="majorBidi" w:hAnsiTheme="majorBidi" w:cstheme="majorBidi"/>
          <w:b/>
          <w:bCs/>
          <w:i/>
          <w:iCs/>
          <w:sz w:val="24"/>
          <w:szCs w:val="24"/>
        </w:rPr>
        <w:t>Procedures:</w:t>
      </w:r>
      <w:r w:rsidR="00C35B0A">
        <w:rPr>
          <w:rFonts w:asciiTheme="majorBidi" w:hAnsiTheme="majorBidi" w:cstheme="majorBidi"/>
          <w:b/>
          <w:bCs/>
          <w:sz w:val="24"/>
          <w:szCs w:val="24"/>
        </w:rPr>
        <w:t xml:space="preserve"> </w:t>
      </w:r>
      <w:r w:rsidR="001F041D">
        <w:rPr>
          <w:rFonts w:asciiTheme="majorBidi" w:hAnsiTheme="majorBidi" w:cstheme="majorBidi"/>
          <w:sz w:val="24"/>
          <w:szCs w:val="24"/>
        </w:rPr>
        <w:t xml:space="preserve">The main </w:t>
      </w:r>
      <w:r w:rsidR="00AD6920">
        <w:rPr>
          <w:rFonts w:asciiTheme="majorBidi" w:hAnsiTheme="majorBidi" w:cstheme="majorBidi"/>
          <w:sz w:val="24"/>
          <w:szCs w:val="24"/>
        </w:rPr>
        <w:t>objective</w:t>
      </w:r>
      <w:r w:rsidR="001F041D">
        <w:rPr>
          <w:rFonts w:asciiTheme="majorBidi" w:hAnsiTheme="majorBidi" w:cstheme="majorBidi"/>
          <w:sz w:val="24"/>
          <w:szCs w:val="24"/>
        </w:rPr>
        <w:t xml:space="preserve"> to understand the role </w:t>
      </w:r>
      <w:r w:rsidR="00AD6920">
        <w:rPr>
          <w:rFonts w:asciiTheme="majorBidi" w:hAnsiTheme="majorBidi" w:cstheme="majorBidi"/>
          <w:sz w:val="24"/>
          <w:szCs w:val="24"/>
        </w:rPr>
        <w:t>of both</w:t>
      </w:r>
      <w:r w:rsidR="001F041D">
        <w:rPr>
          <w:rFonts w:asciiTheme="majorBidi" w:hAnsiTheme="majorBidi" w:cstheme="majorBidi"/>
          <w:sz w:val="24"/>
          <w:szCs w:val="24"/>
        </w:rPr>
        <w:t xml:space="preserve"> Islamic organizations in social change in Indonesian society is to </w:t>
      </w:r>
      <w:r w:rsidR="00EC19B3">
        <w:rPr>
          <w:rFonts w:asciiTheme="majorBidi" w:hAnsiTheme="majorBidi" w:cstheme="majorBidi"/>
          <w:sz w:val="24"/>
          <w:szCs w:val="24"/>
        </w:rPr>
        <w:t>analyize</w:t>
      </w:r>
      <w:r w:rsidR="001F041D">
        <w:rPr>
          <w:rFonts w:asciiTheme="majorBidi" w:hAnsiTheme="majorBidi" w:cstheme="majorBidi"/>
          <w:sz w:val="24"/>
          <w:szCs w:val="24"/>
        </w:rPr>
        <w:t xml:space="preserve"> the impact of them in different aspects of socio-cultural aspects, education, economy, religious activities and so on.  </w:t>
      </w:r>
      <w:r w:rsidR="00EC19B3">
        <w:rPr>
          <w:rFonts w:asciiTheme="majorBidi" w:hAnsiTheme="majorBidi" w:cstheme="majorBidi"/>
          <w:sz w:val="24"/>
          <w:szCs w:val="24"/>
        </w:rPr>
        <w:t xml:space="preserve">Therefore, these are the main themes that role the social change </w:t>
      </w:r>
      <w:r w:rsidR="00712EEC">
        <w:rPr>
          <w:rFonts w:asciiTheme="majorBidi" w:hAnsiTheme="majorBidi" w:cstheme="majorBidi"/>
          <w:sz w:val="24"/>
          <w:szCs w:val="24"/>
        </w:rPr>
        <w:t xml:space="preserve">by Islamic organization </w:t>
      </w:r>
      <w:r w:rsidR="00EC19B3">
        <w:rPr>
          <w:rFonts w:asciiTheme="majorBidi" w:hAnsiTheme="majorBidi" w:cstheme="majorBidi"/>
          <w:sz w:val="24"/>
          <w:szCs w:val="24"/>
        </w:rPr>
        <w:t>in Indonesian society:</w:t>
      </w:r>
    </w:p>
    <w:p w:rsidR="00EC19B3" w:rsidRDefault="00832EB3" w:rsidP="00FB234F">
      <w:pPr>
        <w:pStyle w:val="ListParagraph"/>
        <w:numPr>
          <w:ilvl w:val="0"/>
          <w:numId w:val="5"/>
        </w:numPr>
        <w:spacing w:line="360" w:lineRule="auto"/>
        <w:ind w:left="567" w:hanging="283"/>
        <w:jc w:val="both"/>
        <w:rPr>
          <w:rFonts w:asciiTheme="majorBidi" w:hAnsiTheme="majorBidi" w:cstheme="majorBidi"/>
          <w:sz w:val="24"/>
          <w:szCs w:val="24"/>
        </w:rPr>
      </w:pPr>
      <w:r w:rsidRPr="006253B1">
        <w:rPr>
          <w:rFonts w:asciiTheme="majorBidi" w:hAnsiTheme="majorBidi" w:cstheme="majorBidi"/>
          <w:b/>
          <w:bCs/>
          <w:sz w:val="24"/>
          <w:szCs w:val="24"/>
        </w:rPr>
        <w:t>Socio-religious occasions</w:t>
      </w:r>
      <w:r w:rsidR="00EC19B3" w:rsidRPr="00FB234F">
        <w:rPr>
          <w:rFonts w:asciiTheme="majorBidi" w:hAnsiTheme="majorBidi" w:cstheme="majorBidi"/>
          <w:b/>
          <w:bCs/>
          <w:sz w:val="24"/>
          <w:szCs w:val="24"/>
        </w:rPr>
        <w:t>:</w:t>
      </w:r>
      <w:r w:rsidR="00EC19B3" w:rsidRPr="00EC19B3">
        <w:rPr>
          <w:rFonts w:asciiTheme="majorBidi" w:hAnsiTheme="majorBidi" w:cstheme="majorBidi"/>
          <w:sz w:val="24"/>
          <w:szCs w:val="24"/>
        </w:rPr>
        <w:t xml:space="preserve"> including Prayers (Mosques), Visiting Tombs (</w:t>
      </w:r>
      <w:proofErr w:type="spellStart"/>
      <w:r w:rsidR="00EC19B3" w:rsidRPr="00EC19B3">
        <w:rPr>
          <w:rFonts w:asciiTheme="majorBidi" w:hAnsiTheme="majorBidi" w:cstheme="majorBidi"/>
          <w:sz w:val="24"/>
          <w:szCs w:val="24"/>
        </w:rPr>
        <w:t>Makam</w:t>
      </w:r>
      <w:proofErr w:type="spellEnd"/>
      <w:r w:rsidR="00EC19B3" w:rsidRPr="00EC19B3">
        <w:rPr>
          <w:rFonts w:asciiTheme="majorBidi" w:hAnsiTheme="majorBidi" w:cstheme="majorBidi"/>
          <w:sz w:val="24"/>
          <w:szCs w:val="24"/>
        </w:rPr>
        <w:t xml:space="preserve">), </w:t>
      </w:r>
      <w:proofErr w:type="spellStart"/>
      <w:r w:rsidR="00EC19B3" w:rsidRPr="00EC19B3">
        <w:rPr>
          <w:rFonts w:asciiTheme="majorBidi" w:hAnsiTheme="majorBidi" w:cstheme="majorBidi"/>
          <w:sz w:val="24"/>
          <w:szCs w:val="24"/>
        </w:rPr>
        <w:t>Maulid</w:t>
      </w:r>
      <w:proofErr w:type="spellEnd"/>
      <w:r w:rsidR="00EC19B3" w:rsidRPr="00EC19B3">
        <w:rPr>
          <w:rFonts w:asciiTheme="majorBidi" w:hAnsiTheme="majorBidi" w:cstheme="majorBidi"/>
          <w:sz w:val="24"/>
          <w:szCs w:val="24"/>
        </w:rPr>
        <w:t xml:space="preserve"> </w:t>
      </w:r>
      <w:proofErr w:type="spellStart"/>
      <w:r w:rsidR="00EC19B3" w:rsidRPr="00EC19B3">
        <w:rPr>
          <w:rFonts w:asciiTheme="majorBidi" w:hAnsiTheme="majorBidi" w:cstheme="majorBidi"/>
          <w:sz w:val="24"/>
          <w:szCs w:val="24"/>
        </w:rPr>
        <w:t>Nabawi</w:t>
      </w:r>
      <w:proofErr w:type="spellEnd"/>
      <w:r w:rsidR="00EC19B3" w:rsidRPr="00EC19B3">
        <w:rPr>
          <w:rFonts w:asciiTheme="majorBidi" w:hAnsiTheme="majorBidi" w:cstheme="majorBidi"/>
          <w:sz w:val="24"/>
          <w:szCs w:val="24"/>
        </w:rPr>
        <w:t>, Preference,</w:t>
      </w:r>
      <w:r w:rsidR="00EC19B3">
        <w:t xml:space="preserve"> </w:t>
      </w:r>
      <w:r w:rsidR="00EC19B3" w:rsidRPr="00EC19B3">
        <w:rPr>
          <w:rFonts w:asciiTheme="majorBidi" w:hAnsiTheme="majorBidi" w:cstheme="majorBidi"/>
          <w:sz w:val="24"/>
          <w:szCs w:val="24"/>
        </w:rPr>
        <w:t>Funeral Gathering</w:t>
      </w:r>
      <w:r w:rsidR="00EC19B3">
        <w:rPr>
          <w:rFonts w:asciiTheme="majorBidi" w:hAnsiTheme="majorBidi" w:cstheme="majorBidi"/>
          <w:sz w:val="24"/>
          <w:szCs w:val="24"/>
        </w:rPr>
        <w:t>,</w:t>
      </w:r>
      <w:r w:rsidR="00EC19B3" w:rsidRPr="00EC19B3">
        <w:rPr>
          <w:rFonts w:asciiTheme="majorBidi" w:hAnsiTheme="majorBidi" w:cstheme="majorBidi"/>
          <w:sz w:val="24"/>
          <w:szCs w:val="24"/>
        </w:rPr>
        <w:t xml:space="preserve"> Ramadhan and </w:t>
      </w:r>
      <w:proofErr w:type="spellStart"/>
      <w:r w:rsidR="00EC19B3" w:rsidRPr="00EC19B3">
        <w:rPr>
          <w:rFonts w:asciiTheme="majorBidi" w:hAnsiTheme="majorBidi" w:cstheme="majorBidi"/>
          <w:sz w:val="24"/>
          <w:szCs w:val="24"/>
        </w:rPr>
        <w:t>Adha</w:t>
      </w:r>
      <w:proofErr w:type="spellEnd"/>
      <w:r w:rsidR="00EC19B3" w:rsidRPr="00EC19B3">
        <w:rPr>
          <w:rFonts w:asciiTheme="majorBidi" w:hAnsiTheme="majorBidi" w:cstheme="majorBidi"/>
          <w:sz w:val="24"/>
          <w:szCs w:val="24"/>
        </w:rPr>
        <w:t xml:space="preserve"> (</w:t>
      </w:r>
      <w:r w:rsidR="00EC19B3">
        <w:rPr>
          <w:rFonts w:asciiTheme="majorBidi" w:hAnsiTheme="majorBidi" w:cstheme="majorBidi"/>
          <w:sz w:val="24"/>
          <w:szCs w:val="24"/>
        </w:rPr>
        <w:t xml:space="preserve">Islamic </w:t>
      </w:r>
      <w:r w:rsidR="00EC19B3" w:rsidRPr="00EC19B3">
        <w:rPr>
          <w:rFonts w:asciiTheme="majorBidi" w:hAnsiTheme="majorBidi" w:cstheme="majorBidi"/>
          <w:sz w:val="24"/>
          <w:szCs w:val="24"/>
        </w:rPr>
        <w:t xml:space="preserve">Occasions). </w:t>
      </w:r>
    </w:p>
    <w:p w:rsidR="00832EB3" w:rsidRPr="00832EB3" w:rsidRDefault="00832EB3" w:rsidP="00832EB3">
      <w:pPr>
        <w:pStyle w:val="ListParagraph"/>
        <w:numPr>
          <w:ilvl w:val="0"/>
          <w:numId w:val="5"/>
        </w:numPr>
        <w:spacing w:line="360" w:lineRule="auto"/>
        <w:ind w:left="567" w:hanging="283"/>
        <w:jc w:val="both"/>
        <w:rPr>
          <w:rFonts w:asciiTheme="majorBidi" w:hAnsiTheme="majorBidi" w:cstheme="majorBidi"/>
          <w:sz w:val="24"/>
          <w:szCs w:val="24"/>
        </w:rPr>
      </w:pPr>
      <w:r w:rsidRPr="00FB234F">
        <w:rPr>
          <w:rFonts w:asciiTheme="majorBidi" w:hAnsiTheme="majorBidi" w:cstheme="majorBidi"/>
          <w:b/>
          <w:bCs/>
          <w:i/>
          <w:iCs/>
          <w:sz w:val="24"/>
          <w:szCs w:val="24"/>
        </w:rPr>
        <w:t>Education:</w:t>
      </w:r>
      <w:r>
        <w:rPr>
          <w:rFonts w:asciiTheme="majorBidi" w:hAnsiTheme="majorBidi" w:cstheme="majorBidi"/>
          <w:sz w:val="24"/>
          <w:szCs w:val="24"/>
        </w:rPr>
        <w:t xml:space="preserve"> throughout universities, Islamic institutions, Islamic high, intermediate and primary schools and religious education in mosques. </w:t>
      </w:r>
    </w:p>
    <w:p w:rsidR="00EC19B3" w:rsidRDefault="00AD6920" w:rsidP="00FB234F">
      <w:pPr>
        <w:pStyle w:val="ListParagraph"/>
        <w:numPr>
          <w:ilvl w:val="0"/>
          <w:numId w:val="5"/>
        </w:numPr>
        <w:spacing w:line="360" w:lineRule="auto"/>
        <w:ind w:left="567" w:hanging="283"/>
        <w:jc w:val="both"/>
        <w:rPr>
          <w:rFonts w:asciiTheme="majorBidi" w:hAnsiTheme="majorBidi" w:cstheme="majorBidi"/>
          <w:sz w:val="24"/>
          <w:szCs w:val="24"/>
        </w:rPr>
      </w:pPr>
      <w:r w:rsidRPr="00FB234F">
        <w:rPr>
          <w:rFonts w:asciiTheme="majorBidi" w:hAnsiTheme="majorBidi" w:cstheme="majorBidi"/>
          <w:b/>
          <w:bCs/>
          <w:i/>
          <w:iCs/>
          <w:sz w:val="24"/>
          <w:szCs w:val="24"/>
        </w:rPr>
        <w:t>Socio-cultural Activities</w:t>
      </w:r>
      <w:r w:rsidRPr="00AD6920">
        <w:rPr>
          <w:rFonts w:asciiTheme="majorBidi" w:hAnsiTheme="majorBidi" w:cstheme="majorBidi"/>
          <w:i/>
          <w:iCs/>
          <w:sz w:val="24"/>
          <w:szCs w:val="24"/>
        </w:rPr>
        <w:t>:</w:t>
      </w:r>
      <w:r>
        <w:rPr>
          <w:rFonts w:asciiTheme="majorBidi" w:hAnsiTheme="majorBidi" w:cstheme="majorBidi"/>
          <w:sz w:val="24"/>
          <w:szCs w:val="24"/>
        </w:rPr>
        <w:t xml:space="preserve"> Marriage, (Halal </w:t>
      </w:r>
      <w:proofErr w:type="spellStart"/>
      <w:r>
        <w:rPr>
          <w:rFonts w:asciiTheme="majorBidi" w:hAnsiTheme="majorBidi" w:cstheme="majorBidi"/>
          <w:sz w:val="24"/>
          <w:szCs w:val="24"/>
        </w:rPr>
        <w:t>Bihalal</w:t>
      </w:r>
      <w:proofErr w:type="spellEnd"/>
      <w:r>
        <w:rPr>
          <w:rFonts w:asciiTheme="majorBidi" w:hAnsiTheme="majorBidi" w:cstheme="majorBidi"/>
          <w:sz w:val="24"/>
          <w:szCs w:val="24"/>
        </w:rPr>
        <w:t xml:space="preserve">) </w:t>
      </w:r>
      <w:r w:rsidRPr="00AD6920">
        <w:rPr>
          <w:rFonts w:asciiTheme="majorBidi" w:hAnsiTheme="majorBidi" w:cstheme="majorBidi"/>
          <w:sz w:val="24"/>
          <w:szCs w:val="24"/>
        </w:rPr>
        <w:t>Visiting Relatives</w:t>
      </w:r>
      <w:r>
        <w:rPr>
          <w:rFonts w:asciiTheme="majorBidi" w:hAnsiTheme="majorBidi" w:cstheme="majorBidi"/>
          <w:sz w:val="24"/>
          <w:szCs w:val="24"/>
        </w:rPr>
        <w:t xml:space="preserve">, </w:t>
      </w:r>
      <w:proofErr w:type="spellStart"/>
      <w:r>
        <w:rPr>
          <w:rFonts w:asciiTheme="majorBidi" w:hAnsiTheme="majorBidi" w:cstheme="majorBidi"/>
          <w:sz w:val="24"/>
          <w:szCs w:val="24"/>
        </w:rPr>
        <w:t>Tahlilah</w:t>
      </w:r>
      <w:proofErr w:type="spellEnd"/>
      <w:r w:rsidR="009514F4">
        <w:rPr>
          <w:rFonts w:asciiTheme="majorBidi" w:hAnsiTheme="majorBidi" w:cstheme="majorBidi"/>
          <w:sz w:val="24"/>
          <w:szCs w:val="24"/>
        </w:rPr>
        <w:t xml:space="preserve">, social services to the community, cultural and traditional events.  </w:t>
      </w:r>
      <w:r>
        <w:rPr>
          <w:rFonts w:asciiTheme="majorBidi" w:hAnsiTheme="majorBidi" w:cstheme="majorBidi"/>
          <w:sz w:val="24"/>
          <w:szCs w:val="24"/>
        </w:rPr>
        <w:t xml:space="preserve"> </w:t>
      </w:r>
    </w:p>
    <w:p w:rsidR="00AD6920" w:rsidRPr="00EC19B3" w:rsidRDefault="00AD6920" w:rsidP="00FB234F">
      <w:pPr>
        <w:pStyle w:val="ListParagraph"/>
        <w:numPr>
          <w:ilvl w:val="0"/>
          <w:numId w:val="5"/>
        </w:numPr>
        <w:spacing w:line="360" w:lineRule="auto"/>
        <w:ind w:left="567" w:hanging="283"/>
        <w:jc w:val="both"/>
        <w:rPr>
          <w:rFonts w:asciiTheme="majorBidi" w:hAnsiTheme="majorBidi" w:cstheme="majorBidi"/>
          <w:sz w:val="24"/>
          <w:szCs w:val="24"/>
        </w:rPr>
      </w:pPr>
      <w:r w:rsidRPr="00FB234F">
        <w:rPr>
          <w:rFonts w:asciiTheme="majorBidi" w:hAnsiTheme="majorBidi" w:cstheme="majorBidi"/>
          <w:b/>
          <w:bCs/>
          <w:i/>
          <w:iCs/>
          <w:sz w:val="24"/>
          <w:szCs w:val="24"/>
        </w:rPr>
        <w:t>Economic Activities:</w:t>
      </w:r>
      <w:r>
        <w:rPr>
          <w:rFonts w:asciiTheme="majorBidi" w:hAnsiTheme="majorBidi" w:cstheme="majorBidi"/>
          <w:sz w:val="24"/>
          <w:szCs w:val="24"/>
        </w:rPr>
        <w:t xml:space="preserve"> </w:t>
      </w:r>
      <w:r w:rsidR="009514F4">
        <w:rPr>
          <w:rFonts w:asciiTheme="majorBidi" w:hAnsiTheme="majorBidi" w:cstheme="majorBidi"/>
          <w:sz w:val="24"/>
          <w:szCs w:val="24"/>
        </w:rPr>
        <w:t>by investing in different economical business such as hospitals, trade centers, hotels, banks, properties and land.</w:t>
      </w:r>
    </w:p>
    <w:p w:rsidR="00EC19B3" w:rsidRPr="00EB164F" w:rsidRDefault="00EB164F" w:rsidP="00EC19B3">
      <w:pPr>
        <w:spacing w:line="360" w:lineRule="auto"/>
        <w:jc w:val="both"/>
        <w:rPr>
          <w:rFonts w:asciiTheme="majorBidi" w:hAnsiTheme="majorBidi" w:cstheme="majorBidi"/>
          <w:b/>
          <w:bCs/>
          <w:sz w:val="24"/>
          <w:szCs w:val="24"/>
        </w:rPr>
      </w:pPr>
      <w:r w:rsidRPr="00EB164F">
        <w:rPr>
          <w:rFonts w:asciiTheme="majorBidi" w:hAnsiTheme="majorBidi" w:cstheme="majorBidi"/>
          <w:b/>
          <w:bCs/>
          <w:sz w:val="24"/>
          <w:szCs w:val="24"/>
        </w:rPr>
        <w:t>Interviews</w:t>
      </w:r>
    </w:p>
    <w:p w:rsidR="00EB164F" w:rsidRPr="00777176" w:rsidRDefault="001227F8" w:rsidP="00E25ED4">
      <w:pPr>
        <w:spacing w:line="360" w:lineRule="auto"/>
        <w:jc w:val="both"/>
        <w:rPr>
          <w:rFonts w:asciiTheme="majorBidi" w:hAnsiTheme="majorBidi" w:cstheme="majorBidi"/>
          <w:sz w:val="24"/>
          <w:szCs w:val="24"/>
          <w:lang w:val="en-ID" w:bidi="ar-YE"/>
        </w:rPr>
      </w:pPr>
      <w:r>
        <w:rPr>
          <w:rFonts w:asciiTheme="majorBidi" w:hAnsiTheme="majorBidi" w:cstheme="majorBidi"/>
          <w:sz w:val="24"/>
          <w:szCs w:val="24"/>
        </w:rPr>
        <w:t xml:space="preserve">According to the purpose and objective of this study, Researcher had formed interview’s questions (See Appendix). Interviews were conducted with head of both organization in </w:t>
      </w:r>
      <w:r w:rsidR="002E7033">
        <w:rPr>
          <w:rFonts w:asciiTheme="majorBidi" w:hAnsiTheme="majorBidi" w:cstheme="majorBidi"/>
          <w:sz w:val="24"/>
          <w:szCs w:val="24"/>
        </w:rPr>
        <w:t>East Java</w:t>
      </w:r>
      <w:r>
        <w:rPr>
          <w:rFonts w:asciiTheme="majorBidi" w:hAnsiTheme="majorBidi" w:cstheme="majorBidi"/>
          <w:sz w:val="24"/>
          <w:szCs w:val="24"/>
        </w:rPr>
        <w:t xml:space="preserve"> Province </w:t>
      </w:r>
      <w:r w:rsidR="002E7033">
        <w:rPr>
          <w:rFonts w:asciiTheme="majorBidi" w:hAnsiTheme="majorBidi" w:cstheme="majorBidi"/>
          <w:sz w:val="24"/>
          <w:szCs w:val="24"/>
        </w:rPr>
        <w:t>in addition to</w:t>
      </w:r>
      <w:r>
        <w:rPr>
          <w:rFonts w:asciiTheme="majorBidi" w:hAnsiTheme="majorBidi" w:cstheme="majorBidi"/>
          <w:sz w:val="24"/>
          <w:szCs w:val="24"/>
        </w:rPr>
        <w:t xml:space="preserve"> academic leaders and scholars in selected universities. </w:t>
      </w:r>
      <w:r w:rsidR="00E25ED4">
        <w:rPr>
          <w:rFonts w:asciiTheme="majorBidi" w:hAnsiTheme="majorBidi" w:cstheme="majorBidi"/>
          <w:sz w:val="24"/>
          <w:szCs w:val="24"/>
        </w:rPr>
        <w:t xml:space="preserve">As qualitative research is considering the </w:t>
      </w:r>
      <w:r w:rsidR="005B50FF">
        <w:rPr>
          <w:rFonts w:asciiTheme="majorBidi" w:hAnsiTheme="majorBidi" w:cstheme="majorBidi"/>
          <w:sz w:val="24"/>
          <w:szCs w:val="24"/>
        </w:rPr>
        <w:t>c</w:t>
      </w:r>
      <w:r w:rsidR="00EB164F">
        <w:rPr>
          <w:rFonts w:asciiTheme="majorBidi" w:hAnsiTheme="majorBidi" w:cstheme="majorBidi"/>
          <w:sz w:val="24"/>
          <w:szCs w:val="24"/>
        </w:rPr>
        <w:t xml:space="preserve">haracteristics of </w:t>
      </w:r>
      <w:r w:rsidR="00EB164F" w:rsidRPr="004249FF">
        <w:rPr>
          <w:rFonts w:asciiTheme="majorBidi" w:hAnsiTheme="majorBidi" w:cstheme="majorBidi"/>
          <w:sz w:val="24"/>
          <w:szCs w:val="24"/>
        </w:rPr>
        <w:t xml:space="preserve">interviewees </w:t>
      </w:r>
      <w:r w:rsidR="00E25ED4">
        <w:rPr>
          <w:rFonts w:asciiTheme="majorBidi" w:hAnsiTheme="majorBidi" w:cstheme="majorBidi"/>
          <w:sz w:val="24"/>
          <w:szCs w:val="24"/>
        </w:rPr>
        <w:t xml:space="preserve">play important role to understand what and why they say that, </w:t>
      </w:r>
      <w:proofErr w:type="spellStart"/>
      <w:r w:rsidR="00E25ED4">
        <w:rPr>
          <w:rFonts w:asciiTheme="majorBidi" w:hAnsiTheme="majorBidi" w:cstheme="majorBidi"/>
          <w:sz w:val="24"/>
          <w:szCs w:val="24"/>
        </w:rPr>
        <w:t>characterstics</w:t>
      </w:r>
      <w:proofErr w:type="spellEnd"/>
      <w:r w:rsidR="00E25ED4">
        <w:rPr>
          <w:rFonts w:asciiTheme="majorBidi" w:hAnsiTheme="majorBidi" w:cstheme="majorBidi"/>
          <w:sz w:val="24"/>
          <w:szCs w:val="24"/>
        </w:rPr>
        <w:t xml:space="preserve"> of </w:t>
      </w:r>
      <w:proofErr w:type="spellStart"/>
      <w:r w:rsidR="00E25ED4">
        <w:rPr>
          <w:rFonts w:asciiTheme="majorBidi" w:hAnsiTheme="majorBidi" w:cstheme="majorBidi"/>
          <w:sz w:val="24"/>
          <w:szCs w:val="24"/>
        </w:rPr>
        <w:t>Muhammadiyah</w:t>
      </w:r>
      <w:proofErr w:type="spellEnd"/>
      <w:r w:rsidR="00E25ED4">
        <w:rPr>
          <w:rFonts w:asciiTheme="majorBidi" w:hAnsiTheme="majorBidi" w:cstheme="majorBidi"/>
          <w:sz w:val="24"/>
          <w:szCs w:val="24"/>
        </w:rPr>
        <w:t xml:space="preserve"> and NU </w:t>
      </w:r>
      <w:proofErr w:type="spellStart"/>
      <w:r w:rsidR="00E25ED4">
        <w:rPr>
          <w:rFonts w:asciiTheme="majorBidi" w:hAnsiTheme="majorBidi" w:cstheme="majorBidi"/>
          <w:sz w:val="24"/>
          <w:szCs w:val="24"/>
        </w:rPr>
        <w:t>interviwees</w:t>
      </w:r>
      <w:proofErr w:type="spellEnd"/>
      <w:r w:rsidR="00E25ED4">
        <w:rPr>
          <w:rFonts w:asciiTheme="majorBidi" w:hAnsiTheme="majorBidi" w:cstheme="majorBidi"/>
          <w:sz w:val="24"/>
          <w:szCs w:val="24"/>
        </w:rPr>
        <w:t xml:space="preserve"> are as follows:</w:t>
      </w:r>
    </w:p>
    <w:p w:rsidR="00965290" w:rsidRDefault="00EB164F" w:rsidP="00965290">
      <w:pPr>
        <w:pStyle w:val="ListParagraph"/>
        <w:numPr>
          <w:ilvl w:val="1"/>
          <w:numId w:val="7"/>
        </w:numPr>
        <w:spacing w:line="360" w:lineRule="auto"/>
        <w:ind w:left="567"/>
        <w:jc w:val="both"/>
        <w:rPr>
          <w:rFonts w:asciiTheme="majorBidi" w:hAnsiTheme="majorBidi" w:cstheme="majorBidi"/>
          <w:sz w:val="24"/>
          <w:szCs w:val="24"/>
        </w:rPr>
      </w:pPr>
      <w:r>
        <w:rPr>
          <w:rFonts w:asciiTheme="majorBidi" w:hAnsiTheme="majorBidi" w:cstheme="majorBidi"/>
          <w:sz w:val="24"/>
          <w:szCs w:val="24"/>
        </w:rPr>
        <w:t xml:space="preserve">Head of Muhammadiyah office in Malang city: Dr. Abdul </w:t>
      </w:r>
      <w:proofErr w:type="spellStart"/>
      <w:r>
        <w:rPr>
          <w:rFonts w:asciiTheme="majorBidi" w:hAnsiTheme="majorBidi" w:cstheme="majorBidi"/>
          <w:sz w:val="24"/>
          <w:szCs w:val="24"/>
        </w:rPr>
        <w:t>Haris</w:t>
      </w:r>
      <w:proofErr w:type="spellEnd"/>
      <w:r>
        <w:rPr>
          <w:rFonts w:asciiTheme="majorBidi" w:hAnsiTheme="majorBidi" w:cstheme="majorBidi"/>
          <w:sz w:val="24"/>
          <w:szCs w:val="24"/>
        </w:rPr>
        <w:t xml:space="preserve">, Lecturer of Arabic language in university of Muhammadiyah Malang since 1990. He was graduated of UIN Malang after that he had scholarship to study in </w:t>
      </w:r>
      <w:proofErr w:type="spellStart"/>
      <w:r>
        <w:rPr>
          <w:rFonts w:asciiTheme="majorBidi" w:hAnsiTheme="majorBidi" w:cstheme="majorBidi"/>
          <w:sz w:val="24"/>
          <w:szCs w:val="24"/>
        </w:rPr>
        <w:t>Khartum</w:t>
      </w:r>
      <w:proofErr w:type="spellEnd"/>
      <w:r>
        <w:rPr>
          <w:rFonts w:asciiTheme="majorBidi" w:hAnsiTheme="majorBidi" w:cstheme="majorBidi"/>
          <w:sz w:val="24"/>
          <w:szCs w:val="24"/>
        </w:rPr>
        <w:t xml:space="preserve"> University in Sudan and his Ph.D. was in UIN Malang in Arabic language.</w:t>
      </w:r>
    </w:p>
    <w:p w:rsidR="00E25ED4" w:rsidRPr="00965290" w:rsidRDefault="00E25ED4" w:rsidP="00965290">
      <w:pPr>
        <w:pStyle w:val="ListParagraph"/>
        <w:numPr>
          <w:ilvl w:val="1"/>
          <w:numId w:val="7"/>
        </w:numPr>
        <w:spacing w:line="360" w:lineRule="auto"/>
        <w:ind w:left="567"/>
        <w:jc w:val="both"/>
        <w:rPr>
          <w:rFonts w:asciiTheme="majorBidi" w:hAnsiTheme="majorBidi" w:cstheme="majorBidi"/>
          <w:sz w:val="24"/>
          <w:szCs w:val="24"/>
        </w:rPr>
      </w:pPr>
      <w:r w:rsidRPr="00965290">
        <w:rPr>
          <w:rFonts w:asciiTheme="majorBidi" w:hAnsiTheme="majorBidi" w:cstheme="majorBidi"/>
          <w:sz w:val="24"/>
          <w:szCs w:val="24"/>
        </w:rPr>
        <w:lastRenderedPageBreak/>
        <w:t xml:space="preserve">Head of Nahdlatul Ulama office in Malang city: Dr. </w:t>
      </w:r>
      <w:proofErr w:type="spellStart"/>
      <w:r w:rsidRPr="00965290">
        <w:rPr>
          <w:rFonts w:asciiTheme="majorBidi" w:hAnsiTheme="majorBidi" w:cstheme="majorBidi"/>
          <w:sz w:val="24"/>
          <w:szCs w:val="24"/>
        </w:rPr>
        <w:t>Isroqunnajah</w:t>
      </w:r>
      <w:proofErr w:type="spellEnd"/>
      <w:r w:rsidRPr="00965290">
        <w:rPr>
          <w:rFonts w:asciiTheme="majorBidi" w:hAnsiTheme="majorBidi" w:cstheme="majorBidi"/>
          <w:sz w:val="24"/>
          <w:szCs w:val="24"/>
        </w:rPr>
        <w:t xml:space="preserve">, vice rector of UIN-Malang for students affairs. </w:t>
      </w:r>
      <w:r w:rsidRPr="00965290">
        <w:rPr>
          <w:rFonts w:asciiTheme="majorBidi" w:hAnsiTheme="majorBidi" w:cstheme="majorBidi"/>
          <w:sz w:val="24"/>
          <w:szCs w:val="24"/>
          <w:lang w:val="en-ID" w:bidi="ar-YE"/>
        </w:rPr>
        <w:t xml:space="preserve">He has Ph.D. in Islamic studies and master degree in Islamic Law in addition to bachelor degree in Arabic studies. </w:t>
      </w:r>
      <w:r w:rsidRPr="00965290">
        <w:rPr>
          <w:rFonts w:asciiTheme="majorBidi" w:hAnsiTheme="majorBidi" w:cstheme="majorBidi"/>
          <w:sz w:val="24"/>
          <w:szCs w:val="24"/>
        </w:rPr>
        <w:t xml:space="preserve"> </w:t>
      </w:r>
    </w:p>
    <w:p w:rsidR="00965290" w:rsidRDefault="00EB164F" w:rsidP="00965290">
      <w:pPr>
        <w:pStyle w:val="ListParagraph"/>
        <w:numPr>
          <w:ilvl w:val="1"/>
          <w:numId w:val="7"/>
        </w:numPr>
        <w:spacing w:line="360" w:lineRule="auto"/>
        <w:ind w:left="567"/>
        <w:jc w:val="both"/>
        <w:rPr>
          <w:rFonts w:asciiTheme="majorBidi" w:hAnsiTheme="majorBidi" w:cstheme="majorBidi"/>
          <w:sz w:val="24"/>
          <w:szCs w:val="24"/>
        </w:rPr>
      </w:pPr>
      <w:r>
        <w:rPr>
          <w:rFonts w:asciiTheme="majorBidi" w:hAnsiTheme="majorBidi" w:cstheme="majorBidi"/>
          <w:sz w:val="24"/>
          <w:szCs w:val="24"/>
        </w:rPr>
        <w:t xml:space="preserve">Head of </w:t>
      </w:r>
      <w:proofErr w:type="spellStart"/>
      <w:r>
        <w:rPr>
          <w:rFonts w:asciiTheme="majorBidi" w:hAnsiTheme="majorBidi" w:cstheme="majorBidi"/>
          <w:sz w:val="24"/>
          <w:szCs w:val="24"/>
        </w:rPr>
        <w:t>Aisyiyah</w:t>
      </w:r>
      <w:proofErr w:type="spellEnd"/>
      <w:r>
        <w:rPr>
          <w:rFonts w:asciiTheme="majorBidi" w:hAnsiTheme="majorBidi" w:cstheme="majorBidi"/>
          <w:sz w:val="24"/>
          <w:szCs w:val="24"/>
        </w:rPr>
        <w:t xml:space="preserve"> Branch in Malang: Dr. G. N. </w:t>
      </w:r>
      <w:proofErr w:type="spellStart"/>
      <w:r>
        <w:rPr>
          <w:rFonts w:asciiTheme="majorBidi" w:hAnsiTheme="majorBidi" w:cstheme="majorBidi"/>
          <w:sz w:val="24"/>
          <w:szCs w:val="24"/>
        </w:rPr>
        <w:t>Rahmah</w:t>
      </w:r>
      <w:proofErr w:type="spellEnd"/>
      <w:r>
        <w:rPr>
          <w:rFonts w:asciiTheme="majorBidi" w:hAnsiTheme="majorBidi" w:cstheme="majorBidi"/>
          <w:sz w:val="24"/>
          <w:szCs w:val="24"/>
        </w:rPr>
        <w:t xml:space="preserve">, Lecturer at UIN Malang for 20 years, she has bachelor degree in English language of Muhammadiyah Malang, Mater of Monash University and Ph.D. of </w:t>
      </w:r>
      <w:proofErr w:type="spellStart"/>
      <w:r>
        <w:rPr>
          <w:rFonts w:asciiTheme="majorBidi" w:hAnsiTheme="majorBidi" w:cstheme="majorBidi"/>
          <w:sz w:val="24"/>
          <w:szCs w:val="24"/>
        </w:rPr>
        <w:t>Uinversity</w:t>
      </w:r>
      <w:proofErr w:type="spellEnd"/>
      <w:r>
        <w:rPr>
          <w:rFonts w:asciiTheme="majorBidi" w:hAnsiTheme="majorBidi" w:cstheme="majorBidi"/>
          <w:sz w:val="24"/>
          <w:szCs w:val="24"/>
        </w:rPr>
        <w:t xml:space="preserve"> of Malang. </w:t>
      </w:r>
    </w:p>
    <w:p w:rsidR="00965290" w:rsidRPr="00965290" w:rsidRDefault="00965290" w:rsidP="00965290">
      <w:pPr>
        <w:pStyle w:val="ListParagraph"/>
        <w:numPr>
          <w:ilvl w:val="1"/>
          <w:numId w:val="7"/>
        </w:numPr>
        <w:spacing w:line="360" w:lineRule="auto"/>
        <w:ind w:left="567"/>
        <w:jc w:val="both"/>
        <w:rPr>
          <w:rFonts w:asciiTheme="majorBidi" w:hAnsiTheme="majorBidi" w:cstheme="majorBidi"/>
          <w:sz w:val="24"/>
          <w:szCs w:val="24"/>
        </w:rPr>
      </w:pPr>
      <w:r w:rsidRPr="00965290">
        <w:rPr>
          <w:rFonts w:asciiTheme="majorBidi" w:hAnsiTheme="majorBidi" w:cstheme="majorBidi"/>
          <w:sz w:val="24"/>
          <w:szCs w:val="24"/>
        </w:rPr>
        <w:t xml:space="preserve">Specialist of Nahdlatul Ulama Office in Malang: Prof. Dr. </w:t>
      </w:r>
      <w:proofErr w:type="spellStart"/>
      <w:r w:rsidRPr="00965290">
        <w:rPr>
          <w:rFonts w:asciiTheme="majorBidi" w:hAnsiTheme="majorBidi" w:cstheme="majorBidi"/>
          <w:sz w:val="24"/>
          <w:szCs w:val="24"/>
        </w:rPr>
        <w:t>Masud</w:t>
      </w:r>
      <w:proofErr w:type="spellEnd"/>
      <w:r w:rsidRPr="00965290">
        <w:rPr>
          <w:rFonts w:asciiTheme="majorBidi" w:hAnsiTheme="majorBidi" w:cstheme="majorBidi"/>
          <w:sz w:val="24"/>
          <w:szCs w:val="24"/>
        </w:rPr>
        <w:t xml:space="preserve"> Saeed, vice chairman of NU office in Malang city and Director of higher education faculty. He is a professor in local government studies.</w:t>
      </w:r>
    </w:p>
    <w:p w:rsidR="00965290" w:rsidRDefault="00EB164F" w:rsidP="00965290">
      <w:pPr>
        <w:pStyle w:val="ListParagraph"/>
        <w:numPr>
          <w:ilvl w:val="1"/>
          <w:numId w:val="7"/>
        </w:numPr>
        <w:spacing w:line="360" w:lineRule="auto"/>
        <w:ind w:left="567"/>
        <w:jc w:val="both"/>
        <w:rPr>
          <w:rFonts w:asciiTheme="majorBidi" w:hAnsiTheme="majorBidi" w:cstheme="majorBidi"/>
          <w:sz w:val="24"/>
          <w:szCs w:val="24"/>
        </w:rPr>
      </w:pPr>
      <w:r w:rsidRPr="00965290">
        <w:rPr>
          <w:rFonts w:asciiTheme="majorBidi" w:hAnsiTheme="majorBidi" w:cstheme="majorBidi"/>
          <w:sz w:val="24"/>
          <w:szCs w:val="24"/>
        </w:rPr>
        <w:t xml:space="preserve">Follower of Muhammadiyah in Malang: Dr. </w:t>
      </w:r>
      <w:proofErr w:type="spellStart"/>
      <w:r w:rsidRPr="00965290">
        <w:rPr>
          <w:rFonts w:asciiTheme="majorBidi" w:hAnsiTheme="majorBidi" w:cstheme="majorBidi"/>
          <w:sz w:val="24"/>
          <w:szCs w:val="24"/>
        </w:rPr>
        <w:t>Zulfi</w:t>
      </w:r>
      <w:proofErr w:type="spellEnd"/>
      <w:r w:rsidRPr="00965290">
        <w:rPr>
          <w:rFonts w:asciiTheme="majorBidi" w:hAnsiTheme="majorBidi" w:cstheme="majorBidi"/>
          <w:sz w:val="24"/>
          <w:szCs w:val="24"/>
        </w:rPr>
        <w:t xml:space="preserve"> Mubarak, Member of CMM in Malang and Teacher (</w:t>
      </w:r>
      <w:proofErr w:type="spellStart"/>
      <w:r w:rsidRPr="00965290">
        <w:rPr>
          <w:rFonts w:asciiTheme="majorBidi" w:hAnsiTheme="majorBidi" w:cstheme="majorBidi"/>
          <w:sz w:val="24"/>
          <w:szCs w:val="24"/>
        </w:rPr>
        <w:t>Mubaligh</w:t>
      </w:r>
      <w:proofErr w:type="spellEnd"/>
      <w:r w:rsidRPr="00965290">
        <w:rPr>
          <w:rFonts w:asciiTheme="majorBidi" w:hAnsiTheme="majorBidi" w:cstheme="majorBidi"/>
          <w:sz w:val="24"/>
          <w:szCs w:val="24"/>
        </w:rPr>
        <w:t xml:space="preserve">) since 2005. </w:t>
      </w:r>
    </w:p>
    <w:p w:rsidR="00965290" w:rsidRDefault="00EB164F" w:rsidP="00965290">
      <w:pPr>
        <w:pStyle w:val="ListParagraph"/>
        <w:numPr>
          <w:ilvl w:val="1"/>
          <w:numId w:val="7"/>
        </w:numPr>
        <w:spacing w:line="360" w:lineRule="auto"/>
        <w:ind w:left="567"/>
        <w:jc w:val="both"/>
        <w:rPr>
          <w:rFonts w:asciiTheme="majorBidi" w:hAnsiTheme="majorBidi" w:cstheme="majorBidi"/>
          <w:sz w:val="24"/>
          <w:szCs w:val="24"/>
        </w:rPr>
      </w:pPr>
      <w:r w:rsidRPr="00965290">
        <w:rPr>
          <w:rFonts w:asciiTheme="majorBidi" w:hAnsiTheme="majorBidi" w:cstheme="majorBidi"/>
          <w:sz w:val="24"/>
          <w:szCs w:val="24"/>
        </w:rPr>
        <w:t xml:space="preserve">Follower of Nahdlatul Ulama in Malang: Dr. </w:t>
      </w:r>
      <w:proofErr w:type="spellStart"/>
      <w:r w:rsidRPr="00965290">
        <w:rPr>
          <w:rFonts w:asciiTheme="majorBidi" w:hAnsiTheme="majorBidi" w:cstheme="majorBidi"/>
          <w:sz w:val="24"/>
          <w:szCs w:val="24"/>
        </w:rPr>
        <w:t>Isti</w:t>
      </w:r>
      <w:proofErr w:type="spellEnd"/>
      <w:r w:rsidRPr="00965290">
        <w:rPr>
          <w:rFonts w:asciiTheme="majorBidi" w:hAnsiTheme="majorBidi" w:cstheme="majorBidi"/>
          <w:sz w:val="24"/>
          <w:szCs w:val="24"/>
        </w:rPr>
        <w:t xml:space="preserve"> </w:t>
      </w:r>
      <w:proofErr w:type="spellStart"/>
      <w:r w:rsidRPr="00965290">
        <w:rPr>
          <w:rFonts w:asciiTheme="majorBidi" w:hAnsiTheme="majorBidi" w:cstheme="majorBidi"/>
          <w:sz w:val="24"/>
          <w:szCs w:val="24"/>
        </w:rPr>
        <w:t>Adah</w:t>
      </w:r>
      <w:proofErr w:type="gramStart"/>
      <w:r w:rsidRPr="00965290">
        <w:rPr>
          <w:rFonts w:asciiTheme="majorBidi" w:hAnsiTheme="majorBidi" w:cstheme="majorBidi"/>
          <w:sz w:val="24"/>
          <w:szCs w:val="24"/>
        </w:rPr>
        <w:t>,Lecture</w:t>
      </w:r>
      <w:proofErr w:type="spellEnd"/>
      <w:proofErr w:type="gramEnd"/>
      <w:r w:rsidRPr="00965290">
        <w:rPr>
          <w:rFonts w:asciiTheme="majorBidi" w:hAnsiTheme="majorBidi" w:cstheme="majorBidi"/>
          <w:sz w:val="24"/>
          <w:szCs w:val="24"/>
        </w:rPr>
        <w:t xml:space="preserve"> in UIN-Malang for 20 years. She has Ph.D. in sociology and women studies from </w:t>
      </w:r>
      <w:proofErr w:type="spellStart"/>
      <w:r w:rsidRPr="00965290">
        <w:rPr>
          <w:rFonts w:asciiTheme="majorBidi" w:hAnsiTheme="majorBidi" w:cstheme="majorBidi"/>
          <w:sz w:val="24"/>
          <w:szCs w:val="24"/>
        </w:rPr>
        <w:t>Brawijaya</w:t>
      </w:r>
      <w:proofErr w:type="spellEnd"/>
      <w:r w:rsidRPr="00965290">
        <w:rPr>
          <w:rFonts w:asciiTheme="majorBidi" w:hAnsiTheme="majorBidi" w:cstheme="majorBidi"/>
          <w:sz w:val="24"/>
          <w:szCs w:val="24"/>
        </w:rPr>
        <w:t xml:space="preserve"> </w:t>
      </w:r>
      <w:proofErr w:type="spellStart"/>
      <w:r w:rsidRPr="00965290">
        <w:rPr>
          <w:rFonts w:asciiTheme="majorBidi" w:hAnsiTheme="majorBidi" w:cstheme="majorBidi"/>
          <w:sz w:val="24"/>
          <w:szCs w:val="24"/>
        </w:rPr>
        <w:t>Univeristy</w:t>
      </w:r>
      <w:proofErr w:type="spellEnd"/>
      <w:r w:rsidRPr="00965290">
        <w:rPr>
          <w:rFonts w:asciiTheme="majorBidi" w:hAnsiTheme="majorBidi" w:cstheme="majorBidi"/>
          <w:sz w:val="24"/>
          <w:szCs w:val="24"/>
        </w:rPr>
        <w:t xml:space="preserve"> in 2010 and master degree in English literature since 2004. </w:t>
      </w:r>
    </w:p>
    <w:p w:rsidR="00EB164F" w:rsidRPr="00965290" w:rsidRDefault="00EB164F" w:rsidP="00965290">
      <w:pPr>
        <w:pStyle w:val="ListParagraph"/>
        <w:numPr>
          <w:ilvl w:val="1"/>
          <w:numId w:val="7"/>
        </w:numPr>
        <w:spacing w:line="360" w:lineRule="auto"/>
        <w:ind w:left="567"/>
        <w:jc w:val="both"/>
        <w:rPr>
          <w:rFonts w:asciiTheme="majorBidi" w:hAnsiTheme="majorBidi" w:cstheme="majorBidi"/>
          <w:sz w:val="24"/>
          <w:szCs w:val="24"/>
        </w:rPr>
      </w:pPr>
      <w:r w:rsidRPr="00965290">
        <w:rPr>
          <w:rFonts w:asciiTheme="majorBidi" w:hAnsiTheme="majorBidi" w:cstheme="majorBidi"/>
          <w:sz w:val="24"/>
          <w:szCs w:val="24"/>
        </w:rPr>
        <w:t xml:space="preserve">Follower of NU: Dr. </w:t>
      </w:r>
      <w:proofErr w:type="spellStart"/>
      <w:r w:rsidRPr="00965290">
        <w:rPr>
          <w:rFonts w:asciiTheme="majorBidi" w:hAnsiTheme="majorBidi" w:cstheme="majorBidi"/>
          <w:sz w:val="24"/>
          <w:szCs w:val="24"/>
        </w:rPr>
        <w:t>Abdulmalik</w:t>
      </w:r>
      <w:proofErr w:type="spellEnd"/>
      <w:r w:rsidRPr="00965290">
        <w:rPr>
          <w:rFonts w:asciiTheme="majorBidi" w:hAnsiTheme="majorBidi" w:cstheme="majorBidi"/>
          <w:sz w:val="24"/>
          <w:szCs w:val="24"/>
        </w:rPr>
        <w:t xml:space="preserve"> Karim </w:t>
      </w:r>
      <w:proofErr w:type="spellStart"/>
      <w:r w:rsidRPr="00965290">
        <w:rPr>
          <w:rFonts w:asciiTheme="majorBidi" w:hAnsiTheme="majorBidi" w:cstheme="majorBidi"/>
          <w:sz w:val="24"/>
          <w:szCs w:val="24"/>
        </w:rPr>
        <w:t>Amrullah</w:t>
      </w:r>
      <w:proofErr w:type="spellEnd"/>
      <w:r w:rsidRPr="00965290">
        <w:rPr>
          <w:rFonts w:asciiTheme="majorBidi" w:hAnsiTheme="majorBidi" w:cstheme="majorBidi"/>
          <w:sz w:val="24"/>
          <w:szCs w:val="24"/>
        </w:rPr>
        <w:t xml:space="preserve">, vice head of Human resource development in NU and Lecturer at UIN-Malang since 2005. He has bachelor degree in Arabic studies and master in Islamic education of IAIN in addition to Ph.D. in Management of Malang University. </w:t>
      </w:r>
    </w:p>
    <w:p w:rsidR="00B81B04" w:rsidRPr="00F33AA4" w:rsidRDefault="00CA49C0" w:rsidP="00F33AA4">
      <w:pPr>
        <w:spacing w:line="360" w:lineRule="auto"/>
        <w:jc w:val="both"/>
        <w:rPr>
          <w:rFonts w:asciiTheme="majorBidi" w:hAnsiTheme="majorBidi" w:cstheme="majorBidi"/>
          <w:sz w:val="24"/>
          <w:szCs w:val="24"/>
        </w:rPr>
      </w:pPr>
      <w:r>
        <w:rPr>
          <w:rFonts w:asciiTheme="majorBidi" w:hAnsiTheme="majorBidi" w:cstheme="majorBidi"/>
          <w:sz w:val="24"/>
          <w:szCs w:val="24"/>
        </w:rPr>
        <w:t>Furthermore, it was important that researcher</w:t>
      </w:r>
      <w:r w:rsidR="00D510DD">
        <w:rPr>
          <w:rFonts w:asciiTheme="majorBidi" w:hAnsiTheme="majorBidi" w:cstheme="majorBidi"/>
          <w:sz w:val="24"/>
          <w:szCs w:val="24"/>
        </w:rPr>
        <w:t>s</w:t>
      </w:r>
      <w:r>
        <w:rPr>
          <w:rFonts w:asciiTheme="majorBidi" w:hAnsiTheme="majorBidi" w:cstheme="majorBidi"/>
          <w:sz w:val="24"/>
          <w:szCs w:val="24"/>
        </w:rPr>
        <w:t xml:space="preserve"> took important notes and considered sensitivity and </w:t>
      </w:r>
      <w:r w:rsidR="00D510DD">
        <w:rPr>
          <w:rFonts w:asciiTheme="majorBidi" w:hAnsiTheme="majorBidi" w:cstheme="majorBidi"/>
          <w:sz w:val="24"/>
          <w:szCs w:val="24"/>
        </w:rPr>
        <w:t>competition</w:t>
      </w:r>
      <w:r>
        <w:rPr>
          <w:rFonts w:asciiTheme="majorBidi" w:hAnsiTheme="majorBidi" w:cstheme="majorBidi"/>
          <w:sz w:val="24"/>
          <w:szCs w:val="24"/>
        </w:rPr>
        <w:t xml:space="preserve"> among both organizations. </w:t>
      </w:r>
      <w:r w:rsidR="00AF6EF8">
        <w:rPr>
          <w:rFonts w:asciiTheme="majorBidi" w:hAnsiTheme="majorBidi" w:cstheme="majorBidi"/>
          <w:sz w:val="24"/>
          <w:szCs w:val="24"/>
        </w:rPr>
        <w:t xml:space="preserve">The analysis procedure follow the description of every organization separately and giving a social definition of every theme at every organization. The researchers follow the narrative method for writing and reporting the social phenomena. Interviews were recorded </w:t>
      </w:r>
      <w:r w:rsidR="00F33AA4">
        <w:rPr>
          <w:rFonts w:asciiTheme="majorBidi" w:hAnsiTheme="majorBidi" w:cstheme="majorBidi"/>
          <w:sz w:val="24"/>
          <w:szCs w:val="24"/>
        </w:rPr>
        <w:t>and transcript based on the main themes of the study. Finally, the researchers follows the Giorgi approach of stating phenomena in social studies to explicate personal experiences and doing justice</w:t>
      </w:r>
      <w:r w:rsidR="00B81B04">
        <w:rPr>
          <w:rFonts w:asciiTheme="majorBidi" w:hAnsiTheme="majorBidi" w:cstheme="majorBidi"/>
          <w:color w:val="000000" w:themeColor="text1"/>
          <w:sz w:val="24"/>
          <w:szCs w:val="24"/>
        </w:rPr>
        <w:fldChar w:fldCharType="begin"/>
      </w:r>
      <w:r w:rsidR="00B81B04">
        <w:rPr>
          <w:rFonts w:asciiTheme="majorBidi" w:hAnsiTheme="majorBidi" w:cstheme="majorBidi"/>
          <w:color w:val="000000" w:themeColor="text1"/>
          <w:sz w:val="24"/>
          <w:szCs w:val="24"/>
          <w:lang w:val="en-ID"/>
        </w:rPr>
        <w:instrText xml:space="preserve">CITATION Gio75 \l 14345 </w:instrText>
      </w:r>
      <w:r w:rsidR="00B81B04">
        <w:rPr>
          <w:rFonts w:asciiTheme="majorBidi" w:hAnsiTheme="majorBidi" w:cstheme="majorBidi"/>
          <w:color w:val="000000" w:themeColor="text1"/>
          <w:sz w:val="24"/>
          <w:szCs w:val="24"/>
        </w:rPr>
        <w:fldChar w:fldCharType="separate"/>
      </w:r>
      <w:r w:rsidR="008160A6">
        <w:rPr>
          <w:rFonts w:asciiTheme="majorBidi" w:hAnsiTheme="majorBidi" w:cstheme="majorBidi"/>
          <w:noProof/>
          <w:color w:val="000000" w:themeColor="text1"/>
          <w:sz w:val="24"/>
          <w:szCs w:val="24"/>
        </w:rPr>
        <w:t xml:space="preserve"> </w:t>
      </w:r>
      <w:r w:rsidR="008160A6" w:rsidRPr="008160A6">
        <w:rPr>
          <w:rFonts w:asciiTheme="majorBidi" w:hAnsiTheme="majorBidi" w:cstheme="majorBidi"/>
          <w:noProof/>
          <w:color w:val="000000" w:themeColor="text1"/>
          <w:sz w:val="24"/>
          <w:szCs w:val="24"/>
        </w:rPr>
        <w:t>(Giorgi, 1975)</w:t>
      </w:r>
      <w:r w:rsidR="00B81B04">
        <w:rPr>
          <w:rFonts w:asciiTheme="majorBidi" w:hAnsiTheme="majorBidi" w:cstheme="majorBidi"/>
          <w:color w:val="000000" w:themeColor="text1"/>
          <w:sz w:val="24"/>
          <w:szCs w:val="24"/>
        </w:rPr>
        <w:fldChar w:fldCharType="end"/>
      </w:r>
      <w:r w:rsidR="00B81B04">
        <w:rPr>
          <w:rFonts w:asciiTheme="majorBidi" w:hAnsiTheme="majorBidi" w:cstheme="majorBidi"/>
          <w:color w:val="000000" w:themeColor="text1"/>
          <w:sz w:val="24"/>
          <w:szCs w:val="24"/>
        </w:rPr>
        <w:t xml:space="preserve">. </w:t>
      </w:r>
    </w:p>
    <w:p w:rsidR="00434D48" w:rsidRPr="00B1064F" w:rsidRDefault="00434D48" w:rsidP="00213B21">
      <w:pPr>
        <w:spacing w:line="360" w:lineRule="auto"/>
        <w:jc w:val="both"/>
        <w:rPr>
          <w:rFonts w:asciiTheme="majorBidi" w:hAnsiTheme="majorBidi" w:cstheme="majorBidi"/>
          <w:sz w:val="24"/>
          <w:szCs w:val="24"/>
        </w:rPr>
      </w:pPr>
    </w:p>
    <w:p w:rsidR="000A3FC3" w:rsidRDefault="00B5729E" w:rsidP="00213B21">
      <w:pPr>
        <w:spacing w:line="360" w:lineRule="auto"/>
        <w:jc w:val="both"/>
        <w:rPr>
          <w:rFonts w:asciiTheme="majorBidi" w:hAnsiTheme="majorBidi" w:cstheme="majorBidi"/>
          <w:b/>
          <w:bCs/>
          <w:sz w:val="24"/>
          <w:szCs w:val="24"/>
          <w:lang w:val="en-ID"/>
        </w:rPr>
      </w:pPr>
      <w:r w:rsidRPr="00B5729E">
        <w:rPr>
          <w:rFonts w:asciiTheme="majorBidi" w:hAnsiTheme="majorBidi" w:cstheme="majorBidi"/>
          <w:b/>
          <w:bCs/>
          <w:sz w:val="24"/>
          <w:szCs w:val="24"/>
          <w:lang w:val="en-ID"/>
        </w:rPr>
        <w:t xml:space="preserve">Results </w:t>
      </w:r>
      <w:r w:rsidR="007D43AF">
        <w:rPr>
          <w:rFonts w:asciiTheme="majorBidi" w:hAnsiTheme="majorBidi" w:cstheme="majorBidi"/>
          <w:b/>
          <w:bCs/>
          <w:sz w:val="24"/>
          <w:szCs w:val="24"/>
          <w:lang w:val="en-ID"/>
        </w:rPr>
        <w:t xml:space="preserve">and Discussion </w:t>
      </w:r>
    </w:p>
    <w:p w:rsidR="00FF20F9" w:rsidRPr="00FB234F" w:rsidRDefault="00FB234F" w:rsidP="00FB234F">
      <w:pPr>
        <w:spacing w:line="360" w:lineRule="auto"/>
        <w:jc w:val="both"/>
        <w:rPr>
          <w:rFonts w:asciiTheme="majorBidi" w:hAnsiTheme="majorBidi" w:cstheme="majorBidi"/>
          <w:sz w:val="24"/>
          <w:szCs w:val="24"/>
          <w:lang w:val="en-ID" w:bidi="ar-YE"/>
        </w:rPr>
      </w:pPr>
      <w:r>
        <w:rPr>
          <w:rFonts w:asciiTheme="majorBidi" w:hAnsiTheme="majorBidi" w:cstheme="majorBidi"/>
          <w:sz w:val="24"/>
          <w:szCs w:val="24"/>
        </w:rPr>
        <w:lastRenderedPageBreak/>
        <w:t xml:space="preserve">Unlike many of Islamic organizations, where they have some international agenda, Islamic social organizations in Indonesia have unique characteristics allow them to play an important role in Indonesian society. Although, Muhammadiyah and Nahdlatul Ulama have some differences in basic thoughts and mechanism of actions but they are in the same competition to serve the Indonesian society. This specific case made these two organizations more long lasting and trustworthy. This study included explaining of values, characteristics and feature of these two Islamic organizations in addition to the role of both of them in the social aspects in Indonesia.  </w:t>
      </w:r>
    </w:p>
    <w:p w:rsidR="00371C77" w:rsidRDefault="00371C77" w:rsidP="00FB234F">
      <w:pPr>
        <w:pStyle w:val="Heading3"/>
        <w:spacing w:line="360" w:lineRule="auto"/>
        <w:jc w:val="both"/>
        <w:rPr>
          <w:rFonts w:asciiTheme="majorBidi" w:hAnsiTheme="majorBidi"/>
          <w:b/>
          <w:bCs/>
          <w:color w:val="auto"/>
        </w:rPr>
      </w:pPr>
      <w:bookmarkStart w:id="1" w:name="_Toc32341493"/>
      <w:r w:rsidRPr="00363CE5">
        <w:rPr>
          <w:rFonts w:asciiTheme="majorBidi" w:hAnsiTheme="majorBidi"/>
          <w:b/>
          <w:bCs/>
          <w:color w:val="auto"/>
        </w:rPr>
        <w:t>Social Role of Muhammadiyah in Indonesian Society</w:t>
      </w:r>
      <w:bookmarkEnd w:id="1"/>
      <w:r w:rsidRPr="00363CE5">
        <w:rPr>
          <w:rFonts w:asciiTheme="majorBidi" w:hAnsiTheme="majorBidi"/>
          <w:b/>
          <w:bCs/>
          <w:color w:val="auto"/>
        </w:rPr>
        <w:t xml:space="preserve"> </w:t>
      </w:r>
    </w:p>
    <w:p w:rsidR="00371C77" w:rsidRDefault="00371C77" w:rsidP="00FB234F">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Muhammadiyah has a unique model for social and religious occasions in Indonesian society such as marriage, prayers, celebrations, religious activities, education and cultural activities. One of the important occasion that impact on social life of the people is the religious occasions. These religious occasions are vary such as marriage, visiting tombs, celebration of birth of Prophet Day, </w:t>
      </w:r>
      <w:proofErr w:type="spellStart"/>
      <w:r>
        <w:rPr>
          <w:rFonts w:asciiTheme="majorBidi" w:hAnsiTheme="majorBidi" w:cstheme="majorBidi"/>
          <w:sz w:val="24"/>
          <w:szCs w:val="24"/>
        </w:rPr>
        <w:t>Tarawih</w:t>
      </w:r>
      <w:proofErr w:type="spellEnd"/>
      <w:r>
        <w:rPr>
          <w:rFonts w:asciiTheme="majorBidi" w:hAnsiTheme="majorBidi" w:cstheme="majorBidi"/>
          <w:sz w:val="24"/>
          <w:szCs w:val="24"/>
        </w:rPr>
        <w:t xml:space="preserve"> prayers, </w:t>
      </w:r>
      <w:proofErr w:type="spellStart"/>
      <w:r>
        <w:rPr>
          <w:rFonts w:asciiTheme="majorBidi" w:hAnsiTheme="majorBidi" w:cstheme="majorBidi"/>
          <w:sz w:val="24"/>
          <w:szCs w:val="24"/>
        </w:rPr>
        <w:t>Idul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Fitri</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Eidul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Kurban</w:t>
      </w:r>
      <w:proofErr w:type="spellEnd"/>
      <w:r>
        <w:rPr>
          <w:rFonts w:asciiTheme="majorBidi" w:hAnsiTheme="majorBidi" w:cstheme="majorBidi"/>
          <w:sz w:val="24"/>
          <w:szCs w:val="24"/>
        </w:rPr>
        <w:t xml:space="preserve">), funeral gathering and other social and religious activities. </w:t>
      </w:r>
    </w:p>
    <w:p w:rsidR="00371C77" w:rsidRPr="00CB363B" w:rsidRDefault="00832EB3" w:rsidP="00CB363B">
      <w:pPr>
        <w:pStyle w:val="ListParagraph"/>
        <w:numPr>
          <w:ilvl w:val="3"/>
          <w:numId w:val="7"/>
        </w:numPr>
        <w:spacing w:line="360" w:lineRule="auto"/>
        <w:ind w:left="284" w:hanging="284"/>
        <w:jc w:val="both"/>
        <w:rPr>
          <w:rFonts w:asciiTheme="majorBidi" w:hAnsiTheme="majorBidi" w:cstheme="majorBidi"/>
          <w:sz w:val="24"/>
          <w:szCs w:val="24"/>
        </w:rPr>
      </w:pPr>
      <w:r w:rsidRPr="006253B1">
        <w:rPr>
          <w:rFonts w:asciiTheme="majorBidi" w:hAnsiTheme="majorBidi" w:cstheme="majorBidi"/>
          <w:b/>
          <w:bCs/>
          <w:sz w:val="24"/>
          <w:szCs w:val="24"/>
        </w:rPr>
        <w:t>Socio-religious occasions</w:t>
      </w:r>
      <w:r w:rsidR="00371C77" w:rsidRPr="00CB363B">
        <w:rPr>
          <w:rFonts w:asciiTheme="majorBidi" w:hAnsiTheme="majorBidi" w:cstheme="majorBidi"/>
          <w:b/>
          <w:bCs/>
          <w:sz w:val="24"/>
          <w:szCs w:val="24"/>
        </w:rPr>
        <w:t xml:space="preserve">: </w:t>
      </w:r>
      <w:r w:rsidR="00371C77" w:rsidRPr="00CB363B">
        <w:rPr>
          <w:rFonts w:asciiTheme="majorBidi" w:hAnsiTheme="majorBidi" w:cstheme="majorBidi"/>
          <w:sz w:val="24"/>
          <w:szCs w:val="24"/>
        </w:rPr>
        <w:t xml:space="preserve">in case of Muhammadiyah, religious occasions are implemented by keeping simplicity and out of old traditions. Followers prefer to follow pure religion and the path of </w:t>
      </w:r>
      <w:proofErr w:type="spellStart"/>
      <w:r w:rsidR="00371C77" w:rsidRPr="00CB363B">
        <w:rPr>
          <w:rFonts w:asciiTheme="majorBidi" w:hAnsiTheme="majorBidi" w:cstheme="majorBidi"/>
          <w:sz w:val="24"/>
          <w:szCs w:val="24"/>
        </w:rPr>
        <w:t>Shariah</w:t>
      </w:r>
      <w:proofErr w:type="spellEnd"/>
      <w:r w:rsidR="00371C77" w:rsidRPr="00CB363B">
        <w:rPr>
          <w:rFonts w:asciiTheme="majorBidi" w:hAnsiTheme="majorBidi" w:cstheme="majorBidi"/>
          <w:sz w:val="24"/>
          <w:szCs w:val="24"/>
        </w:rPr>
        <w:t xml:space="preserve"> in the pure Islamic path out of traditions. </w:t>
      </w:r>
    </w:p>
    <w:p w:rsidR="00CB363B" w:rsidRPr="00CB363B" w:rsidRDefault="00371C77" w:rsidP="00CB363B">
      <w:pPr>
        <w:pStyle w:val="ListParagraph"/>
        <w:numPr>
          <w:ilvl w:val="0"/>
          <w:numId w:val="8"/>
        </w:numPr>
        <w:spacing w:line="360" w:lineRule="auto"/>
        <w:ind w:left="709"/>
        <w:jc w:val="both"/>
        <w:rPr>
          <w:rFonts w:asciiTheme="majorBidi" w:hAnsiTheme="majorBidi" w:cstheme="majorBidi"/>
          <w:sz w:val="24"/>
          <w:szCs w:val="24"/>
        </w:rPr>
      </w:pPr>
      <w:r w:rsidRPr="00773FAE">
        <w:rPr>
          <w:rFonts w:asciiTheme="majorBidi" w:hAnsiTheme="majorBidi" w:cstheme="majorBidi"/>
          <w:b/>
          <w:bCs/>
          <w:i/>
          <w:iCs/>
          <w:sz w:val="24"/>
          <w:szCs w:val="24"/>
        </w:rPr>
        <w:t>Mosques:</w:t>
      </w:r>
      <w:r w:rsidRPr="0023405D">
        <w:rPr>
          <w:rFonts w:asciiTheme="majorBidi" w:hAnsiTheme="majorBidi" w:cstheme="majorBidi"/>
          <w:sz w:val="24"/>
          <w:szCs w:val="24"/>
        </w:rPr>
        <w:t xml:space="preserve"> Mosques play an important role in impacting of people life. As Muslim communities, everyone has to go mosque everyday five times. Leaders and head of communities </w:t>
      </w:r>
      <w:r>
        <w:rPr>
          <w:rFonts w:asciiTheme="majorBidi" w:hAnsiTheme="majorBidi" w:cstheme="majorBidi"/>
          <w:sz w:val="24"/>
          <w:szCs w:val="24"/>
        </w:rPr>
        <w:t>must</w:t>
      </w:r>
      <w:r w:rsidRPr="0023405D">
        <w:rPr>
          <w:rFonts w:asciiTheme="majorBidi" w:hAnsiTheme="majorBidi" w:cstheme="majorBidi"/>
          <w:sz w:val="24"/>
          <w:szCs w:val="24"/>
        </w:rPr>
        <w:t xml:space="preserve"> have good Islamic attitudes and good education as well. Most work is in mosques and they do prayers and leading people in worships. Most of these Muhammadiyah’s followers are lecturers and scholars who teach in universities and schools. </w:t>
      </w:r>
      <w:r w:rsidRPr="00BC54EF">
        <w:rPr>
          <w:rFonts w:asciiTheme="majorBidi" w:hAnsiTheme="majorBidi" w:cstheme="majorBidi"/>
          <w:i/>
          <w:iCs/>
          <w:sz w:val="24"/>
          <w:szCs w:val="24"/>
        </w:rPr>
        <w:t>“There are 300 religious teacher (</w:t>
      </w:r>
      <w:proofErr w:type="spellStart"/>
      <w:r w:rsidRPr="00BC54EF">
        <w:rPr>
          <w:rFonts w:asciiTheme="majorBidi" w:hAnsiTheme="majorBidi" w:cstheme="majorBidi"/>
          <w:i/>
          <w:iCs/>
          <w:sz w:val="24"/>
          <w:szCs w:val="24"/>
        </w:rPr>
        <w:t>Mubaliq</w:t>
      </w:r>
      <w:proofErr w:type="spellEnd"/>
      <w:r w:rsidRPr="00BC54EF">
        <w:rPr>
          <w:rFonts w:asciiTheme="majorBidi" w:hAnsiTheme="majorBidi" w:cstheme="majorBidi"/>
          <w:i/>
          <w:iCs/>
          <w:sz w:val="24"/>
          <w:szCs w:val="24"/>
        </w:rPr>
        <w:t xml:space="preserve">) in Malang who are supposed to do prayers in every mosque in Malang that follows </w:t>
      </w:r>
      <w:proofErr w:type="spellStart"/>
      <w:r w:rsidRPr="00BC54EF">
        <w:rPr>
          <w:rFonts w:asciiTheme="majorBidi" w:hAnsiTheme="majorBidi" w:cstheme="majorBidi"/>
          <w:i/>
          <w:iCs/>
          <w:sz w:val="24"/>
          <w:szCs w:val="24"/>
        </w:rPr>
        <w:t>Muhammadiyah</w:t>
      </w:r>
      <w:proofErr w:type="spellEnd"/>
      <w:r w:rsidRPr="00BC54EF">
        <w:rPr>
          <w:rFonts w:asciiTheme="majorBidi" w:hAnsiTheme="majorBidi" w:cstheme="majorBidi"/>
          <w:i/>
          <w:iCs/>
          <w:sz w:val="24"/>
          <w:szCs w:val="24"/>
        </w:rPr>
        <w:t xml:space="preserve">” </w:t>
      </w:r>
      <w:proofErr w:type="spellStart"/>
      <w:r w:rsidRPr="00BC54EF">
        <w:rPr>
          <w:rFonts w:asciiTheme="majorBidi" w:hAnsiTheme="majorBidi" w:cstheme="majorBidi"/>
          <w:i/>
          <w:iCs/>
          <w:sz w:val="24"/>
          <w:szCs w:val="24"/>
        </w:rPr>
        <w:t>Mubaraq</w:t>
      </w:r>
      <w:proofErr w:type="spellEnd"/>
      <w:r w:rsidRPr="00BC54EF">
        <w:rPr>
          <w:rFonts w:asciiTheme="majorBidi" w:hAnsiTheme="majorBidi" w:cstheme="majorBidi"/>
          <w:i/>
          <w:iCs/>
          <w:sz w:val="24"/>
          <w:szCs w:val="24"/>
        </w:rPr>
        <w:t xml:space="preserve"> </w:t>
      </w:r>
      <w:proofErr w:type="spellStart"/>
      <w:r w:rsidRPr="00BC54EF">
        <w:rPr>
          <w:rFonts w:asciiTheme="majorBidi" w:hAnsiTheme="majorBidi" w:cstheme="majorBidi"/>
          <w:i/>
          <w:iCs/>
          <w:sz w:val="24"/>
          <w:szCs w:val="24"/>
        </w:rPr>
        <w:t>Zulfi</w:t>
      </w:r>
      <w:proofErr w:type="spellEnd"/>
      <w:r w:rsidRPr="00BC54EF">
        <w:rPr>
          <w:rFonts w:asciiTheme="majorBidi" w:hAnsiTheme="majorBidi" w:cstheme="majorBidi"/>
          <w:i/>
          <w:iCs/>
          <w:sz w:val="24"/>
          <w:szCs w:val="24"/>
        </w:rPr>
        <w:t xml:space="preserve"> Said.</w:t>
      </w:r>
    </w:p>
    <w:p w:rsidR="00CB363B" w:rsidRPr="00CB363B" w:rsidRDefault="00371C77" w:rsidP="00CB363B">
      <w:pPr>
        <w:pStyle w:val="ListParagraph"/>
        <w:numPr>
          <w:ilvl w:val="0"/>
          <w:numId w:val="8"/>
        </w:numPr>
        <w:spacing w:line="360" w:lineRule="auto"/>
        <w:ind w:left="709"/>
        <w:jc w:val="both"/>
        <w:rPr>
          <w:rFonts w:asciiTheme="majorBidi" w:hAnsiTheme="majorBidi" w:cstheme="majorBidi"/>
          <w:sz w:val="24"/>
          <w:szCs w:val="24"/>
        </w:rPr>
      </w:pPr>
      <w:r w:rsidRPr="00CB363B">
        <w:rPr>
          <w:rFonts w:asciiTheme="majorBidi" w:hAnsiTheme="majorBidi" w:cstheme="majorBidi"/>
          <w:b/>
          <w:bCs/>
          <w:i/>
          <w:iCs/>
          <w:sz w:val="24"/>
          <w:szCs w:val="24"/>
        </w:rPr>
        <w:t>Marriage:</w:t>
      </w:r>
      <w:r w:rsidRPr="00CB363B">
        <w:rPr>
          <w:rFonts w:asciiTheme="majorBidi" w:hAnsiTheme="majorBidi" w:cstheme="majorBidi"/>
          <w:sz w:val="24"/>
          <w:szCs w:val="24"/>
        </w:rPr>
        <w:t xml:space="preserve"> Implementing Islamic thoughts and practices could be shown by conducting some occasions. One of these occasion is marriage. Some of marriage between followers of Muhammadiyah are mixed man and woman.</w:t>
      </w:r>
      <w:r w:rsidRPr="00CB363B">
        <w:rPr>
          <w:rFonts w:asciiTheme="majorBidi" w:hAnsiTheme="majorBidi" w:cstheme="majorBidi"/>
          <w:i/>
          <w:iCs/>
          <w:sz w:val="24"/>
          <w:szCs w:val="24"/>
        </w:rPr>
        <w:t xml:space="preserve"> “Muhammadiyah </w:t>
      </w:r>
      <w:r w:rsidRPr="00CB363B">
        <w:rPr>
          <w:rFonts w:asciiTheme="majorBidi" w:hAnsiTheme="majorBidi" w:cstheme="majorBidi"/>
          <w:i/>
          <w:iCs/>
          <w:sz w:val="24"/>
          <w:szCs w:val="24"/>
        </w:rPr>
        <w:lastRenderedPageBreak/>
        <w:t xml:space="preserve">follows the Islamic path which is not included the Indonesian traditions before or after Islam entered to the country” Abdul </w:t>
      </w:r>
      <w:proofErr w:type="spellStart"/>
      <w:r w:rsidRPr="00CB363B">
        <w:rPr>
          <w:rFonts w:asciiTheme="majorBidi" w:hAnsiTheme="majorBidi" w:cstheme="majorBidi"/>
          <w:i/>
          <w:iCs/>
          <w:sz w:val="24"/>
          <w:szCs w:val="24"/>
        </w:rPr>
        <w:t>Haris</w:t>
      </w:r>
      <w:proofErr w:type="spellEnd"/>
      <w:r w:rsidRPr="00CB363B">
        <w:rPr>
          <w:rFonts w:asciiTheme="majorBidi" w:hAnsiTheme="majorBidi" w:cstheme="majorBidi"/>
          <w:i/>
          <w:iCs/>
          <w:sz w:val="24"/>
          <w:szCs w:val="24"/>
        </w:rPr>
        <w:t xml:space="preserve"> said. </w:t>
      </w:r>
      <w:r w:rsidRPr="00CB363B">
        <w:rPr>
          <w:rFonts w:asciiTheme="majorBidi" w:hAnsiTheme="majorBidi" w:cstheme="majorBidi"/>
          <w:sz w:val="24"/>
          <w:szCs w:val="24"/>
        </w:rPr>
        <w:t xml:space="preserve">Simplicity in marriage, less invited people to ceremony, less prayers and empty of traditions is the main factors in Muhammadiyah marriage. </w:t>
      </w:r>
      <w:r w:rsidRPr="00CB363B">
        <w:rPr>
          <w:rFonts w:asciiTheme="majorBidi" w:hAnsiTheme="majorBidi" w:cstheme="majorBidi"/>
          <w:i/>
          <w:iCs/>
          <w:sz w:val="24"/>
          <w:szCs w:val="24"/>
        </w:rPr>
        <w:t xml:space="preserve">“I think the different is in term of traditions, in my view, Muhammadiyah tries to keep simplicity in marriage, it means that, once they have the wedding ceremony they make it in one practical system without following all traditions” G. N. </w:t>
      </w:r>
      <w:proofErr w:type="spellStart"/>
      <w:r w:rsidRPr="00CB363B">
        <w:rPr>
          <w:rFonts w:asciiTheme="majorBidi" w:hAnsiTheme="majorBidi" w:cstheme="majorBidi"/>
          <w:i/>
          <w:iCs/>
          <w:sz w:val="24"/>
          <w:szCs w:val="24"/>
        </w:rPr>
        <w:t>Rahmah</w:t>
      </w:r>
      <w:proofErr w:type="spellEnd"/>
      <w:r w:rsidRPr="00CB363B">
        <w:rPr>
          <w:rFonts w:asciiTheme="majorBidi" w:hAnsiTheme="majorBidi" w:cstheme="majorBidi"/>
          <w:i/>
          <w:iCs/>
          <w:sz w:val="24"/>
          <w:szCs w:val="24"/>
        </w:rPr>
        <w:t xml:space="preserve"> said. </w:t>
      </w:r>
      <w:r w:rsidRPr="00CB363B">
        <w:rPr>
          <w:rFonts w:asciiTheme="majorBidi" w:hAnsiTheme="majorBidi" w:cstheme="majorBidi"/>
          <w:sz w:val="24"/>
          <w:szCs w:val="24"/>
        </w:rPr>
        <w:t xml:space="preserve">There is something different in Muhammadiyah marriage in terms of traditions, in my point of view, Muhammadiyah keep the simplicity, means that, once they have the ceremony in practical system. </w:t>
      </w:r>
      <w:r w:rsidRPr="00CB363B">
        <w:rPr>
          <w:rFonts w:asciiTheme="majorBidi" w:hAnsiTheme="majorBidi" w:cstheme="majorBidi"/>
          <w:i/>
          <w:iCs/>
          <w:sz w:val="24"/>
          <w:szCs w:val="24"/>
        </w:rPr>
        <w:t xml:space="preserve">“Muhammadiyah hold the essential practices in marriage away of traditional Javanese culture” G. N. </w:t>
      </w:r>
      <w:proofErr w:type="spellStart"/>
      <w:r w:rsidRPr="00CB363B">
        <w:rPr>
          <w:rFonts w:asciiTheme="majorBidi" w:hAnsiTheme="majorBidi" w:cstheme="majorBidi"/>
          <w:i/>
          <w:iCs/>
          <w:sz w:val="24"/>
          <w:szCs w:val="24"/>
        </w:rPr>
        <w:t>Rahmah</w:t>
      </w:r>
      <w:proofErr w:type="spellEnd"/>
      <w:r w:rsidRPr="00CB363B">
        <w:rPr>
          <w:rFonts w:asciiTheme="majorBidi" w:hAnsiTheme="majorBidi" w:cstheme="majorBidi"/>
          <w:i/>
          <w:iCs/>
          <w:sz w:val="24"/>
          <w:szCs w:val="24"/>
        </w:rPr>
        <w:t xml:space="preserve"> said. </w:t>
      </w:r>
    </w:p>
    <w:p w:rsidR="00CB363B" w:rsidRPr="00CB363B" w:rsidRDefault="00371C77" w:rsidP="00CB363B">
      <w:pPr>
        <w:pStyle w:val="ListParagraph"/>
        <w:numPr>
          <w:ilvl w:val="0"/>
          <w:numId w:val="8"/>
        </w:numPr>
        <w:spacing w:line="360" w:lineRule="auto"/>
        <w:ind w:left="709"/>
        <w:jc w:val="both"/>
        <w:rPr>
          <w:rFonts w:asciiTheme="majorBidi" w:hAnsiTheme="majorBidi" w:cstheme="majorBidi"/>
          <w:sz w:val="24"/>
          <w:szCs w:val="24"/>
        </w:rPr>
      </w:pPr>
      <w:r w:rsidRPr="00CB363B">
        <w:rPr>
          <w:rFonts w:asciiTheme="majorBidi" w:hAnsiTheme="majorBidi" w:cstheme="majorBidi"/>
          <w:b/>
          <w:bCs/>
          <w:i/>
          <w:iCs/>
          <w:sz w:val="24"/>
          <w:szCs w:val="24"/>
        </w:rPr>
        <w:t>Visiting Tombs (</w:t>
      </w:r>
      <w:proofErr w:type="spellStart"/>
      <w:r w:rsidRPr="00CB363B">
        <w:rPr>
          <w:rFonts w:asciiTheme="majorBidi" w:hAnsiTheme="majorBidi" w:cstheme="majorBidi"/>
          <w:b/>
          <w:bCs/>
          <w:i/>
          <w:iCs/>
          <w:sz w:val="24"/>
          <w:szCs w:val="24"/>
        </w:rPr>
        <w:t>Makam</w:t>
      </w:r>
      <w:proofErr w:type="spellEnd"/>
      <w:r w:rsidRPr="00CB363B">
        <w:rPr>
          <w:rFonts w:asciiTheme="majorBidi" w:hAnsiTheme="majorBidi" w:cstheme="majorBidi"/>
          <w:b/>
          <w:bCs/>
          <w:i/>
          <w:iCs/>
          <w:sz w:val="24"/>
          <w:szCs w:val="24"/>
        </w:rPr>
        <w:t>):</w:t>
      </w:r>
      <w:r w:rsidRPr="00CB363B">
        <w:rPr>
          <w:rFonts w:asciiTheme="majorBidi" w:hAnsiTheme="majorBidi" w:cstheme="majorBidi"/>
          <w:sz w:val="24"/>
          <w:szCs w:val="24"/>
        </w:rPr>
        <w:t xml:space="preserve"> Despite NU followers where they visit Tombs (</w:t>
      </w:r>
      <w:proofErr w:type="spellStart"/>
      <w:r w:rsidRPr="00CB363B">
        <w:rPr>
          <w:rFonts w:asciiTheme="majorBidi" w:hAnsiTheme="majorBidi" w:cstheme="majorBidi"/>
          <w:sz w:val="24"/>
          <w:szCs w:val="24"/>
        </w:rPr>
        <w:t>Mukam</w:t>
      </w:r>
      <w:proofErr w:type="spellEnd"/>
      <w:r w:rsidRPr="00CB363B">
        <w:rPr>
          <w:rFonts w:asciiTheme="majorBidi" w:hAnsiTheme="majorBidi" w:cstheme="majorBidi"/>
          <w:sz w:val="24"/>
          <w:szCs w:val="24"/>
        </w:rPr>
        <w:t>) when they have some problems because they think this visits will help them in solving these problems, Muhammadiyah followers don’t visit Tombs for asking help or benefits of death people, they visit these tombs to remember them and asking forgiveness of God for them. There are many famous places for old good people (</w:t>
      </w:r>
      <w:proofErr w:type="spellStart"/>
      <w:r w:rsidRPr="00CB363B">
        <w:rPr>
          <w:rFonts w:asciiTheme="majorBidi" w:hAnsiTheme="majorBidi" w:cstheme="majorBidi"/>
          <w:sz w:val="24"/>
          <w:szCs w:val="24"/>
        </w:rPr>
        <w:t>Wali</w:t>
      </w:r>
      <w:proofErr w:type="spellEnd"/>
      <w:r w:rsidRPr="00CB363B">
        <w:rPr>
          <w:rFonts w:asciiTheme="majorBidi" w:hAnsiTheme="majorBidi" w:cstheme="majorBidi"/>
          <w:sz w:val="24"/>
          <w:szCs w:val="24"/>
        </w:rPr>
        <w:t xml:space="preserve">) in Indonesia, many people keep visit these </w:t>
      </w:r>
      <w:proofErr w:type="spellStart"/>
      <w:r w:rsidRPr="00CB363B">
        <w:rPr>
          <w:rFonts w:asciiTheme="majorBidi" w:hAnsiTheme="majorBidi" w:cstheme="majorBidi"/>
          <w:sz w:val="24"/>
          <w:szCs w:val="24"/>
        </w:rPr>
        <w:t>Makam</w:t>
      </w:r>
      <w:proofErr w:type="spellEnd"/>
      <w:r w:rsidRPr="00CB363B">
        <w:rPr>
          <w:rFonts w:asciiTheme="majorBidi" w:hAnsiTheme="majorBidi" w:cstheme="majorBidi"/>
          <w:sz w:val="24"/>
          <w:szCs w:val="24"/>
        </w:rPr>
        <w:t xml:space="preserve"> </w:t>
      </w:r>
      <w:proofErr w:type="spellStart"/>
      <w:r w:rsidRPr="00CB363B">
        <w:rPr>
          <w:rFonts w:asciiTheme="majorBidi" w:hAnsiTheme="majorBidi" w:cstheme="majorBidi"/>
          <w:sz w:val="24"/>
          <w:szCs w:val="24"/>
        </w:rPr>
        <w:t>continuously</w:t>
      </w:r>
      <w:proofErr w:type="gramStart"/>
      <w:r w:rsidRPr="00CB363B">
        <w:rPr>
          <w:rFonts w:asciiTheme="majorBidi" w:hAnsiTheme="majorBidi" w:cstheme="majorBidi"/>
          <w:sz w:val="24"/>
          <w:szCs w:val="24"/>
        </w:rPr>
        <w:t>.</w:t>
      </w:r>
      <w:r w:rsidRPr="00CB363B">
        <w:rPr>
          <w:rFonts w:asciiTheme="majorBidi" w:hAnsiTheme="majorBidi" w:cstheme="majorBidi"/>
          <w:i/>
          <w:iCs/>
          <w:sz w:val="24"/>
          <w:szCs w:val="24"/>
        </w:rPr>
        <w:t>“</w:t>
      </w:r>
      <w:proofErr w:type="gramEnd"/>
      <w:r w:rsidRPr="00CB363B">
        <w:rPr>
          <w:rFonts w:asciiTheme="majorBidi" w:hAnsiTheme="majorBidi" w:cstheme="majorBidi"/>
          <w:i/>
          <w:iCs/>
          <w:sz w:val="24"/>
          <w:szCs w:val="24"/>
        </w:rPr>
        <w:t>Followers</w:t>
      </w:r>
      <w:proofErr w:type="spellEnd"/>
      <w:r w:rsidRPr="00CB363B">
        <w:rPr>
          <w:rFonts w:asciiTheme="majorBidi" w:hAnsiTheme="majorBidi" w:cstheme="majorBidi"/>
          <w:i/>
          <w:iCs/>
          <w:sz w:val="24"/>
          <w:szCs w:val="24"/>
        </w:rPr>
        <w:t xml:space="preserve"> of </w:t>
      </w:r>
      <w:proofErr w:type="spellStart"/>
      <w:r w:rsidRPr="00CB363B">
        <w:rPr>
          <w:rFonts w:asciiTheme="majorBidi" w:hAnsiTheme="majorBidi" w:cstheme="majorBidi"/>
          <w:i/>
          <w:iCs/>
          <w:sz w:val="24"/>
          <w:szCs w:val="24"/>
        </w:rPr>
        <w:t>Muhammadiyah</w:t>
      </w:r>
      <w:proofErr w:type="spellEnd"/>
      <w:r w:rsidRPr="00CB363B">
        <w:rPr>
          <w:rFonts w:asciiTheme="majorBidi" w:hAnsiTheme="majorBidi" w:cstheme="majorBidi"/>
          <w:i/>
          <w:iCs/>
          <w:sz w:val="24"/>
          <w:szCs w:val="24"/>
        </w:rPr>
        <w:t xml:space="preserve"> don’t visiting tombs (</w:t>
      </w:r>
      <w:proofErr w:type="spellStart"/>
      <w:r w:rsidRPr="00CB363B">
        <w:rPr>
          <w:rFonts w:asciiTheme="majorBidi" w:hAnsiTheme="majorBidi" w:cstheme="majorBidi"/>
          <w:i/>
          <w:iCs/>
          <w:sz w:val="24"/>
          <w:szCs w:val="24"/>
        </w:rPr>
        <w:t>Makam</w:t>
      </w:r>
      <w:proofErr w:type="spellEnd"/>
      <w:r w:rsidRPr="00CB363B">
        <w:rPr>
          <w:rFonts w:asciiTheme="majorBidi" w:hAnsiTheme="majorBidi" w:cstheme="majorBidi"/>
          <w:i/>
          <w:iCs/>
          <w:sz w:val="24"/>
          <w:szCs w:val="24"/>
        </w:rPr>
        <w:t xml:space="preserve">) because in our beliefs, we follow </w:t>
      </w:r>
      <w:proofErr w:type="spellStart"/>
      <w:r w:rsidRPr="00CB363B">
        <w:rPr>
          <w:rFonts w:asciiTheme="majorBidi" w:hAnsiTheme="majorBidi" w:cstheme="majorBidi"/>
          <w:i/>
          <w:iCs/>
          <w:sz w:val="24"/>
          <w:szCs w:val="24"/>
        </w:rPr>
        <w:t>Ahlu</w:t>
      </w:r>
      <w:proofErr w:type="spellEnd"/>
      <w:r w:rsidRPr="00CB363B">
        <w:rPr>
          <w:rFonts w:asciiTheme="majorBidi" w:hAnsiTheme="majorBidi" w:cstheme="majorBidi"/>
          <w:i/>
          <w:iCs/>
          <w:sz w:val="24"/>
          <w:szCs w:val="24"/>
        </w:rPr>
        <w:t xml:space="preserve"> Sunnah </w:t>
      </w:r>
      <w:proofErr w:type="spellStart"/>
      <w:r w:rsidRPr="00CB363B">
        <w:rPr>
          <w:rFonts w:asciiTheme="majorBidi" w:hAnsiTheme="majorBidi" w:cstheme="majorBidi"/>
          <w:i/>
          <w:iCs/>
          <w:sz w:val="24"/>
          <w:szCs w:val="24"/>
        </w:rPr>
        <w:t>Wal</w:t>
      </w:r>
      <w:proofErr w:type="spellEnd"/>
      <w:r w:rsidRPr="00CB363B">
        <w:rPr>
          <w:rFonts w:asciiTheme="majorBidi" w:hAnsiTheme="majorBidi" w:cstheme="majorBidi"/>
          <w:i/>
          <w:iCs/>
          <w:sz w:val="24"/>
          <w:szCs w:val="24"/>
        </w:rPr>
        <w:t xml:space="preserve"> </w:t>
      </w:r>
      <w:proofErr w:type="spellStart"/>
      <w:r w:rsidRPr="00CB363B">
        <w:rPr>
          <w:rFonts w:asciiTheme="majorBidi" w:hAnsiTheme="majorBidi" w:cstheme="majorBidi"/>
          <w:i/>
          <w:iCs/>
          <w:sz w:val="24"/>
          <w:szCs w:val="24"/>
        </w:rPr>
        <w:t>Jammah</w:t>
      </w:r>
      <w:proofErr w:type="spellEnd"/>
      <w:r w:rsidRPr="00CB363B">
        <w:rPr>
          <w:rFonts w:asciiTheme="majorBidi" w:hAnsiTheme="majorBidi" w:cstheme="majorBidi"/>
          <w:i/>
          <w:iCs/>
          <w:sz w:val="24"/>
          <w:szCs w:val="24"/>
        </w:rPr>
        <w:t>, where we visit tombs to remind ourselves with life after death (</w:t>
      </w:r>
      <w:proofErr w:type="spellStart"/>
      <w:r w:rsidRPr="00CB363B">
        <w:rPr>
          <w:rFonts w:asciiTheme="majorBidi" w:hAnsiTheme="majorBidi" w:cstheme="majorBidi"/>
          <w:i/>
          <w:iCs/>
          <w:sz w:val="24"/>
          <w:szCs w:val="24"/>
        </w:rPr>
        <w:t>Akhirat</w:t>
      </w:r>
      <w:proofErr w:type="spellEnd"/>
      <w:r w:rsidRPr="00CB363B">
        <w:rPr>
          <w:rFonts w:asciiTheme="majorBidi" w:hAnsiTheme="majorBidi" w:cstheme="majorBidi"/>
          <w:i/>
          <w:iCs/>
          <w:sz w:val="24"/>
          <w:szCs w:val="24"/>
        </w:rPr>
        <w:t xml:space="preserve">) and making prayers for dead people” Abdul </w:t>
      </w:r>
      <w:proofErr w:type="spellStart"/>
      <w:r w:rsidRPr="00CB363B">
        <w:rPr>
          <w:rFonts w:asciiTheme="majorBidi" w:hAnsiTheme="majorBidi" w:cstheme="majorBidi"/>
          <w:i/>
          <w:iCs/>
          <w:sz w:val="24"/>
          <w:szCs w:val="24"/>
        </w:rPr>
        <w:t>Haris</w:t>
      </w:r>
      <w:proofErr w:type="spellEnd"/>
      <w:r w:rsidRPr="00CB363B">
        <w:rPr>
          <w:rFonts w:asciiTheme="majorBidi" w:hAnsiTheme="majorBidi" w:cstheme="majorBidi"/>
          <w:i/>
          <w:iCs/>
          <w:sz w:val="24"/>
          <w:szCs w:val="24"/>
        </w:rPr>
        <w:t xml:space="preserve"> said.</w:t>
      </w:r>
      <w:r w:rsidRPr="00CB363B">
        <w:rPr>
          <w:rFonts w:asciiTheme="majorBidi" w:hAnsiTheme="majorBidi" w:cstheme="majorBidi"/>
          <w:sz w:val="24"/>
          <w:szCs w:val="24"/>
        </w:rPr>
        <w:t xml:space="preserve"> </w:t>
      </w:r>
      <w:r w:rsidRPr="00CB363B">
        <w:rPr>
          <w:rFonts w:asciiTheme="majorBidi" w:hAnsiTheme="majorBidi" w:cstheme="majorBidi"/>
          <w:sz w:val="24"/>
          <w:szCs w:val="24"/>
          <w:lang w:val="en-ID" w:bidi="ar-YE"/>
        </w:rPr>
        <w:t xml:space="preserve">Although Muhammadiyah is reformist and modern organization, but there are some followers of Muhammadiyah still have the same tradition such as visiting Makams and believing in preferences. These habits were owned by some followers who were grown up as NU or local tradition habits. </w:t>
      </w:r>
      <w:r w:rsidRPr="00CB363B">
        <w:rPr>
          <w:rFonts w:asciiTheme="majorBidi" w:hAnsiTheme="majorBidi" w:cstheme="majorBidi"/>
          <w:i/>
          <w:iCs/>
          <w:sz w:val="24"/>
          <w:szCs w:val="24"/>
        </w:rPr>
        <w:t xml:space="preserve">“It’s tradition in my family that we have to visit Tombs of Wali or Ulama in some occasions such as </w:t>
      </w:r>
      <w:proofErr w:type="spellStart"/>
      <w:r w:rsidRPr="00CB363B">
        <w:rPr>
          <w:rFonts w:asciiTheme="majorBidi" w:hAnsiTheme="majorBidi" w:cstheme="majorBidi"/>
          <w:i/>
          <w:iCs/>
          <w:sz w:val="24"/>
          <w:szCs w:val="24"/>
        </w:rPr>
        <w:t>Eidul</w:t>
      </w:r>
      <w:proofErr w:type="spellEnd"/>
      <w:r w:rsidRPr="00CB363B">
        <w:rPr>
          <w:rFonts w:asciiTheme="majorBidi" w:hAnsiTheme="majorBidi" w:cstheme="majorBidi"/>
          <w:i/>
          <w:iCs/>
          <w:sz w:val="24"/>
          <w:szCs w:val="24"/>
        </w:rPr>
        <w:t xml:space="preserve"> </w:t>
      </w:r>
      <w:proofErr w:type="spellStart"/>
      <w:r w:rsidRPr="00CB363B">
        <w:rPr>
          <w:rFonts w:asciiTheme="majorBidi" w:hAnsiTheme="majorBidi" w:cstheme="majorBidi"/>
          <w:i/>
          <w:iCs/>
          <w:sz w:val="24"/>
          <w:szCs w:val="24"/>
        </w:rPr>
        <w:t>Fitri</w:t>
      </w:r>
      <w:proofErr w:type="spellEnd"/>
      <w:r w:rsidRPr="00CB363B">
        <w:rPr>
          <w:rFonts w:asciiTheme="majorBidi" w:hAnsiTheme="majorBidi" w:cstheme="majorBidi"/>
          <w:i/>
          <w:iCs/>
          <w:sz w:val="24"/>
          <w:szCs w:val="24"/>
        </w:rPr>
        <w:t xml:space="preserve"> and </w:t>
      </w:r>
      <w:proofErr w:type="spellStart"/>
      <w:r w:rsidRPr="00CB363B">
        <w:rPr>
          <w:rFonts w:asciiTheme="majorBidi" w:hAnsiTheme="majorBidi" w:cstheme="majorBidi"/>
          <w:i/>
          <w:iCs/>
          <w:sz w:val="24"/>
          <w:szCs w:val="24"/>
        </w:rPr>
        <w:t>Adha</w:t>
      </w:r>
      <w:proofErr w:type="spellEnd"/>
      <w:r w:rsidRPr="00CB363B">
        <w:rPr>
          <w:rFonts w:asciiTheme="majorBidi" w:hAnsiTheme="majorBidi" w:cstheme="majorBidi"/>
          <w:i/>
          <w:iCs/>
          <w:sz w:val="24"/>
          <w:szCs w:val="24"/>
        </w:rPr>
        <w:t xml:space="preserve"> or before fasting month (Ramadhan)” G. N. </w:t>
      </w:r>
      <w:proofErr w:type="spellStart"/>
      <w:r w:rsidRPr="00CB363B">
        <w:rPr>
          <w:rFonts w:asciiTheme="majorBidi" w:hAnsiTheme="majorBidi" w:cstheme="majorBidi"/>
          <w:i/>
          <w:iCs/>
          <w:sz w:val="24"/>
          <w:szCs w:val="24"/>
        </w:rPr>
        <w:t>Rahmah</w:t>
      </w:r>
      <w:proofErr w:type="spellEnd"/>
      <w:r w:rsidRPr="00CB363B">
        <w:rPr>
          <w:rFonts w:asciiTheme="majorBidi" w:hAnsiTheme="majorBidi" w:cstheme="majorBidi"/>
          <w:i/>
          <w:iCs/>
          <w:sz w:val="24"/>
          <w:szCs w:val="24"/>
        </w:rPr>
        <w:t xml:space="preserve"> said.</w:t>
      </w:r>
    </w:p>
    <w:p w:rsidR="00CB363B" w:rsidRPr="00CB363B" w:rsidRDefault="00371C77" w:rsidP="00CB363B">
      <w:pPr>
        <w:pStyle w:val="ListParagraph"/>
        <w:numPr>
          <w:ilvl w:val="0"/>
          <w:numId w:val="8"/>
        </w:numPr>
        <w:spacing w:line="360" w:lineRule="auto"/>
        <w:ind w:left="709"/>
        <w:jc w:val="both"/>
        <w:rPr>
          <w:rFonts w:asciiTheme="majorBidi" w:hAnsiTheme="majorBidi" w:cstheme="majorBidi"/>
          <w:sz w:val="24"/>
          <w:szCs w:val="24"/>
        </w:rPr>
      </w:pPr>
      <w:r w:rsidRPr="00CB363B">
        <w:rPr>
          <w:rFonts w:asciiTheme="majorBidi" w:hAnsiTheme="majorBidi" w:cstheme="majorBidi"/>
          <w:b/>
          <w:bCs/>
          <w:i/>
          <w:iCs/>
          <w:sz w:val="24"/>
          <w:szCs w:val="24"/>
          <w:lang w:val="en-ID" w:bidi="ar-YE"/>
        </w:rPr>
        <w:t>Maulid Nabawi:</w:t>
      </w:r>
      <w:r w:rsidRPr="00CB363B">
        <w:rPr>
          <w:rFonts w:asciiTheme="majorBidi" w:hAnsiTheme="majorBidi" w:cstheme="majorBidi"/>
          <w:sz w:val="24"/>
          <w:szCs w:val="24"/>
          <w:lang w:val="en-ID" w:bidi="ar-YE"/>
        </w:rPr>
        <w:t xml:space="preserve"> There is no especial activities for celebration Maulid Nabwai based on Muhammadiyah thoughts. People sometimes gather in mosques or homes and study story of the prophet Muhammad and his life. In Muhammadiyah, celebrating this Maulid is simple and not allow to be more than prayers because they think that </w:t>
      </w:r>
      <w:r w:rsidRPr="00CB363B">
        <w:rPr>
          <w:rFonts w:asciiTheme="majorBidi" w:hAnsiTheme="majorBidi" w:cstheme="majorBidi"/>
          <w:sz w:val="24"/>
          <w:szCs w:val="24"/>
          <w:lang w:val="en-ID" w:bidi="ar-YE"/>
        </w:rPr>
        <w:lastRenderedPageBreak/>
        <w:t xml:space="preserve">maybe kind of unbelieving (Shirk). </w:t>
      </w:r>
      <w:r w:rsidRPr="00CB363B">
        <w:rPr>
          <w:rFonts w:asciiTheme="majorBidi" w:hAnsiTheme="majorBidi" w:cstheme="majorBidi"/>
          <w:i/>
          <w:iCs/>
          <w:sz w:val="24"/>
          <w:szCs w:val="24"/>
          <w:lang w:val="en-ID" w:bidi="ar-YE"/>
        </w:rPr>
        <w:t>“We have prayers called (</w:t>
      </w:r>
      <w:proofErr w:type="spellStart"/>
      <w:r w:rsidRPr="00CB363B">
        <w:rPr>
          <w:rFonts w:asciiTheme="majorBidi" w:hAnsiTheme="majorBidi" w:cstheme="majorBidi"/>
          <w:i/>
          <w:iCs/>
          <w:sz w:val="24"/>
          <w:szCs w:val="24"/>
          <w:lang w:val="en-ID" w:bidi="ar-YE"/>
        </w:rPr>
        <w:t>Najian</w:t>
      </w:r>
      <w:proofErr w:type="spellEnd"/>
      <w:r w:rsidRPr="00CB363B">
        <w:rPr>
          <w:rFonts w:asciiTheme="majorBidi" w:hAnsiTheme="majorBidi" w:cstheme="majorBidi"/>
          <w:i/>
          <w:iCs/>
          <w:sz w:val="24"/>
          <w:szCs w:val="24"/>
          <w:lang w:val="en-ID" w:bidi="ar-YE"/>
        </w:rPr>
        <w:t xml:space="preserve">), we try to internalize into the stems of prophet life” G. N. </w:t>
      </w:r>
      <w:proofErr w:type="spellStart"/>
      <w:r w:rsidRPr="00CB363B">
        <w:rPr>
          <w:rFonts w:asciiTheme="majorBidi" w:hAnsiTheme="majorBidi" w:cstheme="majorBidi"/>
          <w:i/>
          <w:iCs/>
          <w:sz w:val="24"/>
          <w:szCs w:val="24"/>
          <w:lang w:val="en-ID" w:bidi="ar-YE"/>
        </w:rPr>
        <w:t>Rahmah</w:t>
      </w:r>
      <w:proofErr w:type="spellEnd"/>
      <w:r w:rsidRPr="00CB363B">
        <w:rPr>
          <w:rFonts w:asciiTheme="majorBidi" w:hAnsiTheme="majorBidi" w:cstheme="majorBidi"/>
          <w:i/>
          <w:iCs/>
          <w:sz w:val="24"/>
          <w:szCs w:val="24"/>
          <w:lang w:val="en-ID" w:bidi="ar-YE"/>
        </w:rPr>
        <w:t xml:space="preserve"> said. </w:t>
      </w:r>
      <w:proofErr w:type="spellStart"/>
      <w:r w:rsidRPr="00CB363B">
        <w:rPr>
          <w:rFonts w:asciiTheme="majorBidi" w:hAnsiTheme="majorBidi" w:cstheme="majorBidi"/>
          <w:sz w:val="24"/>
          <w:szCs w:val="24"/>
          <w:lang w:val="en-ID" w:bidi="ar-YE"/>
        </w:rPr>
        <w:t>Dr.</w:t>
      </w:r>
      <w:proofErr w:type="spellEnd"/>
      <w:r w:rsidRPr="00CB363B">
        <w:rPr>
          <w:rFonts w:asciiTheme="majorBidi" w:hAnsiTheme="majorBidi" w:cstheme="majorBidi"/>
          <w:sz w:val="24"/>
          <w:szCs w:val="24"/>
          <w:lang w:val="en-ID" w:bidi="ar-YE"/>
        </w:rPr>
        <w:t xml:space="preserve"> Abdul </w:t>
      </w:r>
      <w:proofErr w:type="spellStart"/>
      <w:r w:rsidRPr="00CB363B">
        <w:rPr>
          <w:rFonts w:asciiTheme="majorBidi" w:hAnsiTheme="majorBidi" w:cstheme="majorBidi"/>
          <w:sz w:val="24"/>
          <w:szCs w:val="24"/>
          <w:lang w:val="en-ID" w:bidi="ar-YE"/>
        </w:rPr>
        <w:t>Haris</w:t>
      </w:r>
      <w:proofErr w:type="spellEnd"/>
      <w:r w:rsidRPr="00CB363B">
        <w:rPr>
          <w:rFonts w:asciiTheme="majorBidi" w:hAnsiTheme="majorBidi" w:cstheme="majorBidi"/>
          <w:sz w:val="24"/>
          <w:szCs w:val="24"/>
          <w:lang w:val="en-ID" w:bidi="ar-YE"/>
        </w:rPr>
        <w:t xml:space="preserve"> also </w:t>
      </w:r>
      <w:proofErr w:type="spellStart"/>
      <w:r w:rsidRPr="00CB363B">
        <w:rPr>
          <w:rFonts w:asciiTheme="majorBidi" w:hAnsiTheme="majorBidi" w:cstheme="majorBidi"/>
          <w:sz w:val="24"/>
          <w:szCs w:val="24"/>
          <w:lang w:val="en-ID" w:bidi="ar-YE"/>
        </w:rPr>
        <w:t>stathed</w:t>
      </w:r>
      <w:proofErr w:type="spellEnd"/>
      <w:r w:rsidRPr="00CB363B">
        <w:rPr>
          <w:rFonts w:asciiTheme="majorBidi" w:hAnsiTheme="majorBidi" w:cstheme="majorBidi"/>
          <w:sz w:val="24"/>
          <w:szCs w:val="24"/>
          <w:lang w:val="en-ID" w:bidi="ar-YE"/>
        </w:rPr>
        <w:t xml:space="preserve"> that about </w:t>
      </w:r>
      <w:proofErr w:type="spellStart"/>
      <w:r w:rsidRPr="00CB363B">
        <w:rPr>
          <w:rFonts w:asciiTheme="majorBidi" w:hAnsiTheme="majorBidi" w:cstheme="majorBidi"/>
          <w:sz w:val="24"/>
          <w:szCs w:val="24"/>
          <w:lang w:val="en-ID" w:bidi="ar-YE"/>
        </w:rPr>
        <w:t>Maulid</w:t>
      </w:r>
      <w:proofErr w:type="spellEnd"/>
      <w:r w:rsidRPr="00CB363B">
        <w:rPr>
          <w:rFonts w:asciiTheme="majorBidi" w:hAnsiTheme="majorBidi" w:cstheme="majorBidi"/>
          <w:sz w:val="24"/>
          <w:szCs w:val="24"/>
          <w:lang w:val="en-ID" w:bidi="ar-YE"/>
        </w:rPr>
        <w:t xml:space="preserve"> </w:t>
      </w:r>
      <w:proofErr w:type="spellStart"/>
      <w:r w:rsidRPr="00CB363B">
        <w:rPr>
          <w:rFonts w:asciiTheme="majorBidi" w:hAnsiTheme="majorBidi" w:cstheme="majorBidi"/>
          <w:sz w:val="24"/>
          <w:szCs w:val="24"/>
          <w:lang w:val="en-ID" w:bidi="ar-YE"/>
        </w:rPr>
        <w:t>Nawabi</w:t>
      </w:r>
      <w:proofErr w:type="spellEnd"/>
      <w:r w:rsidRPr="00CB363B">
        <w:rPr>
          <w:rFonts w:asciiTheme="majorBidi" w:hAnsiTheme="majorBidi" w:cstheme="majorBidi"/>
          <w:sz w:val="24"/>
          <w:szCs w:val="24"/>
          <w:lang w:val="en-ID" w:bidi="ar-YE"/>
        </w:rPr>
        <w:t>:</w:t>
      </w:r>
      <w:r w:rsidRPr="00CB363B">
        <w:rPr>
          <w:rFonts w:asciiTheme="majorBidi" w:hAnsiTheme="majorBidi" w:cstheme="majorBidi"/>
          <w:sz w:val="24"/>
          <w:szCs w:val="24"/>
        </w:rPr>
        <w:t xml:space="preserve"> “</w:t>
      </w:r>
      <w:r w:rsidRPr="00CB363B">
        <w:rPr>
          <w:rFonts w:asciiTheme="majorBidi" w:hAnsiTheme="majorBidi" w:cstheme="majorBidi"/>
          <w:i/>
          <w:iCs/>
          <w:sz w:val="24"/>
          <w:szCs w:val="24"/>
        </w:rPr>
        <w:t xml:space="preserve">Maulid Nabawi (Prophet Muhammad’s Birth) is a day for sermon and lesson of the prophet life to educate and learn ourselves about His life. There is no special event or we get anything of it (Barokah)”. </w:t>
      </w:r>
    </w:p>
    <w:p w:rsidR="00CB363B" w:rsidRDefault="00371C77" w:rsidP="00CB363B">
      <w:pPr>
        <w:pStyle w:val="ListParagraph"/>
        <w:numPr>
          <w:ilvl w:val="0"/>
          <w:numId w:val="8"/>
        </w:numPr>
        <w:spacing w:line="360" w:lineRule="auto"/>
        <w:ind w:left="709"/>
        <w:jc w:val="both"/>
        <w:rPr>
          <w:rFonts w:asciiTheme="majorBidi" w:hAnsiTheme="majorBidi" w:cstheme="majorBidi"/>
          <w:sz w:val="24"/>
          <w:szCs w:val="24"/>
        </w:rPr>
      </w:pPr>
      <w:r w:rsidRPr="00CB363B">
        <w:rPr>
          <w:rFonts w:asciiTheme="majorBidi" w:hAnsiTheme="majorBidi" w:cstheme="majorBidi"/>
          <w:b/>
          <w:bCs/>
          <w:i/>
          <w:iCs/>
          <w:sz w:val="24"/>
          <w:szCs w:val="24"/>
        </w:rPr>
        <w:t>Prayers and Preference:</w:t>
      </w:r>
      <w:r w:rsidRPr="00CB363B">
        <w:rPr>
          <w:rFonts w:asciiTheme="majorBidi" w:hAnsiTheme="majorBidi" w:cstheme="majorBidi"/>
          <w:sz w:val="24"/>
          <w:szCs w:val="24"/>
        </w:rPr>
        <w:t xml:space="preserve"> there are important practices and prayers distinguish Muhammadiyah and NU. Every organization has different practices. Some of these prayers are Tarawih. Muhammadiyah followers usually pray 11 Rakat while NU followers pray more than 20 Rakat. “</w:t>
      </w:r>
      <w:proofErr w:type="spellStart"/>
      <w:r w:rsidRPr="00CB363B">
        <w:rPr>
          <w:rFonts w:asciiTheme="majorBidi" w:hAnsiTheme="majorBidi" w:cstheme="majorBidi"/>
          <w:i/>
          <w:iCs/>
          <w:sz w:val="24"/>
          <w:szCs w:val="24"/>
        </w:rPr>
        <w:t>Tarawih</w:t>
      </w:r>
      <w:proofErr w:type="spellEnd"/>
      <w:r w:rsidRPr="00CB363B">
        <w:rPr>
          <w:rFonts w:asciiTheme="majorBidi" w:hAnsiTheme="majorBidi" w:cstheme="majorBidi"/>
          <w:i/>
          <w:iCs/>
          <w:sz w:val="24"/>
          <w:szCs w:val="24"/>
        </w:rPr>
        <w:t xml:space="preserve"> is Sunnah in Muhammadiyah like others, but we pray 11 </w:t>
      </w:r>
      <w:proofErr w:type="spellStart"/>
      <w:r w:rsidRPr="00CB363B">
        <w:rPr>
          <w:rFonts w:asciiTheme="majorBidi" w:hAnsiTheme="majorBidi" w:cstheme="majorBidi"/>
          <w:i/>
          <w:iCs/>
          <w:sz w:val="24"/>
          <w:szCs w:val="24"/>
        </w:rPr>
        <w:t>Rakat</w:t>
      </w:r>
      <w:proofErr w:type="spellEnd"/>
      <w:r w:rsidRPr="00CB363B">
        <w:rPr>
          <w:rFonts w:asciiTheme="majorBidi" w:hAnsiTheme="majorBidi" w:cstheme="majorBidi"/>
          <w:i/>
          <w:iCs/>
          <w:sz w:val="24"/>
          <w:szCs w:val="24"/>
        </w:rPr>
        <w:t xml:space="preserve">” Abdul </w:t>
      </w:r>
      <w:proofErr w:type="spellStart"/>
      <w:r w:rsidRPr="00CB363B">
        <w:rPr>
          <w:rFonts w:asciiTheme="majorBidi" w:hAnsiTheme="majorBidi" w:cstheme="majorBidi"/>
          <w:i/>
          <w:iCs/>
          <w:sz w:val="24"/>
          <w:szCs w:val="24"/>
        </w:rPr>
        <w:t>Haris</w:t>
      </w:r>
      <w:proofErr w:type="spellEnd"/>
      <w:r w:rsidRPr="00CB363B">
        <w:rPr>
          <w:rFonts w:asciiTheme="majorBidi" w:hAnsiTheme="majorBidi" w:cstheme="majorBidi"/>
          <w:i/>
          <w:iCs/>
          <w:sz w:val="24"/>
          <w:szCs w:val="24"/>
        </w:rPr>
        <w:t xml:space="preserve"> said.</w:t>
      </w:r>
      <w:r w:rsidRPr="00CB363B">
        <w:rPr>
          <w:rFonts w:asciiTheme="majorBidi" w:hAnsiTheme="majorBidi" w:cstheme="majorBidi"/>
          <w:sz w:val="24"/>
          <w:szCs w:val="24"/>
        </w:rPr>
        <w:t xml:space="preserve"> In case of preference of persons, Muhammadiyah believe that all Muslims are the same and there is no one could be better than anyone only by </w:t>
      </w:r>
      <w:proofErr w:type="spellStart"/>
      <w:r w:rsidRPr="00CB363B">
        <w:rPr>
          <w:rFonts w:asciiTheme="majorBidi" w:hAnsiTheme="majorBidi" w:cstheme="majorBidi"/>
          <w:sz w:val="24"/>
          <w:szCs w:val="24"/>
        </w:rPr>
        <w:t>Taqwa</w:t>
      </w:r>
      <w:proofErr w:type="spellEnd"/>
      <w:r w:rsidR="00EC19B3" w:rsidRPr="00CB363B">
        <w:rPr>
          <w:rFonts w:asciiTheme="majorBidi" w:hAnsiTheme="majorBidi" w:cstheme="majorBidi"/>
          <w:sz w:val="24"/>
          <w:szCs w:val="24"/>
        </w:rPr>
        <w:t xml:space="preserve"> (good deed)</w:t>
      </w:r>
      <w:r w:rsidRPr="00CB363B">
        <w:rPr>
          <w:rFonts w:asciiTheme="majorBidi" w:hAnsiTheme="majorBidi" w:cstheme="majorBidi"/>
          <w:sz w:val="24"/>
          <w:szCs w:val="24"/>
        </w:rPr>
        <w:t xml:space="preserve">. </w:t>
      </w:r>
      <w:r w:rsidRPr="00CB363B">
        <w:rPr>
          <w:rFonts w:asciiTheme="majorBidi" w:hAnsiTheme="majorBidi" w:cstheme="majorBidi"/>
          <w:i/>
          <w:iCs/>
          <w:sz w:val="24"/>
          <w:szCs w:val="24"/>
        </w:rPr>
        <w:t xml:space="preserve">“There is no preferences of persons in Muhammadiyah which is means all are the same even Ulama or followers” Abdul </w:t>
      </w:r>
      <w:proofErr w:type="spellStart"/>
      <w:r w:rsidRPr="00CB363B">
        <w:rPr>
          <w:rFonts w:asciiTheme="majorBidi" w:hAnsiTheme="majorBidi" w:cstheme="majorBidi"/>
          <w:i/>
          <w:iCs/>
          <w:sz w:val="24"/>
          <w:szCs w:val="24"/>
        </w:rPr>
        <w:t>Haris</w:t>
      </w:r>
      <w:proofErr w:type="spellEnd"/>
      <w:r w:rsidRPr="00CB363B">
        <w:rPr>
          <w:rFonts w:asciiTheme="majorBidi" w:hAnsiTheme="majorBidi" w:cstheme="majorBidi"/>
          <w:i/>
          <w:iCs/>
          <w:sz w:val="24"/>
          <w:szCs w:val="24"/>
        </w:rPr>
        <w:t xml:space="preserve"> said. </w:t>
      </w:r>
      <w:r w:rsidRPr="00CB363B">
        <w:rPr>
          <w:rFonts w:asciiTheme="majorBidi" w:hAnsiTheme="majorBidi" w:cstheme="majorBidi"/>
          <w:sz w:val="24"/>
          <w:szCs w:val="24"/>
        </w:rPr>
        <w:t xml:space="preserve">In another hand, some of followers believe in trustworthy and honesty of their leaders so they ask for teaching them Islam and its instructions. </w:t>
      </w:r>
      <w:r w:rsidRPr="00CB363B">
        <w:rPr>
          <w:rFonts w:asciiTheme="majorBidi" w:hAnsiTheme="majorBidi" w:cstheme="majorBidi"/>
          <w:i/>
          <w:iCs/>
          <w:sz w:val="24"/>
          <w:szCs w:val="24"/>
        </w:rPr>
        <w:t>“The idea is common to ask good people for prayers (</w:t>
      </w:r>
      <w:proofErr w:type="spellStart"/>
      <w:proofErr w:type="gramStart"/>
      <w:r w:rsidRPr="00CB363B">
        <w:rPr>
          <w:rFonts w:asciiTheme="majorBidi" w:hAnsiTheme="majorBidi" w:cstheme="majorBidi"/>
          <w:i/>
          <w:iCs/>
          <w:sz w:val="24"/>
          <w:szCs w:val="24"/>
        </w:rPr>
        <w:t>Doa</w:t>
      </w:r>
      <w:proofErr w:type="spellEnd"/>
      <w:proofErr w:type="gramEnd"/>
      <w:r w:rsidRPr="00CB363B">
        <w:rPr>
          <w:rFonts w:asciiTheme="majorBidi" w:hAnsiTheme="majorBidi" w:cstheme="majorBidi"/>
          <w:i/>
          <w:iCs/>
          <w:sz w:val="24"/>
          <w:szCs w:val="24"/>
        </w:rPr>
        <w:t xml:space="preserve">), but we don’t believe in preferences of people, only we believe in their capacity to teach us Islam” G. N. </w:t>
      </w:r>
      <w:proofErr w:type="spellStart"/>
      <w:r w:rsidRPr="00CB363B">
        <w:rPr>
          <w:rFonts w:asciiTheme="majorBidi" w:hAnsiTheme="majorBidi" w:cstheme="majorBidi"/>
          <w:i/>
          <w:iCs/>
          <w:sz w:val="24"/>
          <w:szCs w:val="24"/>
        </w:rPr>
        <w:t>Rahmah</w:t>
      </w:r>
      <w:proofErr w:type="spellEnd"/>
      <w:r w:rsidRPr="00CB363B">
        <w:rPr>
          <w:rFonts w:asciiTheme="majorBidi" w:hAnsiTheme="majorBidi" w:cstheme="majorBidi"/>
          <w:i/>
          <w:iCs/>
          <w:sz w:val="24"/>
          <w:szCs w:val="24"/>
        </w:rPr>
        <w:t xml:space="preserve"> said. </w:t>
      </w:r>
      <w:r w:rsidRPr="00CB363B">
        <w:rPr>
          <w:rFonts w:asciiTheme="majorBidi" w:hAnsiTheme="majorBidi" w:cstheme="majorBidi"/>
          <w:sz w:val="24"/>
          <w:szCs w:val="24"/>
        </w:rPr>
        <w:t xml:space="preserve">There are three kinds of prayers in Muhammadiyah. First is doing prayer alone especially during prayers in mosques. Second is asking prayers from parents and relatives. Third is prayers for other people where anyone can do prayers for all Muslims. But there is no preferences in praying from some people like in NU where they believe that prayers of some people is better even they are dead.  </w:t>
      </w:r>
    </w:p>
    <w:p w:rsidR="00CB363B" w:rsidRDefault="00371C77" w:rsidP="00CB363B">
      <w:pPr>
        <w:pStyle w:val="ListParagraph"/>
        <w:numPr>
          <w:ilvl w:val="0"/>
          <w:numId w:val="8"/>
        </w:numPr>
        <w:spacing w:line="360" w:lineRule="auto"/>
        <w:ind w:left="709"/>
        <w:jc w:val="both"/>
        <w:rPr>
          <w:rFonts w:asciiTheme="majorBidi" w:hAnsiTheme="majorBidi" w:cstheme="majorBidi"/>
          <w:sz w:val="24"/>
          <w:szCs w:val="24"/>
        </w:rPr>
      </w:pPr>
      <w:r w:rsidRPr="00CB363B">
        <w:rPr>
          <w:rFonts w:asciiTheme="majorBidi" w:hAnsiTheme="majorBidi" w:cstheme="majorBidi"/>
          <w:b/>
          <w:bCs/>
          <w:i/>
          <w:iCs/>
          <w:sz w:val="24"/>
          <w:szCs w:val="24"/>
        </w:rPr>
        <w:t xml:space="preserve">Ramadhan and </w:t>
      </w:r>
      <w:proofErr w:type="spellStart"/>
      <w:r w:rsidRPr="00CB363B">
        <w:rPr>
          <w:rFonts w:asciiTheme="majorBidi" w:hAnsiTheme="majorBidi" w:cstheme="majorBidi"/>
          <w:b/>
          <w:bCs/>
          <w:i/>
          <w:iCs/>
          <w:sz w:val="24"/>
          <w:szCs w:val="24"/>
        </w:rPr>
        <w:t>Adha</w:t>
      </w:r>
      <w:proofErr w:type="spellEnd"/>
      <w:r w:rsidRPr="00CB363B">
        <w:rPr>
          <w:rFonts w:asciiTheme="majorBidi" w:hAnsiTheme="majorBidi" w:cstheme="majorBidi"/>
          <w:b/>
          <w:bCs/>
          <w:i/>
          <w:iCs/>
          <w:sz w:val="24"/>
          <w:szCs w:val="24"/>
        </w:rPr>
        <w:t>:</w:t>
      </w:r>
      <w:r w:rsidRPr="00CB363B">
        <w:rPr>
          <w:rFonts w:asciiTheme="majorBidi" w:hAnsiTheme="majorBidi" w:cstheme="majorBidi"/>
          <w:sz w:val="24"/>
          <w:szCs w:val="24"/>
        </w:rPr>
        <w:t xml:space="preserve"> in some religious occasions such as beginning of fasting month (Ramadhan) and determine </w:t>
      </w:r>
      <w:proofErr w:type="spellStart"/>
      <w:r w:rsidRPr="00CB363B">
        <w:rPr>
          <w:rFonts w:asciiTheme="majorBidi" w:hAnsiTheme="majorBidi" w:cstheme="majorBidi"/>
          <w:sz w:val="24"/>
          <w:szCs w:val="24"/>
        </w:rPr>
        <w:t>Idul</w:t>
      </w:r>
      <w:proofErr w:type="spellEnd"/>
      <w:r w:rsidRPr="00CB363B">
        <w:rPr>
          <w:rFonts w:asciiTheme="majorBidi" w:hAnsiTheme="majorBidi" w:cstheme="majorBidi"/>
          <w:sz w:val="24"/>
          <w:szCs w:val="24"/>
        </w:rPr>
        <w:t xml:space="preserve"> </w:t>
      </w:r>
      <w:proofErr w:type="spellStart"/>
      <w:r w:rsidRPr="00CB363B">
        <w:rPr>
          <w:rFonts w:asciiTheme="majorBidi" w:hAnsiTheme="majorBidi" w:cstheme="majorBidi"/>
          <w:sz w:val="24"/>
          <w:szCs w:val="24"/>
        </w:rPr>
        <w:t>Fitri</w:t>
      </w:r>
      <w:proofErr w:type="spellEnd"/>
      <w:r w:rsidRPr="00CB363B">
        <w:rPr>
          <w:rFonts w:asciiTheme="majorBidi" w:hAnsiTheme="majorBidi" w:cstheme="majorBidi"/>
          <w:sz w:val="24"/>
          <w:szCs w:val="24"/>
        </w:rPr>
        <w:t xml:space="preserve"> and </w:t>
      </w:r>
      <w:proofErr w:type="spellStart"/>
      <w:r w:rsidRPr="00CB363B">
        <w:rPr>
          <w:rFonts w:asciiTheme="majorBidi" w:hAnsiTheme="majorBidi" w:cstheme="majorBidi"/>
          <w:sz w:val="24"/>
          <w:szCs w:val="24"/>
        </w:rPr>
        <w:t>Idul</w:t>
      </w:r>
      <w:proofErr w:type="spellEnd"/>
      <w:r w:rsidRPr="00CB363B">
        <w:rPr>
          <w:rFonts w:asciiTheme="majorBidi" w:hAnsiTheme="majorBidi" w:cstheme="majorBidi"/>
          <w:sz w:val="24"/>
          <w:szCs w:val="24"/>
        </w:rPr>
        <w:t xml:space="preserve"> </w:t>
      </w:r>
      <w:proofErr w:type="spellStart"/>
      <w:r w:rsidRPr="00CB363B">
        <w:rPr>
          <w:rFonts w:asciiTheme="majorBidi" w:hAnsiTheme="majorBidi" w:cstheme="majorBidi"/>
          <w:sz w:val="24"/>
          <w:szCs w:val="24"/>
        </w:rPr>
        <w:t>Adha</w:t>
      </w:r>
      <w:proofErr w:type="spellEnd"/>
      <w:r w:rsidRPr="00CB363B">
        <w:rPr>
          <w:rFonts w:asciiTheme="majorBidi" w:hAnsiTheme="majorBidi" w:cstheme="majorBidi"/>
          <w:sz w:val="24"/>
          <w:szCs w:val="24"/>
        </w:rPr>
        <w:t xml:space="preserve">, </w:t>
      </w:r>
      <w:proofErr w:type="spellStart"/>
      <w:r w:rsidRPr="00CB363B">
        <w:rPr>
          <w:rFonts w:asciiTheme="majorBidi" w:hAnsiTheme="majorBidi" w:cstheme="majorBidi"/>
          <w:sz w:val="24"/>
          <w:szCs w:val="24"/>
        </w:rPr>
        <w:t>Muhammadiyah</w:t>
      </w:r>
      <w:proofErr w:type="spellEnd"/>
      <w:r w:rsidRPr="00CB363B">
        <w:rPr>
          <w:rFonts w:asciiTheme="majorBidi" w:hAnsiTheme="majorBidi" w:cstheme="majorBidi"/>
          <w:sz w:val="24"/>
          <w:szCs w:val="24"/>
        </w:rPr>
        <w:t xml:space="preserve"> determines date based on scientific account while another Islamic groups determine this date by watching moon. </w:t>
      </w:r>
      <w:r w:rsidRPr="00CB363B">
        <w:rPr>
          <w:rFonts w:asciiTheme="majorBidi" w:hAnsiTheme="majorBidi" w:cstheme="majorBidi"/>
          <w:i/>
          <w:iCs/>
          <w:sz w:val="24"/>
          <w:szCs w:val="24"/>
        </w:rPr>
        <w:t>“Muhammadiyah follows accounting (</w:t>
      </w:r>
      <w:proofErr w:type="spellStart"/>
      <w:r w:rsidRPr="00CB363B">
        <w:rPr>
          <w:rFonts w:asciiTheme="majorBidi" w:hAnsiTheme="majorBidi" w:cstheme="majorBidi"/>
          <w:i/>
          <w:iCs/>
          <w:sz w:val="24"/>
          <w:szCs w:val="24"/>
        </w:rPr>
        <w:t>Hesab</w:t>
      </w:r>
      <w:proofErr w:type="spellEnd"/>
      <w:r w:rsidRPr="00CB363B">
        <w:rPr>
          <w:rFonts w:asciiTheme="majorBidi" w:hAnsiTheme="majorBidi" w:cstheme="majorBidi"/>
          <w:i/>
          <w:iCs/>
          <w:sz w:val="24"/>
          <w:szCs w:val="24"/>
        </w:rPr>
        <w:t xml:space="preserve">) in determining religious occasion such as </w:t>
      </w:r>
      <w:proofErr w:type="spellStart"/>
      <w:r w:rsidRPr="00CB363B">
        <w:rPr>
          <w:rFonts w:asciiTheme="majorBidi" w:hAnsiTheme="majorBidi" w:cstheme="majorBidi"/>
          <w:i/>
          <w:iCs/>
          <w:sz w:val="24"/>
          <w:szCs w:val="24"/>
        </w:rPr>
        <w:t>Idul</w:t>
      </w:r>
      <w:proofErr w:type="spellEnd"/>
      <w:r w:rsidRPr="00CB363B">
        <w:rPr>
          <w:rFonts w:asciiTheme="majorBidi" w:hAnsiTheme="majorBidi" w:cstheme="majorBidi"/>
          <w:i/>
          <w:iCs/>
          <w:sz w:val="24"/>
          <w:szCs w:val="24"/>
        </w:rPr>
        <w:t xml:space="preserve"> </w:t>
      </w:r>
      <w:proofErr w:type="spellStart"/>
      <w:r w:rsidRPr="00CB363B">
        <w:rPr>
          <w:rFonts w:asciiTheme="majorBidi" w:hAnsiTheme="majorBidi" w:cstheme="majorBidi"/>
          <w:i/>
          <w:iCs/>
          <w:sz w:val="24"/>
          <w:szCs w:val="24"/>
        </w:rPr>
        <w:t>fitri</w:t>
      </w:r>
      <w:proofErr w:type="spellEnd"/>
      <w:r w:rsidRPr="00CB363B">
        <w:rPr>
          <w:rFonts w:asciiTheme="majorBidi" w:hAnsiTheme="majorBidi" w:cstheme="majorBidi"/>
          <w:i/>
          <w:iCs/>
          <w:sz w:val="24"/>
          <w:szCs w:val="24"/>
        </w:rPr>
        <w:t xml:space="preserve"> and Fasting (</w:t>
      </w:r>
      <w:proofErr w:type="spellStart"/>
      <w:r w:rsidRPr="00CB363B">
        <w:rPr>
          <w:rFonts w:asciiTheme="majorBidi" w:hAnsiTheme="majorBidi" w:cstheme="majorBidi"/>
          <w:i/>
          <w:iCs/>
          <w:sz w:val="24"/>
          <w:szCs w:val="24"/>
        </w:rPr>
        <w:t>Puasa</w:t>
      </w:r>
      <w:proofErr w:type="spellEnd"/>
      <w:r w:rsidRPr="00CB363B">
        <w:rPr>
          <w:rFonts w:asciiTheme="majorBidi" w:hAnsiTheme="majorBidi" w:cstheme="majorBidi"/>
          <w:i/>
          <w:iCs/>
          <w:sz w:val="24"/>
          <w:szCs w:val="24"/>
        </w:rPr>
        <w:t>), while other organizations use Looking Moon or Crescent of Moon (</w:t>
      </w:r>
      <w:proofErr w:type="spellStart"/>
      <w:r w:rsidRPr="00CB363B">
        <w:rPr>
          <w:rFonts w:asciiTheme="majorBidi" w:hAnsiTheme="majorBidi" w:cstheme="majorBidi"/>
          <w:i/>
          <w:iCs/>
          <w:sz w:val="24"/>
          <w:szCs w:val="24"/>
        </w:rPr>
        <w:t>Hilal</w:t>
      </w:r>
      <w:proofErr w:type="spellEnd"/>
      <w:r w:rsidRPr="00CB363B">
        <w:rPr>
          <w:rFonts w:asciiTheme="majorBidi" w:hAnsiTheme="majorBidi" w:cstheme="majorBidi"/>
          <w:i/>
          <w:iCs/>
          <w:sz w:val="24"/>
          <w:szCs w:val="24"/>
        </w:rPr>
        <w:t xml:space="preserve">)” Abdul </w:t>
      </w:r>
      <w:proofErr w:type="spellStart"/>
      <w:r w:rsidRPr="00CB363B">
        <w:rPr>
          <w:rFonts w:asciiTheme="majorBidi" w:hAnsiTheme="majorBidi" w:cstheme="majorBidi"/>
          <w:i/>
          <w:iCs/>
          <w:sz w:val="24"/>
          <w:szCs w:val="24"/>
        </w:rPr>
        <w:t>Haris</w:t>
      </w:r>
      <w:proofErr w:type="spellEnd"/>
      <w:r w:rsidRPr="00CB363B">
        <w:rPr>
          <w:rFonts w:asciiTheme="majorBidi" w:hAnsiTheme="majorBidi" w:cstheme="majorBidi"/>
          <w:i/>
          <w:iCs/>
          <w:sz w:val="24"/>
          <w:szCs w:val="24"/>
        </w:rPr>
        <w:t xml:space="preserve"> said. </w:t>
      </w:r>
      <w:r w:rsidRPr="00CB363B">
        <w:rPr>
          <w:rFonts w:asciiTheme="majorBidi" w:hAnsiTheme="majorBidi" w:cstheme="majorBidi"/>
          <w:sz w:val="24"/>
          <w:szCs w:val="24"/>
        </w:rPr>
        <w:t xml:space="preserve">Another religious issue is the official date of fasting month and </w:t>
      </w:r>
      <w:proofErr w:type="spellStart"/>
      <w:r w:rsidRPr="00CB363B">
        <w:rPr>
          <w:rFonts w:asciiTheme="majorBidi" w:hAnsiTheme="majorBidi" w:cstheme="majorBidi"/>
          <w:sz w:val="24"/>
          <w:szCs w:val="24"/>
        </w:rPr>
        <w:t>Idul</w:t>
      </w:r>
      <w:proofErr w:type="spellEnd"/>
      <w:r w:rsidRPr="00CB363B">
        <w:rPr>
          <w:rFonts w:asciiTheme="majorBidi" w:hAnsiTheme="majorBidi" w:cstheme="majorBidi"/>
          <w:sz w:val="24"/>
          <w:szCs w:val="24"/>
        </w:rPr>
        <w:t xml:space="preserve"> </w:t>
      </w:r>
      <w:proofErr w:type="spellStart"/>
      <w:r w:rsidRPr="00CB363B">
        <w:rPr>
          <w:rFonts w:asciiTheme="majorBidi" w:hAnsiTheme="majorBidi" w:cstheme="majorBidi"/>
          <w:sz w:val="24"/>
          <w:szCs w:val="24"/>
        </w:rPr>
        <w:t>Fitri</w:t>
      </w:r>
      <w:proofErr w:type="spellEnd"/>
      <w:r w:rsidRPr="00CB363B">
        <w:rPr>
          <w:rFonts w:asciiTheme="majorBidi" w:hAnsiTheme="majorBidi" w:cstheme="majorBidi"/>
          <w:sz w:val="24"/>
          <w:szCs w:val="24"/>
        </w:rPr>
        <w:t xml:space="preserve"> where government has to determine this date. Government by ministry of religion determine </w:t>
      </w:r>
      <w:r w:rsidRPr="00CB363B">
        <w:rPr>
          <w:rFonts w:asciiTheme="majorBidi" w:hAnsiTheme="majorBidi" w:cstheme="majorBidi"/>
          <w:sz w:val="24"/>
          <w:szCs w:val="24"/>
        </w:rPr>
        <w:lastRenderedPageBreak/>
        <w:t xml:space="preserve">this date based on the background of the minister of religious affairs. </w:t>
      </w:r>
      <w:r w:rsidRPr="00CB363B">
        <w:rPr>
          <w:rFonts w:asciiTheme="majorBidi" w:hAnsiTheme="majorBidi" w:cstheme="majorBidi"/>
          <w:i/>
          <w:iCs/>
          <w:sz w:val="24"/>
          <w:szCs w:val="24"/>
        </w:rPr>
        <w:t xml:space="preserve">“Government follows the ministry of religion in determine these dates which means (If the minister of religion is from Muhammadiyah so government follows Muhammadiyah as well” Abdul </w:t>
      </w:r>
      <w:proofErr w:type="spellStart"/>
      <w:r w:rsidRPr="00CB363B">
        <w:rPr>
          <w:rFonts w:asciiTheme="majorBidi" w:hAnsiTheme="majorBidi" w:cstheme="majorBidi"/>
          <w:i/>
          <w:iCs/>
          <w:sz w:val="24"/>
          <w:szCs w:val="24"/>
        </w:rPr>
        <w:t>Haris</w:t>
      </w:r>
      <w:proofErr w:type="spellEnd"/>
      <w:r w:rsidRPr="00CB363B">
        <w:rPr>
          <w:rFonts w:asciiTheme="majorBidi" w:hAnsiTheme="majorBidi" w:cstheme="majorBidi"/>
          <w:i/>
          <w:iCs/>
          <w:sz w:val="24"/>
          <w:szCs w:val="24"/>
        </w:rPr>
        <w:t xml:space="preserve"> said.</w:t>
      </w:r>
      <w:r w:rsidRPr="00CB363B">
        <w:rPr>
          <w:rFonts w:asciiTheme="majorBidi" w:hAnsiTheme="majorBidi" w:cstheme="majorBidi"/>
          <w:sz w:val="24"/>
          <w:szCs w:val="24"/>
        </w:rPr>
        <w:t xml:space="preserve"> </w:t>
      </w:r>
    </w:p>
    <w:p w:rsidR="00371C77" w:rsidRPr="00082EDC" w:rsidRDefault="00371C77" w:rsidP="00082EDC">
      <w:pPr>
        <w:pStyle w:val="ListParagraph"/>
        <w:numPr>
          <w:ilvl w:val="0"/>
          <w:numId w:val="8"/>
        </w:numPr>
        <w:spacing w:line="360" w:lineRule="auto"/>
        <w:ind w:left="709"/>
        <w:jc w:val="both"/>
        <w:rPr>
          <w:rFonts w:asciiTheme="majorBidi" w:hAnsiTheme="majorBidi" w:cstheme="majorBidi"/>
          <w:sz w:val="24"/>
          <w:szCs w:val="24"/>
        </w:rPr>
      </w:pPr>
      <w:r w:rsidRPr="00CB363B">
        <w:rPr>
          <w:rFonts w:asciiTheme="majorBidi" w:hAnsiTheme="majorBidi" w:cstheme="majorBidi"/>
          <w:b/>
          <w:bCs/>
          <w:i/>
          <w:iCs/>
          <w:sz w:val="24"/>
          <w:szCs w:val="24"/>
        </w:rPr>
        <w:t>Funeral Gathering:</w:t>
      </w:r>
      <w:r w:rsidRPr="00CB363B">
        <w:rPr>
          <w:rFonts w:asciiTheme="majorBidi" w:hAnsiTheme="majorBidi" w:cstheme="majorBidi"/>
          <w:sz w:val="24"/>
          <w:szCs w:val="24"/>
        </w:rPr>
        <w:t xml:space="preserve"> </w:t>
      </w:r>
      <w:r w:rsidRPr="00CB363B">
        <w:rPr>
          <w:rFonts w:asciiTheme="majorBidi" w:hAnsiTheme="majorBidi" w:cstheme="majorBidi"/>
          <w:sz w:val="24"/>
          <w:szCs w:val="24"/>
          <w:lang w:val="en-ID" w:bidi="ar-YE"/>
        </w:rPr>
        <w:t xml:space="preserve">some social and religious practices differ Islamic organization of others. Muhammadiyah has pure Islamic path in following some practices such as funeral gathering. The simple Islamic way is to pray for the dead people without any more practices. Tombs also have to be simple without any building or stones up them. </w:t>
      </w:r>
      <w:r w:rsidRPr="00CB363B">
        <w:rPr>
          <w:rFonts w:asciiTheme="majorBidi" w:hAnsiTheme="majorBidi" w:cstheme="majorBidi"/>
          <w:i/>
          <w:iCs/>
          <w:sz w:val="24"/>
          <w:szCs w:val="24"/>
        </w:rPr>
        <w:t>“Muhammadiyah follows the basic Islamic path for funeral gathering. There is no special events which means there is prayers (</w:t>
      </w:r>
      <w:proofErr w:type="spellStart"/>
      <w:proofErr w:type="gramStart"/>
      <w:r w:rsidRPr="00CB363B">
        <w:rPr>
          <w:rFonts w:asciiTheme="majorBidi" w:hAnsiTheme="majorBidi" w:cstheme="majorBidi"/>
          <w:i/>
          <w:iCs/>
          <w:sz w:val="24"/>
          <w:szCs w:val="24"/>
        </w:rPr>
        <w:t>Doa</w:t>
      </w:r>
      <w:proofErr w:type="spellEnd"/>
      <w:proofErr w:type="gramEnd"/>
      <w:r w:rsidRPr="00CB363B">
        <w:rPr>
          <w:rFonts w:asciiTheme="majorBidi" w:hAnsiTheme="majorBidi" w:cstheme="majorBidi"/>
          <w:i/>
          <w:iCs/>
          <w:sz w:val="24"/>
          <w:szCs w:val="24"/>
        </w:rPr>
        <w:t xml:space="preserve">) after 10 days or 40 days after death” Abdul </w:t>
      </w:r>
      <w:proofErr w:type="spellStart"/>
      <w:r w:rsidRPr="00CB363B">
        <w:rPr>
          <w:rFonts w:asciiTheme="majorBidi" w:hAnsiTheme="majorBidi" w:cstheme="majorBidi"/>
          <w:i/>
          <w:iCs/>
          <w:sz w:val="24"/>
          <w:szCs w:val="24"/>
        </w:rPr>
        <w:t>Haris</w:t>
      </w:r>
      <w:proofErr w:type="spellEnd"/>
      <w:r w:rsidRPr="00CB363B">
        <w:rPr>
          <w:rFonts w:asciiTheme="majorBidi" w:hAnsiTheme="majorBidi" w:cstheme="majorBidi"/>
          <w:i/>
          <w:iCs/>
          <w:sz w:val="24"/>
          <w:szCs w:val="24"/>
        </w:rPr>
        <w:t xml:space="preserve"> said.</w:t>
      </w:r>
      <w:r w:rsidRPr="00CB363B">
        <w:rPr>
          <w:rFonts w:asciiTheme="majorBidi" w:hAnsiTheme="majorBidi" w:cstheme="majorBidi"/>
          <w:sz w:val="24"/>
          <w:szCs w:val="24"/>
        </w:rPr>
        <w:t xml:space="preserve"> </w:t>
      </w:r>
      <w:r w:rsidRPr="00CB363B">
        <w:rPr>
          <w:rFonts w:asciiTheme="majorBidi" w:hAnsiTheme="majorBidi" w:cstheme="majorBidi"/>
          <w:i/>
          <w:iCs/>
          <w:sz w:val="24"/>
          <w:szCs w:val="24"/>
        </w:rPr>
        <w:t xml:space="preserve">“Tombs usually is simple without stones and have to be covered in easy way and we make prayers for our death people” G. N. </w:t>
      </w:r>
      <w:proofErr w:type="spellStart"/>
      <w:r w:rsidRPr="00CB363B">
        <w:rPr>
          <w:rFonts w:asciiTheme="majorBidi" w:hAnsiTheme="majorBidi" w:cstheme="majorBidi"/>
          <w:i/>
          <w:iCs/>
          <w:sz w:val="24"/>
          <w:szCs w:val="24"/>
        </w:rPr>
        <w:t>Rahmah</w:t>
      </w:r>
      <w:proofErr w:type="spellEnd"/>
      <w:r w:rsidRPr="00CB363B">
        <w:rPr>
          <w:rFonts w:asciiTheme="majorBidi" w:hAnsiTheme="majorBidi" w:cstheme="majorBidi"/>
          <w:i/>
          <w:iCs/>
          <w:sz w:val="24"/>
          <w:szCs w:val="24"/>
        </w:rPr>
        <w:t xml:space="preserve"> said.</w:t>
      </w:r>
      <w:r w:rsidRPr="00CB363B">
        <w:rPr>
          <w:rFonts w:asciiTheme="majorBidi" w:hAnsiTheme="majorBidi" w:cstheme="majorBidi"/>
          <w:sz w:val="24"/>
          <w:szCs w:val="24"/>
        </w:rPr>
        <w:t xml:space="preserve"> </w:t>
      </w:r>
    </w:p>
    <w:p w:rsidR="00371C77" w:rsidRPr="00CB363B" w:rsidRDefault="00371C77" w:rsidP="004E6186">
      <w:pPr>
        <w:pStyle w:val="ListParagraph"/>
        <w:numPr>
          <w:ilvl w:val="3"/>
          <w:numId w:val="7"/>
        </w:numPr>
        <w:spacing w:line="360" w:lineRule="auto"/>
        <w:ind w:left="284" w:hanging="284"/>
        <w:jc w:val="both"/>
        <w:rPr>
          <w:rFonts w:asciiTheme="majorBidi" w:hAnsiTheme="majorBidi" w:cstheme="majorBidi"/>
          <w:b/>
          <w:bCs/>
          <w:sz w:val="24"/>
          <w:szCs w:val="24"/>
          <w:lang w:val="en-ID" w:bidi="ar-YE"/>
        </w:rPr>
      </w:pPr>
      <w:r w:rsidRPr="00CB363B">
        <w:rPr>
          <w:rFonts w:asciiTheme="majorBidi" w:hAnsiTheme="majorBidi" w:cstheme="majorBidi"/>
          <w:b/>
          <w:bCs/>
          <w:sz w:val="24"/>
          <w:szCs w:val="24"/>
        </w:rPr>
        <w:t>Education:</w:t>
      </w:r>
      <w:r w:rsidRPr="00CB363B">
        <w:rPr>
          <w:rFonts w:asciiTheme="majorBidi" w:hAnsiTheme="majorBidi" w:cstheme="majorBidi"/>
          <w:sz w:val="24"/>
          <w:szCs w:val="24"/>
        </w:rPr>
        <w:t xml:space="preserve"> education is one of important components in learning system that have to be given to young generation in Muhammadiyah schools and universities.</w:t>
      </w:r>
      <w:r w:rsidR="00AB175D">
        <w:rPr>
          <w:rFonts w:asciiTheme="majorBidi" w:hAnsiTheme="majorBidi" w:cstheme="majorBidi"/>
          <w:sz w:val="24"/>
          <w:szCs w:val="24"/>
        </w:rPr>
        <w:t xml:space="preserve"> </w:t>
      </w:r>
      <w:r w:rsidRPr="00CB363B">
        <w:rPr>
          <w:rFonts w:asciiTheme="majorBidi" w:hAnsiTheme="majorBidi" w:cstheme="majorBidi"/>
          <w:sz w:val="24"/>
          <w:szCs w:val="24"/>
        </w:rPr>
        <w:t xml:space="preserve">Muhammadiyah has 176 universities around Indonesia and thousands of elementary and high schools around the country. Many of Muhammadiyah scholars think that education is the best tool to emphasize the Muhammadiyah thoughts in the society. </w:t>
      </w:r>
      <w:r w:rsidRPr="00CB363B">
        <w:rPr>
          <w:rFonts w:asciiTheme="majorBidi" w:hAnsiTheme="majorBidi" w:cstheme="majorBidi"/>
          <w:i/>
          <w:iCs/>
          <w:sz w:val="24"/>
          <w:szCs w:val="24"/>
        </w:rPr>
        <w:t xml:space="preserve">“Education is the important factor in changing society thoughts” Abdul </w:t>
      </w:r>
      <w:proofErr w:type="spellStart"/>
      <w:r w:rsidRPr="00CB363B">
        <w:rPr>
          <w:rFonts w:asciiTheme="majorBidi" w:hAnsiTheme="majorBidi" w:cstheme="majorBidi"/>
          <w:i/>
          <w:iCs/>
          <w:sz w:val="24"/>
          <w:szCs w:val="24"/>
        </w:rPr>
        <w:t>Haris</w:t>
      </w:r>
      <w:proofErr w:type="spellEnd"/>
      <w:r w:rsidRPr="00CB363B">
        <w:rPr>
          <w:rFonts w:asciiTheme="majorBidi" w:hAnsiTheme="majorBidi" w:cstheme="majorBidi"/>
          <w:i/>
          <w:iCs/>
          <w:sz w:val="24"/>
          <w:szCs w:val="24"/>
        </w:rPr>
        <w:t xml:space="preserve"> said. </w:t>
      </w:r>
    </w:p>
    <w:p w:rsidR="00371C77" w:rsidRDefault="00371C77" w:rsidP="00371C77">
      <w:pPr>
        <w:pStyle w:val="ListParagraph"/>
        <w:spacing w:line="360" w:lineRule="auto"/>
        <w:ind w:left="284"/>
        <w:jc w:val="both"/>
        <w:rPr>
          <w:rFonts w:asciiTheme="majorBidi" w:hAnsiTheme="majorBidi" w:cstheme="majorBidi"/>
          <w:sz w:val="24"/>
          <w:szCs w:val="24"/>
        </w:rPr>
      </w:pPr>
      <w:r>
        <w:rPr>
          <w:rFonts w:asciiTheme="majorBidi" w:hAnsiTheme="majorBidi" w:cstheme="majorBidi"/>
          <w:sz w:val="24"/>
          <w:szCs w:val="24"/>
        </w:rPr>
        <w:t>Education was the reason of m</w:t>
      </w:r>
      <w:r w:rsidRPr="0016550B">
        <w:rPr>
          <w:rFonts w:asciiTheme="majorBidi" w:hAnsiTheme="majorBidi" w:cstheme="majorBidi"/>
          <w:sz w:val="24"/>
          <w:szCs w:val="24"/>
        </w:rPr>
        <w:t>any of Muhammadiyah</w:t>
      </w:r>
      <w:r>
        <w:rPr>
          <w:rFonts w:asciiTheme="majorBidi" w:hAnsiTheme="majorBidi" w:cstheme="majorBidi"/>
          <w:sz w:val="24"/>
          <w:szCs w:val="24"/>
        </w:rPr>
        <w:t>’s</w:t>
      </w:r>
      <w:r w:rsidRPr="0016550B">
        <w:rPr>
          <w:rFonts w:asciiTheme="majorBidi" w:hAnsiTheme="majorBidi" w:cstheme="majorBidi"/>
          <w:sz w:val="24"/>
          <w:szCs w:val="24"/>
        </w:rPr>
        <w:t xml:space="preserve"> followers</w:t>
      </w:r>
      <w:r>
        <w:rPr>
          <w:rFonts w:asciiTheme="majorBidi" w:hAnsiTheme="majorBidi" w:cstheme="majorBidi"/>
          <w:sz w:val="24"/>
          <w:szCs w:val="24"/>
        </w:rPr>
        <w:t xml:space="preserve"> to be part of this organization. Muhammadiyah has full education system starting of kindergarten and ending in higher education institutions. Living and studying in Muhammadiyah schools in any period of time impact in many students and their family to be part of Muhammadiyah. Working in any of Muhammadiyah institutions encouraged many of staffs to be part of the organization as well. </w:t>
      </w:r>
      <w:r w:rsidRPr="001537B6">
        <w:rPr>
          <w:rFonts w:asciiTheme="majorBidi" w:hAnsiTheme="majorBidi" w:cstheme="majorBidi"/>
          <w:i/>
          <w:iCs/>
          <w:sz w:val="24"/>
          <w:szCs w:val="24"/>
        </w:rPr>
        <w:t xml:space="preserve"> “We don’t force anyone to follow or join Muhammadiyah, but we introduce our thoughts and give information for anyone interested to be Muhammadiyah Follower. We have special courses that must be taught in all Muhammadiyah Schools and Universities. These courses or books are Islam, Arabic and </w:t>
      </w:r>
      <w:proofErr w:type="spellStart"/>
      <w:r w:rsidRPr="001537B6">
        <w:rPr>
          <w:rFonts w:asciiTheme="majorBidi" w:hAnsiTheme="majorBidi" w:cstheme="majorBidi"/>
          <w:i/>
          <w:iCs/>
          <w:sz w:val="24"/>
          <w:szCs w:val="24"/>
        </w:rPr>
        <w:t>Muhammadiyah</w:t>
      </w:r>
      <w:proofErr w:type="spellEnd"/>
      <w:r w:rsidRPr="001537B6">
        <w:rPr>
          <w:rFonts w:asciiTheme="majorBidi" w:hAnsiTheme="majorBidi" w:cstheme="majorBidi"/>
          <w:i/>
          <w:iCs/>
          <w:sz w:val="24"/>
          <w:szCs w:val="24"/>
        </w:rPr>
        <w:t xml:space="preserve">” Abdul </w:t>
      </w:r>
      <w:proofErr w:type="spellStart"/>
      <w:r w:rsidRPr="001537B6">
        <w:rPr>
          <w:rFonts w:asciiTheme="majorBidi" w:hAnsiTheme="majorBidi" w:cstheme="majorBidi"/>
          <w:i/>
          <w:iCs/>
          <w:sz w:val="24"/>
          <w:szCs w:val="24"/>
        </w:rPr>
        <w:t>Haris</w:t>
      </w:r>
      <w:proofErr w:type="spellEnd"/>
      <w:r w:rsidRPr="001537B6">
        <w:rPr>
          <w:rFonts w:asciiTheme="majorBidi" w:hAnsiTheme="majorBidi" w:cstheme="majorBidi"/>
          <w:i/>
          <w:iCs/>
          <w:sz w:val="24"/>
          <w:szCs w:val="24"/>
        </w:rPr>
        <w:t xml:space="preserve"> said</w:t>
      </w:r>
      <w:r>
        <w:rPr>
          <w:rFonts w:asciiTheme="majorBidi" w:hAnsiTheme="majorBidi" w:cstheme="majorBidi"/>
          <w:sz w:val="24"/>
          <w:szCs w:val="24"/>
        </w:rPr>
        <w:t xml:space="preserve">. </w:t>
      </w:r>
    </w:p>
    <w:p w:rsidR="001704E1" w:rsidRPr="001537B6" w:rsidRDefault="001704E1" w:rsidP="00371C77">
      <w:pPr>
        <w:pStyle w:val="ListParagraph"/>
        <w:spacing w:line="360" w:lineRule="auto"/>
        <w:ind w:left="284"/>
        <w:jc w:val="both"/>
        <w:rPr>
          <w:rFonts w:asciiTheme="majorBidi" w:hAnsiTheme="majorBidi" w:cstheme="majorBidi"/>
          <w:sz w:val="24"/>
          <w:szCs w:val="24"/>
          <w:lang w:val="en-ID" w:bidi="ar-YE"/>
        </w:rPr>
      </w:pPr>
    </w:p>
    <w:p w:rsidR="00371C77" w:rsidRPr="00082EDC" w:rsidRDefault="00082EDC" w:rsidP="00F25200">
      <w:pPr>
        <w:pStyle w:val="ListParagraph"/>
        <w:numPr>
          <w:ilvl w:val="3"/>
          <w:numId w:val="7"/>
        </w:numPr>
        <w:spacing w:line="360" w:lineRule="auto"/>
        <w:ind w:left="0" w:firstLine="0"/>
        <w:jc w:val="both"/>
        <w:rPr>
          <w:rFonts w:asciiTheme="majorBidi" w:hAnsiTheme="majorBidi" w:cstheme="majorBidi"/>
          <w:b/>
          <w:bCs/>
          <w:sz w:val="24"/>
          <w:szCs w:val="24"/>
        </w:rPr>
      </w:pPr>
      <w:r w:rsidRPr="00082EDC">
        <w:rPr>
          <w:rFonts w:asciiTheme="majorBidi" w:hAnsiTheme="majorBidi" w:cstheme="majorBidi"/>
          <w:b/>
          <w:bCs/>
          <w:i/>
          <w:iCs/>
          <w:sz w:val="24"/>
          <w:szCs w:val="24"/>
        </w:rPr>
        <w:lastRenderedPageBreak/>
        <w:t>Socio-cultural Activities</w:t>
      </w:r>
      <w:r w:rsidR="00371C77" w:rsidRPr="00082EDC">
        <w:rPr>
          <w:rFonts w:asciiTheme="majorBidi" w:hAnsiTheme="majorBidi" w:cstheme="majorBidi"/>
          <w:b/>
          <w:bCs/>
          <w:sz w:val="24"/>
          <w:szCs w:val="24"/>
        </w:rPr>
        <w:t>:</w:t>
      </w:r>
      <w:r w:rsidR="00371C77" w:rsidRPr="00082EDC">
        <w:rPr>
          <w:rFonts w:asciiTheme="majorBidi" w:hAnsiTheme="majorBidi" w:cstheme="majorBidi"/>
          <w:sz w:val="24"/>
          <w:szCs w:val="24"/>
        </w:rPr>
        <w:t xml:space="preserve"> Muhammadiyah conducts many or local and international conferences. Scholars and leaders of Muhammadiyah introduce pure and peaceful of modern and moderate Islam. This organization is not like political Islamic organizations such as Muslim brotherhood or </w:t>
      </w:r>
      <w:proofErr w:type="spellStart"/>
      <w:r w:rsidR="00371C77" w:rsidRPr="00082EDC">
        <w:rPr>
          <w:rFonts w:asciiTheme="majorBidi" w:hAnsiTheme="majorBidi" w:cstheme="majorBidi"/>
          <w:sz w:val="24"/>
          <w:szCs w:val="24"/>
        </w:rPr>
        <w:t>Tabliq</w:t>
      </w:r>
      <w:proofErr w:type="spellEnd"/>
      <w:r w:rsidR="00371C77" w:rsidRPr="00082EDC">
        <w:rPr>
          <w:rFonts w:asciiTheme="majorBidi" w:hAnsiTheme="majorBidi" w:cstheme="majorBidi"/>
          <w:sz w:val="24"/>
          <w:szCs w:val="24"/>
        </w:rPr>
        <w:t xml:space="preserve"> organization where they operate internationally and have some international agenda such </w:t>
      </w:r>
      <w:r w:rsidR="001B4906">
        <w:rPr>
          <w:rFonts w:asciiTheme="majorBidi" w:hAnsiTheme="majorBidi" w:cstheme="majorBidi"/>
          <w:sz w:val="24"/>
          <w:szCs w:val="24"/>
        </w:rPr>
        <w:t xml:space="preserve">as </w:t>
      </w:r>
      <w:r w:rsidR="00371C77" w:rsidRPr="00082EDC">
        <w:rPr>
          <w:rFonts w:asciiTheme="majorBidi" w:hAnsiTheme="majorBidi" w:cstheme="majorBidi"/>
          <w:sz w:val="24"/>
          <w:szCs w:val="24"/>
        </w:rPr>
        <w:t>establishing Islamic Caliphate on</w:t>
      </w:r>
      <w:r w:rsidR="001B4906">
        <w:rPr>
          <w:rFonts w:asciiTheme="majorBidi" w:hAnsiTheme="majorBidi" w:cstheme="majorBidi"/>
          <w:sz w:val="24"/>
          <w:szCs w:val="24"/>
        </w:rPr>
        <w:t>c</w:t>
      </w:r>
      <w:r w:rsidR="00371C77" w:rsidRPr="00082EDC">
        <w:rPr>
          <w:rFonts w:asciiTheme="majorBidi" w:hAnsiTheme="majorBidi" w:cstheme="majorBidi"/>
          <w:sz w:val="24"/>
          <w:szCs w:val="24"/>
        </w:rPr>
        <w:t>e again. All the activities are considered for local operation</w:t>
      </w:r>
      <w:r w:rsidR="001B4906">
        <w:rPr>
          <w:rFonts w:asciiTheme="majorBidi" w:hAnsiTheme="majorBidi" w:cstheme="majorBidi"/>
          <w:sz w:val="24"/>
          <w:szCs w:val="24"/>
        </w:rPr>
        <w:t>s</w:t>
      </w:r>
      <w:r w:rsidR="00371C77" w:rsidRPr="00082EDC">
        <w:rPr>
          <w:rFonts w:asciiTheme="majorBidi" w:hAnsiTheme="majorBidi" w:cstheme="majorBidi"/>
          <w:sz w:val="24"/>
          <w:szCs w:val="24"/>
        </w:rPr>
        <w:t xml:space="preserve">. </w:t>
      </w:r>
    </w:p>
    <w:p w:rsidR="00371C77" w:rsidRDefault="00371C77" w:rsidP="00371C77">
      <w:pPr>
        <w:spacing w:line="360" w:lineRule="auto"/>
        <w:ind w:left="284" w:firstLine="283"/>
        <w:jc w:val="both"/>
        <w:rPr>
          <w:rFonts w:asciiTheme="majorBidi" w:hAnsiTheme="majorBidi" w:cstheme="majorBidi"/>
          <w:i/>
          <w:iCs/>
          <w:sz w:val="24"/>
          <w:szCs w:val="24"/>
        </w:rPr>
      </w:pPr>
      <w:r w:rsidRPr="00DA6D2F">
        <w:rPr>
          <w:rFonts w:asciiTheme="majorBidi" w:hAnsiTheme="majorBidi" w:cstheme="majorBidi"/>
          <w:i/>
          <w:iCs/>
          <w:sz w:val="24"/>
          <w:szCs w:val="24"/>
        </w:rPr>
        <w:t xml:space="preserve">“Muhammadiyah hold many conferences in local and international levels based in the Islamic thoughts of </w:t>
      </w:r>
      <w:proofErr w:type="spellStart"/>
      <w:r w:rsidRPr="00DA6D2F">
        <w:rPr>
          <w:rFonts w:asciiTheme="majorBidi" w:hAnsiTheme="majorBidi" w:cstheme="majorBidi"/>
          <w:i/>
          <w:iCs/>
          <w:sz w:val="24"/>
          <w:szCs w:val="24"/>
        </w:rPr>
        <w:t>Muhammadiyah</w:t>
      </w:r>
      <w:proofErr w:type="spellEnd"/>
      <w:r w:rsidRPr="00DA6D2F">
        <w:rPr>
          <w:rFonts w:asciiTheme="majorBidi" w:hAnsiTheme="majorBidi" w:cstheme="majorBidi"/>
          <w:i/>
          <w:iCs/>
          <w:sz w:val="24"/>
          <w:szCs w:val="24"/>
        </w:rPr>
        <w:t xml:space="preserve">” Abdul </w:t>
      </w:r>
      <w:proofErr w:type="spellStart"/>
      <w:r w:rsidRPr="00DA6D2F">
        <w:rPr>
          <w:rFonts w:asciiTheme="majorBidi" w:hAnsiTheme="majorBidi" w:cstheme="majorBidi"/>
          <w:i/>
          <w:iCs/>
          <w:sz w:val="24"/>
          <w:szCs w:val="24"/>
        </w:rPr>
        <w:t>Haris</w:t>
      </w:r>
      <w:proofErr w:type="spellEnd"/>
      <w:r w:rsidRPr="00DA6D2F">
        <w:rPr>
          <w:rFonts w:asciiTheme="majorBidi" w:hAnsiTheme="majorBidi" w:cstheme="majorBidi"/>
          <w:i/>
          <w:iCs/>
          <w:sz w:val="24"/>
          <w:szCs w:val="24"/>
        </w:rPr>
        <w:t xml:space="preserve"> said. </w:t>
      </w:r>
    </w:p>
    <w:p w:rsidR="004E6186" w:rsidRDefault="004E6186" w:rsidP="004E6186">
      <w:pPr>
        <w:spacing w:line="360" w:lineRule="auto"/>
        <w:jc w:val="both"/>
        <w:rPr>
          <w:rFonts w:asciiTheme="majorBidi" w:hAnsiTheme="majorBidi" w:cstheme="majorBidi"/>
          <w:sz w:val="24"/>
          <w:szCs w:val="24"/>
          <w:lang w:val="en-ID" w:bidi="ar-YE"/>
        </w:rPr>
      </w:pPr>
      <w:r>
        <w:rPr>
          <w:rFonts w:asciiTheme="majorBidi" w:hAnsiTheme="majorBidi" w:cstheme="majorBidi"/>
          <w:sz w:val="24"/>
          <w:szCs w:val="24"/>
          <w:lang w:val="en-ID" w:bidi="ar-YE"/>
        </w:rPr>
        <w:t>Muhammadiyah followed what is called “</w:t>
      </w:r>
      <w:r w:rsidRPr="004E6186">
        <w:rPr>
          <w:rFonts w:asciiTheme="majorBidi" w:hAnsiTheme="majorBidi" w:cstheme="majorBidi"/>
          <w:sz w:val="24"/>
          <w:szCs w:val="24"/>
          <w:lang w:val="en-ID" w:bidi="ar-YE"/>
        </w:rPr>
        <w:t>stripping</w:t>
      </w:r>
      <w:r>
        <w:rPr>
          <w:rFonts w:asciiTheme="majorBidi" w:hAnsiTheme="majorBidi" w:cstheme="majorBidi"/>
          <w:sz w:val="24"/>
          <w:szCs w:val="24"/>
          <w:lang w:val="en-ID" w:bidi="ar-YE"/>
        </w:rPr>
        <w:t>” (Tanzih or Tajrid) in their religious teaching of Islam which may not be accepted by Nadhlatul Ulama and other Islamic organizations. In addition, Muhammadiyah follows two different ideologies in creating and implementing national laws and policies through constitutional (</w:t>
      </w:r>
      <w:r w:rsidR="00A3713C" w:rsidRPr="00A3713C">
        <w:rPr>
          <w:rFonts w:asciiTheme="majorBidi" w:hAnsiTheme="majorBidi" w:cstheme="majorBidi"/>
          <w:sz w:val="24"/>
          <w:szCs w:val="24"/>
          <w:lang w:val="en-ID" w:bidi="ar-YE"/>
        </w:rPr>
        <w:t>Konstitusi</w:t>
      </w:r>
      <w:r>
        <w:rPr>
          <w:rFonts w:asciiTheme="majorBidi" w:hAnsiTheme="majorBidi" w:cstheme="majorBidi"/>
          <w:sz w:val="24"/>
          <w:szCs w:val="24"/>
          <w:lang w:val="en-ID" w:bidi="ar-YE"/>
        </w:rPr>
        <w:t>)</w:t>
      </w:r>
      <w:r w:rsidRPr="004E6186">
        <w:rPr>
          <w:rFonts w:asciiTheme="majorBidi" w:hAnsiTheme="majorBidi" w:cstheme="majorBidi"/>
          <w:sz w:val="24"/>
          <w:szCs w:val="24"/>
          <w:lang w:val="en-ID" w:bidi="ar-YE"/>
        </w:rPr>
        <w:t xml:space="preserve"> </w:t>
      </w:r>
      <w:r>
        <w:rPr>
          <w:rFonts w:asciiTheme="majorBidi" w:hAnsiTheme="majorBidi" w:cstheme="majorBidi"/>
          <w:sz w:val="24"/>
          <w:szCs w:val="24"/>
          <w:lang w:val="en-ID" w:bidi="ar-YE"/>
        </w:rPr>
        <w:t>and diversification</w:t>
      </w:r>
      <w:r w:rsidR="00A3713C">
        <w:rPr>
          <w:rFonts w:asciiTheme="majorBidi" w:hAnsiTheme="majorBidi" w:cstheme="majorBidi"/>
          <w:sz w:val="24"/>
          <w:szCs w:val="24"/>
          <w:lang w:val="en-ID" w:bidi="ar-YE"/>
        </w:rPr>
        <w:t xml:space="preserve"> (</w:t>
      </w:r>
      <w:r w:rsidR="00A3713C" w:rsidRPr="00A3713C">
        <w:rPr>
          <w:rFonts w:asciiTheme="majorBidi" w:hAnsiTheme="majorBidi" w:cstheme="majorBidi"/>
          <w:sz w:val="24"/>
          <w:szCs w:val="24"/>
          <w:lang w:val="en-ID" w:bidi="ar-YE"/>
        </w:rPr>
        <w:t>Kebhinekaan</w:t>
      </w:r>
      <w:r w:rsidR="00A3713C">
        <w:rPr>
          <w:rFonts w:asciiTheme="majorBidi" w:hAnsiTheme="majorBidi" w:cstheme="majorBidi"/>
          <w:sz w:val="24"/>
          <w:szCs w:val="24"/>
          <w:lang w:val="en-ID" w:bidi="ar-YE"/>
        </w:rPr>
        <w:t>)</w:t>
      </w:r>
      <w:r>
        <w:rPr>
          <w:rFonts w:asciiTheme="majorBidi" w:hAnsiTheme="majorBidi" w:cstheme="majorBidi"/>
          <w:sz w:val="24"/>
          <w:szCs w:val="24"/>
          <w:lang w:val="en-ID" w:bidi="ar-YE"/>
        </w:rPr>
        <w:t xml:space="preserve"> ideologies. </w:t>
      </w:r>
      <w:r w:rsidR="00A62C57">
        <w:rPr>
          <w:rFonts w:asciiTheme="majorBidi" w:hAnsiTheme="majorBidi" w:cstheme="majorBidi"/>
          <w:sz w:val="24"/>
          <w:szCs w:val="24"/>
          <w:lang w:val="en-ID" w:bidi="ar-YE"/>
        </w:rPr>
        <w:t>Muhammadiyah activists adopt nationalism, moderation and collaboration with other activists and scholars of Islamic organization to solve problems arising of misunderstanding of Islam or i</w:t>
      </w:r>
      <w:r w:rsidR="00A62C57" w:rsidRPr="00A62C57">
        <w:rPr>
          <w:rFonts w:asciiTheme="majorBidi" w:hAnsiTheme="majorBidi" w:cstheme="majorBidi"/>
          <w:sz w:val="24"/>
          <w:szCs w:val="24"/>
          <w:lang w:val="en-ID" w:bidi="ar-YE"/>
        </w:rPr>
        <w:t>nteractions with other entities</w:t>
      </w:r>
      <w:r w:rsidR="00A62C57">
        <w:rPr>
          <w:rFonts w:asciiTheme="majorBidi" w:hAnsiTheme="majorBidi" w:cstheme="majorBidi"/>
          <w:sz w:val="24"/>
          <w:szCs w:val="24"/>
          <w:lang w:val="en-ID" w:bidi="ar-YE"/>
        </w:rPr>
        <w:t xml:space="preserve">. </w:t>
      </w:r>
    </w:p>
    <w:p w:rsidR="00371C77" w:rsidRPr="00DA6D2F" w:rsidRDefault="00A62C57" w:rsidP="00922C93">
      <w:pPr>
        <w:spacing w:line="360" w:lineRule="auto"/>
        <w:ind w:left="284" w:firstLine="360"/>
        <w:jc w:val="both"/>
        <w:rPr>
          <w:rFonts w:asciiTheme="majorBidi" w:hAnsiTheme="majorBidi" w:cstheme="majorBidi"/>
          <w:i/>
          <w:iCs/>
          <w:sz w:val="24"/>
          <w:szCs w:val="24"/>
        </w:rPr>
      </w:pPr>
      <w:r w:rsidRPr="00DA6D2F">
        <w:rPr>
          <w:rFonts w:asciiTheme="majorBidi" w:hAnsiTheme="majorBidi" w:cstheme="majorBidi"/>
          <w:i/>
          <w:iCs/>
          <w:sz w:val="24"/>
          <w:szCs w:val="24"/>
        </w:rPr>
        <w:t xml:space="preserve"> </w:t>
      </w:r>
      <w:r w:rsidR="00371C77" w:rsidRPr="00DA6D2F">
        <w:rPr>
          <w:rFonts w:asciiTheme="majorBidi" w:hAnsiTheme="majorBidi" w:cstheme="majorBidi"/>
          <w:i/>
          <w:iCs/>
          <w:sz w:val="24"/>
          <w:szCs w:val="24"/>
        </w:rPr>
        <w:t>“We have some cultural events where o</w:t>
      </w:r>
      <w:r w:rsidR="00371C77">
        <w:rPr>
          <w:rFonts w:asciiTheme="majorBidi" w:hAnsiTheme="majorBidi" w:cstheme="majorBidi"/>
          <w:i/>
          <w:iCs/>
          <w:sz w:val="24"/>
          <w:szCs w:val="24"/>
        </w:rPr>
        <w:t xml:space="preserve">ur organization contribute some </w:t>
      </w:r>
      <w:r w:rsidR="00371C77" w:rsidRPr="00DA6D2F">
        <w:rPr>
          <w:rFonts w:asciiTheme="majorBidi" w:hAnsiTheme="majorBidi" w:cstheme="majorBidi"/>
          <w:i/>
          <w:iCs/>
          <w:sz w:val="24"/>
          <w:szCs w:val="24"/>
        </w:rPr>
        <w:t xml:space="preserve">lecturers for society, food and </w:t>
      </w:r>
      <w:r w:rsidR="00922C93">
        <w:rPr>
          <w:rFonts w:asciiTheme="majorBidi" w:hAnsiTheme="majorBidi" w:cstheme="majorBidi"/>
          <w:i/>
          <w:iCs/>
          <w:sz w:val="24"/>
          <w:szCs w:val="24"/>
        </w:rPr>
        <w:t xml:space="preserve">financial support </w:t>
      </w:r>
      <w:r w:rsidR="00371C77" w:rsidRPr="00DA6D2F">
        <w:rPr>
          <w:rFonts w:asciiTheme="majorBidi" w:hAnsiTheme="majorBidi" w:cstheme="majorBidi"/>
          <w:i/>
          <w:iCs/>
          <w:sz w:val="24"/>
          <w:szCs w:val="24"/>
        </w:rPr>
        <w:t xml:space="preserve">as well” G. N. Rahmah said. </w:t>
      </w:r>
    </w:p>
    <w:p w:rsidR="00FC648D" w:rsidRDefault="00851525" w:rsidP="00082ED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Besides reforming culture, Muhammadiyah also conduct many cultural events through their institutions and universities. Many of economic activities were implementing in rural areas and nearby societies to Muhammadiyah organizations. This act is famous in Muhammadiyah as social service to the community. Furthermore, Muhammadiyah </w:t>
      </w:r>
      <w:r w:rsidR="009B2C54">
        <w:rPr>
          <w:rFonts w:asciiTheme="majorBidi" w:hAnsiTheme="majorBidi" w:cstheme="majorBidi"/>
          <w:sz w:val="24"/>
          <w:szCs w:val="24"/>
        </w:rPr>
        <w:t xml:space="preserve">by following </w:t>
      </w:r>
      <w:proofErr w:type="spellStart"/>
      <w:r w:rsidR="009B2C54">
        <w:rPr>
          <w:rFonts w:asciiTheme="majorBidi" w:hAnsiTheme="majorBidi" w:cstheme="majorBidi"/>
          <w:sz w:val="24"/>
          <w:szCs w:val="24"/>
        </w:rPr>
        <w:t>Ahlu-sunah</w:t>
      </w:r>
      <w:proofErr w:type="spellEnd"/>
      <w:r w:rsidR="009B2C54">
        <w:rPr>
          <w:rFonts w:asciiTheme="majorBidi" w:hAnsiTheme="majorBidi" w:cstheme="majorBidi"/>
          <w:sz w:val="24"/>
          <w:szCs w:val="24"/>
        </w:rPr>
        <w:t xml:space="preserve"> </w:t>
      </w:r>
      <w:proofErr w:type="spellStart"/>
      <w:r w:rsidR="009B2C54">
        <w:rPr>
          <w:rFonts w:asciiTheme="majorBidi" w:hAnsiTheme="majorBidi" w:cstheme="majorBidi"/>
          <w:sz w:val="24"/>
          <w:szCs w:val="24"/>
        </w:rPr>
        <w:t>Wal-jama’ah</w:t>
      </w:r>
      <w:proofErr w:type="spellEnd"/>
      <w:r w:rsidR="009B2C54">
        <w:rPr>
          <w:rFonts w:asciiTheme="majorBidi" w:hAnsiTheme="majorBidi" w:cstheme="majorBidi"/>
          <w:sz w:val="24"/>
          <w:szCs w:val="24"/>
        </w:rPr>
        <w:t xml:space="preserve"> (Followers of Prophet’ approach) thoughts, they apply all social and religious way of Islam in their social activities such as birth, marriage, death and celebrations.</w:t>
      </w:r>
    </w:p>
    <w:p w:rsidR="00371C77" w:rsidRPr="00082EDC" w:rsidRDefault="00FC648D" w:rsidP="00082EDC">
      <w:pPr>
        <w:spacing w:line="360" w:lineRule="auto"/>
        <w:ind w:left="284" w:firstLine="283"/>
        <w:jc w:val="both"/>
        <w:rPr>
          <w:rFonts w:asciiTheme="majorBidi" w:hAnsiTheme="majorBidi" w:cstheme="majorBidi"/>
          <w:i/>
          <w:iCs/>
          <w:sz w:val="24"/>
          <w:szCs w:val="24"/>
        </w:rPr>
      </w:pPr>
      <w:r w:rsidRPr="00DA6D2F">
        <w:rPr>
          <w:rFonts w:asciiTheme="majorBidi" w:hAnsiTheme="majorBidi" w:cstheme="majorBidi"/>
          <w:i/>
          <w:iCs/>
          <w:sz w:val="24"/>
          <w:szCs w:val="24"/>
        </w:rPr>
        <w:t xml:space="preserve"> </w:t>
      </w:r>
      <w:r w:rsidR="00371C77" w:rsidRPr="00DA6D2F">
        <w:rPr>
          <w:rFonts w:asciiTheme="majorBidi" w:hAnsiTheme="majorBidi" w:cstheme="majorBidi"/>
          <w:i/>
          <w:iCs/>
          <w:sz w:val="24"/>
          <w:szCs w:val="24"/>
        </w:rPr>
        <w:t>“Because we follow Islamic path, we colored local tradition by Islamic thought. We have to follow Sunnah and leave (</w:t>
      </w:r>
      <w:proofErr w:type="spellStart"/>
      <w:r w:rsidR="00371C77" w:rsidRPr="00DA6D2F">
        <w:rPr>
          <w:rFonts w:asciiTheme="majorBidi" w:hAnsiTheme="majorBidi" w:cstheme="majorBidi"/>
          <w:i/>
          <w:iCs/>
          <w:sz w:val="24"/>
          <w:szCs w:val="24"/>
        </w:rPr>
        <w:t>Bedaah</w:t>
      </w:r>
      <w:proofErr w:type="spellEnd"/>
      <w:r w:rsidR="00371C77" w:rsidRPr="00DA6D2F">
        <w:rPr>
          <w:rFonts w:asciiTheme="majorBidi" w:hAnsiTheme="majorBidi" w:cstheme="majorBidi"/>
          <w:i/>
          <w:iCs/>
          <w:sz w:val="24"/>
          <w:szCs w:val="24"/>
        </w:rPr>
        <w:t xml:space="preserve">). For instance, in birth, we have tradition like there are bad and good days for birth but we try to add Islamic values to remove such tradition. We have to distinguish between myth, mysterious and reality” </w:t>
      </w:r>
      <w:proofErr w:type="spellStart"/>
      <w:r w:rsidR="00371C77" w:rsidRPr="00DA6D2F">
        <w:rPr>
          <w:rFonts w:asciiTheme="majorBidi" w:hAnsiTheme="majorBidi" w:cstheme="majorBidi"/>
          <w:i/>
          <w:iCs/>
          <w:sz w:val="24"/>
          <w:szCs w:val="24"/>
        </w:rPr>
        <w:t>Zulfi</w:t>
      </w:r>
      <w:proofErr w:type="spellEnd"/>
      <w:r w:rsidR="00371C77" w:rsidRPr="00DA6D2F">
        <w:rPr>
          <w:rFonts w:asciiTheme="majorBidi" w:hAnsiTheme="majorBidi" w:cstheme="majorBidi"/>
          <w:i/>
          <w:iCs/>
          <w:sz w:val="24"/>
          <w:szCs w:val="24"/>
        </w:rPr>
        <w:t xml:space="preserve"> </w:t>
      </w:r>
      <w:proofErr w:type="spellStart"/>
      <w:r w:rsidR="00371C77" w:rsidRPr="00DA6D2F">
        <w:rPr>
          <w:rFonts w:asciiTheme="majorBidi" w:hAnsiTheme="majorBidi" w:cstheme="majorBidi"/>
          <w:i/>
          <w:iCs/>
          <w:sz w:val="24"/>
          <w:szCs w:val="24"/>
        </w:rPr>
        <w:t>Mubaraq</w:t>
      </w:r>
      <w:proofErr w:type="spellEnd"/>
      <w:r w:rsidR="00371C77" w:rsidRPr="00DA6D2F">
        <w:rPr>
          <w:rFonts w:asciiTheme="majorBidi" w:hAnsiTheme="majorBidi" w:cstheme="majorBidi"/>
          <w:i/>
          <w:iCs/>
          <w:sz w:val="24"/>
          <w:szCs w:val="24"/>
        </w:rPr>
        <w:t xml:space="preserve"> said. </w:t>
      </w:r>
    </w:p>
    <w:p w:rsidR="00371C77" w:rsidRPr="002410C9" w:rsidRDefault="00371C77" w:rsidP="00082EDC">
      <w:pPr>
        <w:pStyle w:val="ListParagraph"/>
        <w:numPr>
          <w:ilvl w:val="3"/>
          <w:numId w:val="7"/>
        </w:numPr>
        <w:spacing w:line="360" w:lineRule="auto"/>
        <w:ind w:left="284" w:hanging="284"/>
        <w:jc w:val="both"/>
        <w:rPr>
          <w:rFonts w:asciiTheme="majorBidi" w:hAnsiTheme="majorBidi" w:cstheme="majorBidi"/>
          <w:b/>
          <w:bCs/>
          <w:sz w:val="24"/>
          <w:szCs w:val="24"/>
        </w:rPr>
      </w:pPr>
      <w:r w:rsidRPr="006939A6">
        <w:rPr>
          <w:rFonts w:asciiTheme="majorBidi" w:hAnsiTheme="majorBidi" w:cstheme="majorBidi"/>
          <w:b/>
          <w:bCs/>
          <w:sz w:val="24"/>
          <w:szCs w:val="24"/>
        </w:rPr>
        <w:lastRenderedPageBreak/>
        <w:t>Economy:</w:t>
      </w:r>
      <w:r>
        <w:rPr>
          <w:rFonts w:asciiTheme="majorBidi" w:hAnsiTheme="majorBidi" w:cstheme="majorBidi"/>
          <w:b/>
          <w:bCs/>
          <w:sz w:val="24"/>
          <w:szCs w:val="24"/>
        </w:rPr>
        <w:t xml:space="preserve"> </w:t>
      </w:r>
      <w:r>
        <w:rPr>
          <w:rFonts w:asciiTheme="majorBidi" w:hAnsiTheme="majorBidi" w:cstheme="majorBidi"/>
          <w:sz w:val="24"/>
          <w:szCs w:val="24"/>
        </w:rPr>
        <w:t xml:space="preserve">Muhammadiyah is an independent organization. Economy in Muhammadiyah is depending on many business such as education, health care, hotels, business centers and many other investments. In addition to these businesses, Muhammadiyah has denotation of the members, government and some Arabic countries. </w:t>
      </w:r>
      <w:r w:rsidRPr="00B55913">
        <w:rPr>
          <w:rFonts w:asciiTheme="majorBidi" w:hAnsiTheme="majorBidi" w:cstheme="majorBidi"/>
          <w:i/>
          <w:iCs/>
          <w:sz w:val="24"/>
          <w:szCs w:val="24"/>
        </w:rPr>
        <w:t xml:space="preserve">“Muhammadiyah since a long time ago is independent so, all the support for any activity is internal support (denotation of the members of Muhammadiyah). In some cases, there are some support from government or some Arabic countries. </w:t>
      </w:r>
      <w:r>
        <w:rPr>
          <w:rFonts w:asciiTheme="majorBidi" w:hAnsiTheme="majorBidi" w:cstheme="majorBidi"/>
          <w:i/>
          <w:iCs/>
          <w:sz w:val="24"/>
          <w:szCs w:val="24"/>
        </w:rPr>
        <w:t xml:space="preserve">Abdul </w:t>
      </w:r>
      <w:proofErr w:type="spellStart"/>
      <w:r>
        <w:rPr>
          <w:rFonts w:asciiTheme="majorBidi" w:hAnsiTheme="majorBidi" w:cstheme="majorBidi"/>
          <w:i/>
          <w:iCs/>
          <w:sz w:val="24"/>
          <w:szCs w:val="24"/>
        </w:rPr>
        <w:t>Haris</w:t>
      </w:r>
      <w:proofErr w:type="spellEnd"/>
      <w:r>
        <w:rPr>
          <w:rFonts w:asciiTheme="majorBidi" w:hAnsiTheme="majorBidi" w:cstheme="majorBidi"/>
          <w:i/>
          <w:iCs/>
          <w:sz w:val="24"/>
          <w:szCs w:val="24"/>
        </w:rPr>
        <w:t xml:space="preserve"> said. </w:t>
      </w:r>
    </w:p>
    <w:p w:rsidR="00371C77" w:rsidRDefault="00371C77" w:rsidP="00371C77">
      <w:pPr>
        <w:pStyle w:val="ListParagraph"/>
        <w:spacing w:line="360" w:lineRule="auto"/>
        <w:ind w:left="284"/>
        <w:jc w:val="both"/>
        <w:rPr>
          <w:rFonts w:asciiTheme="majorBidi" w:hAnsiTheme="majorBidi" w:cstheme="majorBidi"/>
          <w:i/>
          <w:iCs/>
          <w:sz w:val="24"/>
          <w:szCs w:val="24"/>
        </w:rPr>
      </w:pPr>
      <w:r w:rsidRPr="0001164A">
        <w:rPr>
          <w:rFonts w:asciiTheme="majorBidi" w:hAnsiTheme="majorBidi" w:cstheme="majorBidi"/>
          <w:sz w:val="24"/>
          <w:szCs w:val="24"/>
        </w:rPr>
        <w:t xml:space="preserve">Muhammadiyah </w:t>
      </w:r>
      <w:r>
        <w:rPr>
          <w:rFonts w:asciiTheme="majorBidi" w:hAnsiTheme="majorBidi" w:cstheme="majorBidi"/>
          <w:sz w:val="24"/>
          <w:szCs w:val="24"/>
        </w:rPr>
        <w:t xml:space="preserve">since the establishment started as charity and independent organization to teach Islamic religion. Founder KH. Ahmed </w:t>
      </w:r>
      <w:proofErr w:type="spellStart"/>
      <w:r>
        <w:rPr>
          <w:rFonts w:asciiTheme="majorBidi" w:hAnsiTheme="majorBidi" w:cstheme="majorBidi"/>
          <w:sz w:val="24"/>
          <w:szCs w:val="24"/>
        </w:rPr>
        <w:t>Dahlan</w:t>
      </w:r>
      <w:proofErr w:type="spellEnd"/>
      <w:r>
        <w:rPr>
          <w:rFonts w:asciiTheme="majorBidi" w:hAnsiTheme="majorBidi" w:cstheme="majorBidi"/>
          <w:sz w:val="24"/>
          <w:szCs w:val="24"/>
        </w:rPr>
        <w:t xml:space="preserve"> had recommended all Muhammadiyah followers to support the organization rather than taking benefits of the organization. “</w:t>
      </w:r>
      <w:r w:rsidRPr="00CC6977">
        <w:rPr>
          <w:rFonts w:asciiTheme="majorBidi" w:hAnsiTheme="majorBidi" w:cstheme="majorBidi"/>
          <w:i/>
          <w:iCs/>
          <w:sz w:val="24"/>
          <w:szCs w:val="24"/>
        </w:rPr>
        <w:t>We have learnt of the founder that ‘</w:t>
      </w:r>
      <w:proofErr w:type="spellStart"/>
      <w:r w:rsidRPr="00CC6977">
        <w:rPr>
          <w:rFonts w:asciiTheme="majorBidi" w:hAnsiTheme="majorBidi" w:cstheme="majorBidi"/>
          <w:i/>
          <w:iCs/>
          <w:sz w:val="24"/>
          <w:szCs w:val="24"/>
        </w:rPr>
        <w:t>Jangan</w:t>
      </w:r>
      <w:proofErr w:type="spellEnd"/>
      <w:r w:rsidRPr="00CC6977">
        <w:rPr>
          <w:rFonts w:asciiTheme="majorBidi" w:hAnsiTheme="majorBidi" w:cstheme="majorBidi"/>
          <w:i/>
          <w:iCs/>
          <w:sz w:val="24"/>
          <w:szCs w:val="24"/>
        </w:rPr>
        <w:t xml:space="preserve"> </w:t>
      </w:r>
      <w:proofErr w:type="spellStart"/>
      <w:r w:rsidRPr="00CC6977">
        <w:rPr>
          <w:rFonts w:asciiTheme="majorBidi" w:hAnsiTheme="majorBidi" w:cstheme="majorBidi"/>
          <w:i/>
          <w:iCs/>
          <w:sz w:val="24"/>
          <w:szCs w:val="24"/>
        </w:rPr>
        <w:t>Hidup</w:t>
      </w:r>
      <w:proofErr w:type="spellEnd"/>
      <w:r w:rsidRPr="00CC6977">
        <w:rPr>
          <w:rFonts w:asciiTheme="majorBidi" w:hAnsiTheme="majorBidi" w:cstheme="majorBidi"/>
          <w:i/>
          <w:iCs/>
          <w:sz w:val="24"/>
          <w:szCs w:val="24"/>
        </w:rPr>
        <w:t xml:space="preserve"> di </w:t>
      </w:r>
      <w:proofErr w:type="spellStart"/>
      <w:r w:rsidRPr="00CC6977">
        <w:rPr>
          <w:rFonts w:asciiTheme="majorBidi" w:hAnsiTheme="majorBidi" w:cstheme="majorBidi"/>
          <w:i/>
          <w:iCs/>
          <w:sz w:val="24"/>
          <w:szCs w:val="24"/>
        </w:rPr>
        <w:t>Muhammadiyah</w:t>
      </w:r>
      <w:proofErr w:type="spellEnd"/>
      <w:r w:rsidRPr="00CC6977">
        <w:rPr>
          <w:rFonts w:asciiTheme="majorBidi" w:hAnsiTheme="majorBidi" w:cstheme="majorBidi"/>
          <w:i/>
          <w:iCs/>
          <w:sz w:val="24"/>
          <w:szCs w:val="24"/>
        </w:rPr>
        <w:t xml:space="preserve">, </w:t>
      </w:r>
      <w:proofErr w:type="spellStart"/>
      <w:r w:rsidRPr="00CC6977">
        <w:rPr>
          <w:rFonts w:asciiTheme="majorBidi" w:hAnsiTheme="majorBidi" w:cstheme="majorBidi"/>
          <w:i/>
          <w:iCs/>
          <w:sz w:val="24"/>
          <w:szCs w:val="24"/>
        </w:rPr>
        <w:t>Hidup</w:t>
      </w:r>
      <w:proofErr w:type="spellEnd"/>
      <w:r w:rsidRPr="00CC6977">
        <w:rPr>
          <w:rFonts w:asciiTheme="majorBidi" w:hAnsiTheme="majorBidi" w:cstheme="majorBidi"/>
          <w:i/>
          <w:iCs/>
          <w:sz w:val="24"/>
          <w:szCs w:val="24"/>
        </w:rPr>
        <w:t xml:space="preserve"> </w:t>
      </w:r>
      <w:proofErr w:type="spellStart"/>
      <w:r w:rsidRPr="00CC6977">
        <w:rPr>
          <w:rFonts w:asciiTheme="majorBidi" w:hAnsiTheme="majorBidi" w:cstheme="majorBidi"/>
          <w:i/>
          <w:iCs/>
          <w:sz w:val="24"/>
          <w:szCs w:val="24"/>
        </w:rPr>
        <w:t>Hidupilah</w:t>
      </w:r>
      <w:proofErr w:type="spellEnd"/>
      <w:r w:rsidRPr="00CC6977">
        <w:rPr>
          <w:rFonts w:asciiTheme="majorBidi" w:hAnsiTheme="majorBidi" w:cstheme="majorBidi"/>
          <w:i/>
          <w:iCs/>
          <w:sz w:val="24"/>
          <w:szCs w:val="24"/>
        </w:rPr>
        <w:t xml:space="preserve"> </w:t>
      </w:r>
      <w:proofErr w:type="spellStart"/>
      <w:r w:rsidRPr="00CC6977">
        <w:rPr>
          <w:rFonts w:asciiTheme="majorBidi" w:hAnsiTheme="majorBidi" w:cstheme="majorBidi"/>
          <w:i/>
          <w:iCs/>
          <w:sz w:val="24"/>
          <w:szCs w:val="24"/>
        </w:rPr>
        <w:t>Muhammadiyah</w:t>
      </w:r>
      <w:proofErr w:type="spellEnd"/>
      <w:r w:rsidRPr="00CC6977">
        <w:rPr>
          <w:rFonts w:asciiTheme="majorBidi" w:hAnsiTheme="majorBidi" w:cstheme="majorBidi"/>
          <w:i/>
          <w:iCs/>
          <w:sz w:val="24"/>
          <w:szCs w:val="24"/>
        </w:rPr>
        <w:t xml:space="preserve">’ which means – ‘Don't Live in Muhammadiyah, Live Life </w:t>
      </w:r>
      <w:proofErr w:type="spellStart"/>
      <w:r w:rsidRPr="00CC6977">
        <w:rPr>
          <w:rFonts w:asciiTheme="majorBidi" w:hAnsiTheme="majorBidi" w:cstheme="majorBidi"/>
          <w:i/>
          <w:iCs/>
          <w:sz w:val="24"/>
          <w:szCs w:val="24"/>
        </w:rPr>
        <w:t>Muhammadiyah</w:t>
      </w:r>
      <w:proofErr w:type="spellEnd"/>
      <w:r w:rsidRPr="00CC6977">
        <w:rPr>
          <w:rFonts w:asciiTheme="majorBidi" w:hAnsiTheme="majorBidi" w:cstheme="majorBidi"/>
          <w:i/>
          <w:iCs/>
          <w:sz w:val="24"/>
          <w:szCs w:val="24"/>
        </w:rPr>
        <w:t xml:space="preserve"> ' </w:t>
      </w:r>
      <w:proofErr w:type="spellStart"/>
      <w:r w:rsidRPr="00CC6977">
        <w:rPr>
          <w:rFonts w:asciiTheme="majorBidi" w:hAnsiTheme="majorBidi" w:cstheme="majorBidi"/>
          <w:i/>
          <w:iCs/>
          <w:sz w:val="24"/>
          <w:szCs w:val="24"/>
        </w:rPr>
        <w:t>Zulfi</w:t>
      </w:r>
      <w:proofErr w:type="spellEnd"/>
      <w:r w:rsidRPr="00CC6977">
        <w:rPr>
          <w:rFonts w:asciiTheme="majorBidi" w:hAnsiTheme="majorBidi" w:cstheme="majorBidi"/>
          <w:i/>
          <w:iCs/>
          <w:sz w:val="24"/>
          <w:szCs w:val="24"/>
        </w:rPr>
        <w:t xml:space="preserve"> </w:t>
      </w:r>
      <w:proofErr w:type="spellStart"/>
      <w:r w:rsidRPr="00CC6977">
        <w:rPr>
          <w:rFonts w:asciiTheme="majorBidi" w:hAnsiTheme="majorBidi" w:cstheme="majorBidi"/>
          <w:i/>
          <w:iCs/>
          <w:sz w:val="24"/>
          <w:szCs w:val="24"/>
        </w:rPr>
        <w:t>Mubaraq</w:t>
      </w:r>
      <w:proofErr w:type="spellEnd"/>
      <w:r w:rsidRPr="00CC6977">
        <w:rPr>
          <w:rFonts w:asciiTheme="majorBidi" w:hAnsiTheme="majorBidi" w:cstheme="majorBidi"/>
          <w:i/>
          <w:iCs/>
          <w:sz w:val="24"/>
          <w:szCs w:val="24"/>
        </w:rPr>
        <w:t xml:space="preserve"> said. </w:t>
      </w:r>
    </w:p>
    <w:p w:rsidR="00371C77" w:rsidRDefault="00371C77" w:rsidP="00655DAB">
      <w:pPr>
        <w:pStyle w:val="ListParagraph"/>
        <w:spacing w:line="360" w:lineRule="auto"/>
        <w:ind w:left="284"/>
        <w:jc w:val="both"/>
        <w:rPr>
          <w:rFonts w:asciiTheme="majorBidi" w:hAnsiTheme="majorBidi" w:cstheme="majorBidi"/>
          <w:i/>
          <w:iCs/>
          <w:sz w:val="24"/>
          <w:szCs w:val="24"/>
        </w:rPr>
      </w:pPr>
      <w:r>
        <w:rPr>
          <w:rFonts w:asciiTheme="majorBidi" w:hAnsiTheme="majorBidi" w:cstheme="majorBidi"/>
          <w:sz w:val="24"/>
          <w:szCs w:val="24"/>
        </w:rPr>
        <w:t xml:space="preserve">Muhammadiyah has charity program called </w:t>
      </w:r>
      <w:r w:rsidRPr="00F27F28">
        <w:rPr>
          <w:rFonts w:asciiTheme="majorBidi" w:hAnsiTheme="majorBidi" w:cstheme="majorBidi"/>
          <w:sz w:val="24"/>
          <w:szCs w:val="24"/>
        </w:rPr>
        <w:t xml:space="preserve">LAZISMU </w:t>
      </w:r>
      <w:r>
        <w:rPr>
          <w:rFonts w:asciiTheme="majorBidi" w:hAnsiTheme="majorBidi" w:cstheme="majorBidi"/>
          <w:sz w:val="24"/>
          <w:szCs w:val="24"/>
        </w:rPr>
        <w:t xml:space="preserve">or the </w:t>
      </w:r>
      <w:proofErr w:type="spellStart"/>
      <w:r>
        <w:rPr>
          <w:rFonts w:asciiTheme="majorBidi" w:hAnsiTheme="majorBidi" w:cstheme="majorBidi"/>
          <w:sz w:val="24"/>
          <w:szCs w:val="24"/>
        </w:rPr>
        <w:t>Muhammadiyah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Infaq</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S</w:t>
      </w:r>
      <w:r w:rsidRPr="00F27F28">
        <w:rPr>
          <w:rFonts w:asciiTheme="majorBidi" w:hAnsiTheme="majorBidi" w:cstheme="majorBidi"/>
          <w:sz w:val="24"/>
          <w:szCs w:val="24"/>
        </w:rPr>
        <w:t>adaqah</w:t>
      </w:r>
      <w:proofErr w:type="spellEnd"/>
      <w:r w:rsidRPr="00F27F28">
        <w:rPr>
          <w:rFonts w:asciiTheme="majorBidi" w:hAnsiTheme="majorBidi" w:cstheme="majorBidi"/>
          <w:sz w:val="24"/>
          <w:szCs w:val="24"/>
        </w:rPr>
        <w:t xml:space="preserve"> Institution</w:t>
      </w:r>
      <w:r>
        <w:rPr>
          <w:rFonts w:asciiTheme="majorBidi" w:hAnsiTheme="majorBidi" w:cstheme="majorBidi"/>
          <w:sz w:val="24"/>
          <w:szCs w:val="24"/>
        </w:rPr>
        <w:t>. It</w:t>
      </w:r>
      <w:r w:rsidRPr="00F27F28">
        <w:rPr>
          <w:rFonts w:asciiTheme="majorBidi" w:hAnsiTheme="majorBidi" w:cstheme="majorBidi"/>
          <w:sz w:val="24"/>
          <w:szCs w:val="24"/>
        </w:rPr>
        <w:t xml:space="preserve"> is a national-level zakat </w:t>
      </w:r>
      <w:r w:rsidR="00655DAB">
        <w:rPr>
          <w:rFonts w:asciiTheme="majorBidi" w:hAnsiTheme="majorBidi" w:cstheme="majorBidi"/>
          <w:sz w:val="24"/>
          <w:szCs w:val="24"/>
        </w:rPr>
        <w:t>organization</w:t>
      </w:r>
      <w:r w:rsidRPr="00F27F28">
        <w:rPr>
          <w:rFonts w:asciiTheme="majorBidi" w:hAnsiTheme="majorBidi" w:cstheme="majorBidi"/>
          <w:sz w:val="24"/>
          <w:szCs w:val="24"/>
        </w:rPr>
        <w:t xml:space="preserve"> </w:t>
      </w:r>
      <w:r w:rsidR="00655DAB">
        <w:rPr>
          <w:rFonts w:asciiTheme="majorBidi" w:hAnsiTheme="majorBidi" w:cstheme="majorBidi"/>
          <w:sz w:val="24"/>
          <w:szCs w:val="24"/>
        </w:rPr>
        <w:t xml:space="preserve">created to help community through effective usage of zakat, </w:t>
      </w:r>
      <w:proofErr w:type="spellStart"/>
      <w:r w:rsidR="00655DAB">
        <w:rPr>
          <w:rFonts w:asciiTheme="majorBidi" w:hAnsiTheme="majorBidi" w:cstheme="majorBidi"/>
          <w:sz w:val="24"/>
          <w:szCs w:val="24"/>
        </w:rPr>
        <w:t>Infaq</w:t>
      </w:r>
      <w:proofErr w:type="spellEnd"/>
      <w:r w:rsidR="00655DAB">
        <w:rPr>
          <w:rFonts w:asciiTheme="majorBidi" w:hAnsiTheme="majorBidi" w:cstheme="majorBidi"/>
          <w:sz w:val="24"/>
          <w:szCs w:val="24"/>
        </w:rPr>
        <w:t xml:space="preserve"> and </w:t>
      </w:r>
      <w:proofErr w:type="spellStart"/>
      <w:r>
        <w:rPr>
          <w:rFonts w:asciiTheme="majorBidi" w:hAnsiTheme="majorBidi" w:cstheme="majorBidi"/>
          <w:sz w:val="24"/>
          <w:szCs w:val="24"/>
        </w:rPr>
        <w:t>S</w:t>
      </w:r>
      <w:r w:rsidR="00655DAB">
        <w:rPr>
          <w:rFonts w:asciiTheme="majorBidi" w:hAnsiTheme="majorBidi" w:cstheme="majorBidi"/>
          <w:sz w:val="24"/>
          <w:szCs w:val="24"/>
        </w:rPr>
        <w:t>adaqah</w:t>
      </w:r>
      <w:proofErr w:type="spellEnd"/>
      <w:r w:rsidR="00655DAB">
        <w:rPr>
          <w:rFonts w:asciiTheme="majorBidi" w:hAnsiTheme="majorBidi" w:cstheme="majorBidi"/>
          <w:sz w:val="24"/>
          <w:szCs w:val="24"/>
        </w:rPr>
        <w:t>.</w:t>
      </w:r>
      <w:r w:rsidRPr="00F27F28">
        <w:rPr>
          <w:rFonts w:asciiTheme="majorBidi" w:hAnsiTheme="majorBidi" w:cstheme="majorBidi"/>
          <w:sz w:val="24"/>
          <w:szCs w:val="24"/>
        </w:rPr>
        <w:t xml:space="preserve"> </w:t>
      </w:r>
      <w:r>
        <w:rPr>
          <w:rFonts w:asciiTheme="majorBidi" w:hAnsiTheme="majorBidi" w:cstheme="majorBidi"/>
          <w:sz w:val="24"/>
          <w:szCs w:val="24"/>
        </w:rPr>
        <w:t xml:space="preserve">In addition to this program, there is support from the government for holding some activities especially in educational schools. External support of Arabic countries goes to mosque building in the most cases.  </w:t>
      </w:r>
      <w:r w:rsidRPr="003D46EB">
        <w:rPr>
          <w:rFonts w:asciiTheme="majorBidi" w:hAnsiTheme="majorBidi" w:cstheme="majorBidi"/>
          <w:i/>
          <w:iCs/>
          <w:sz w:val="24"/>
          <w:szCs w:val="24"/>
        </w:rPr>
        <w:t>“There is small support of government for some activities and schools of Muhammadiyah</w:t>
      </w:r>
      <w:r>
        <w:rPr>
          <w:rFonts w:asciiTheme="majorBidi" w:hAnsiTheme="majorBidi" w:cstheme="majorBidi"/>
          <w:i/>
          <w:iCs/>
          <w:sz w:val="24"/>
          <w:szCs w:val="24"/>
        </w:rPr>
        <w:t>.</w:t>
      </w:r>
      <w:r w:rsidRPr="003D46EB">
        <w:t xml:space="preserve"> </w:t>
      </w:r>
      <w:r w:rsidRPr="003D46EB">
        <w:rPr>
          <w:rFonts w:asciiTheme="majorBidi" w:hAnsiTheme="majorBidi" w:cstheme="majorBidi"/>
          <w:i/>
          <w:iCs/>
          <w:sz w:val="24"/>
          <w:szCs w:val="24"/>
        </w:rPr>
        <w:t xml:space="preserve">The biggest part of external support goes to build mosques” Abdul </w:t>
      </w:r>
      <w:proofErr w:type="spellStart"/>
      <w:r w:rsidRPr="003D46EB">
        <w:rPr>
          <w:rFonts w:asciiTheme="majorBidi" w:hAnsiTheme="majorBidi" w:cstheme="majorBidi"/>
          <w:i/>
          <w:iCs/>
          <w:sz w:val="24"/>
          <w:szCs w:val="24"/>
        </w:rPr>
        <w:t>Haris</w:t>
      </w:r>
      <w:proofErr w:type="spellEnd"/>
      <w:r w:rsidRPr="003D46EB">
        <w:rPr>
          <w:rFonts w:asciiTheme="majorBidi" w:hAnsiTheme="majorBidi" w:cstheme="majorBidi"/>
          <w:i/>
          <w:iCs/>
          <w:sz w:val="24"/>
          <w:szCs w:val="24"/>
        </w:rPr>
        <w:t xml:space="preserve"> said.</w:t>
      </w:r>
    </w:p>
    <w:p w:rsidR="00371C77" w:rsidRPr="00BC3428" w:rsidRDefault="00371C77" w:rsidP="00371C77">
      <w:pPr>
        <w:pStyle w:val="ListParagraph"/>
        <w:spacing w:line="360" w:lineRule="auto"/>
        <w:ind w:left="284"/>
        <w:jc w:val="both"/>
        <w:rPr>
          <w:rFonts w:asciiTheme="majorBidi" w:hAnsiTheme="majorBidi" w:cstheme="majorBidi"/>
          <w:sz w:val="24"/>
          <w:szCs w:val="24"/>
        </w:rPr>
      </w:pPr>
      <w:proofErr w:type="spellStart"/>
      <w:r>
        <w:rPr>
          <w:rFonts w:asciiTheme="majorBidi" w:hAnsiTheme="majorBidi" w:cstheme="majorBidi"/>
          <w:sz w:val="24"/>
          <w:szCs w:val="24"/>
        </w:rPr>
        <w:t>Aisyiyah</w:t>
      </w:r>
      <w:proofErr w:type="spellEnd"/>
      <w:r>
        <w:rPr>
          <w:rFonts w:asciiTheme="majorBidi" w:hAnsiTheme="majorBidi" w:cstheme="majorBidi"/>
          <w:sz w:val="24"/>
          <w:szCs w:val="24"/>
        </w:rPr>
        <w:t xml:space="preserve"> as women organization for Muhammadiyah has </w:t>
      </w:r>
      <w:r>
        <w:rPr>
          <w:rFonts w:asciiTheme="majorBidi" w:hAnsiTheme="majorBidi" w:cstheme="majorBidi"/>
          <w:sz w:val="24"/>
          <w:szCs w:val="24"/>
          <w:lang w:val="en-ID"/>
        </w:rPr>
        <w:t xml:space="preserve">donation and </w:t>
      </w:r>
      <w:r>
        <w:rPr>
          <w:rFonts w:asciiTheme="majorBidi" w:hAnsiTheme="majorBidi" w:cstheme="majorBidi"/>
          <w:sz w:val="24"/>
          <w:szCs w:val="24"/>
        </w:rPr>
        <w:t xml:space="preserve">support for some </w:t>
      </w:r>
      <w:proofErr w:type="spellStart"/>
      <w:r>
        <w:rPr>
          <w:rFonts w:asciiTheme="majorBidi" w:hAnsiTheme="majorBidi" w:cstheme="majorBidi"/>
          <w:sz w:val="24"/>
          <w:szCs w:val="24"/>
        </w:rPr>
        <w:t>Aisyiyah’s</w:t>
      </w:r>
      <w:proofErr w:type="spellEnd"/>
      <w:r>
        <w:rPr>
          <w:rFonts w:asciiTheme="majorBidi" w:hAnsiTheme="majorBidi" w:cstheme="majorBidi"/>
          <w:sz w:val="24"/>
          <w:szCs w:val="24"/>
        </w:rPr>
        <w:t xml:space="preserve"> schools in addition to the government support. </w:t>
      </w:r>
      <w:r w:rsidRPr="00BC3428">
        <w:rPr>
          <w:rFonts w:asciiTheme="majorBidi" w:hAnsiTheme="majorBidi" w:cstheme="majorBidi"/>
          <w:i/>
          <w:iCs/>
          <w:sz w:val="24"/>
          <w:szCs w:val="24"/>
        </w:rPr>
        <w:t xml:space="preserve">“We collect charity and monthly donation from members to help some schools for </w:t>
      </w:r>
      <w:proofErr w:type="spellStart"/>
      <w:r w:rsidRPr="00BC3428">
        <w:rPr>
          <w:rFonts w:asciiTheme="majorBidi" w:hAnsiTheme="majorBidi" w:cstheme="majorBidi"/>
          <w:i/>
          <w:iCs/>
          <w:sz w:val="24"/>
          <w:szCs w:val="24"/>
        </w:rPr>
        <w:t>Aisyiyah</w:t>
      </w:r>
      <w:proofErr w:type="spellEnd"/>
      <w:r w:rsidRPr="00BC3428">
        <w:rPr>
          <w:rFonts w:asciiTheme="majorBidi" w:hAnsiTheme="majorBidi" w:cstheme="majorBidi"/>
          <w:i/>
          <w:iCs/>
          <w:sz w:val="24"/>
          <w:szCs w:val="24"/>
        </w:rPr>
        <w:t xml:space="preserve">. There is also support from government called PBOS (support of School operational office). So these schools get support from government” G. N. </w:t>
      </w:r>
      <w:proofErr w:type="spellStart"/>
      <w:r w:rsidRPr="00BC3428">
        <w:rPr>
          <w:rFonts w:asciiTheme="majorBidi" w:hAnsiTheme="majorBidi" w:cstheme="majorBidi"/>
          <w:i/>
          <w:iCs/>
          <w:sz w:val="24"/>
          <w:szCs w:val="24"/>
        </w:rPr>
        <w:t>Rahmah</w:t>
      </w:r>
      <w:proofErr w:type="spellEnd"/>
      <w:r w:rsidRPr="00BC3428">
        <w:rPr>
          <w:rFonts w:asciiTheme="majorBidi" w:hAnsiTheme="majorBidi" w:cstheme="majorBidi"/>
          <w:i/>
          <w:iCs/>
          <w:sz w:val="24"/>
          <w:szCs w:val="24"/>
        </w:rPr>
        <w:t xml:space="preserve"> said.</w:t>
      </w:r>
      <w:r>
        <w:rPr>
          <w:rFonts w:asciiTheme="majorBidi" w:hAnsiTheme="majorBidi" w:cstheme="majorBidi"/>
          <w:sz w:val="24"/>
          <w:szCs w:val="24"/>
        </w:rPr>
        <w:t xml:space="preserve"> </w:t>
      </w:r>
      <w:r w:rsidRPr="00824A45">
        <w:rPr>
          <w:rFonts w:asciiTheme="majorBidi" w:hAnsiTheme="majorBidi" w:cstheme="majorBidi"/>
          <w:sz w:val="24"/>
          <w:szCs w:val="24"/>
        </w:rPr>
        <w:t>Many of students, family and followers o</w:t>
      </w:r>
      <w:r>
        <w:rPr>
          <w:rFonts w:asciiTheme="majorBidi" w:hAnsiTheme="majorBidi" w:cstheme="majorBidi"/>
          <w:sz w:val="24"/>
          <w:szCs w:val="24"/>
        </w:rPr>
        <w:t xml:space="preserve">f Muhammadiyah have benefits from </w:t>
      </w:r>
      <w:r w:rsidRPr="00824A45">
        <w:rPr>
          <w:rFonts w:asciiTheme="majorBidi" w:hAnsiTheme="majorBidi" w:cstheme="majorBidi"/>
          <w:sz w:val="24"/>
          <w:szCs w:val="24"/>
        </w:rPr>
        <w:t>all these programs.</w:t>
      </w:r>
      <w:r>
        <w:rPr>
          <w:rFonts w:asciiTheme="majorBidi" w:hAnsiTheme="majorBidi" w:cstheme="majorBidi"/>
          <w:sz w:val="24"/>
          <w:szCs w:val="24"/>
        </w:rPr>
        <w:t xml:space="preserve"> </w:t>
      </w:r>
    </w:p>
    <w:p w:rsidR="00371C77" w:rsidRPr="00DC7788" w:rsidRDefault="00371C77" w:rsidP="00371C77">
      <w:pPr>
        <w:jc w:val="both"/>
        <w:rPr>
          <w:rFonts w:asciiTheme="majorBidi" w:hAnsiTheme="majorBidi" w:cstheme="majorBidi"/>
          <w:sz w:val="24"/>
          <w:szCs w:val="24"/>
        </w:rPr>
      </w:pPr>
    </w:p>
    <w:p w:rsidR="00371C77" w:rsidRDefault="00371C77" w:rsidP="00A95070">
      <w:pPr>
        <w:pStyle w:val="Heading3"/>
        <w:spacing w:line="360" w:lineRule="auto"/>
        <w:jc w:val="both"/>
        <w:rPr>
          <w:rFonts w:asciiTheme="majorBidi" w:hAnsiTheme="majorBidi"/>
          <w:b/>
          <w:bCs/>
          <w:color w:val="auto"/>
        </w:rPr>
      </w:pPr>
      <w:bookmarkStart w:id="2" w:name="_Toc32341494"/>
      <w:r w:rsidRPr="00363CE5">
        <w:rPr>
          <w:rFonts w:asciiTheme="majorBidi" w:hAnsiTheme="majorBidi"/>
          <w:b/>
          <w:bCs/>
          <w:color w:val="auto"/>
        </w:rPr>
        <w:lastRenderedPageBreak/>
        <w:t>Social Role of Nahdlatul Ulama in Indonesian Society</w:t>
      </w:r>
      <w:bookmarkEnd w:id="2"/>
      <w:r w:rsidRPr="00363CE5">
        <w:rPr>
          <w:rFonts w:asciiTheme="majorBidi" w:hAnsiTheme="majorBidi"/>
          <w:b/>
          <w:bCs/>
          <w:color w:val="auto"/>
        </w:rPr>
        <w:t xml:space="preserve"> </w:t>
      </w:r>
    </w:p>
    <w:p w:rsidR="00371C77" w:rsidRDefault="00371C77" w:rsidP="00366F1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Nahdlatul Ulama has the most numbers of the Indonesian Muslims </w:t>
      </w:r>
      <w:r w:rsidRPr="004816F6">
        <w:rPr>
          <w:rFonts w:asciiTheme="majorBidi" w:hAnsiTheme="majorBidi" w:cstheme="majorBidi"/>
          <w:sz w:val="24"/>
          <w:szCs w:val="24"/>
        </w:rPr>
        <w:t>based on some unofficial statistics.</w:t>
      </w:r>
      <w:r>
        <w:rPr>
          <w:rFonts w:asciiTheme="majorBidi" w:hAnsiTheme="majorBidi" w:cstheme="majorBidi"/>
          <w:sz w:val="24"/>
          <w:szCs w:val="24"/>
        </w:rPr>
        <w:t xml:space="preserve"> NU attracted this high number because since its establishment, leaders were nearer to people and they adopted local culture. Respecting culture of the societies reflect the high respect of people to the leaders of organization. High numbers of followers of NU emotionally support Social and political leaders of the organization. In addition, high numbers of followers make the organization more effective in the social aspects of the Indonesian </w:t>
      </w:r>
      <w:r w:rsidR="00366F11">
        <w:rPr>
          <w:rFonts w:asciiTheme="majorBidi" w:hAnsiTheme="majorBidi" w:cstheme="majorBidi"/>
          <w:sz w:val="24"/>
          <w:szCs w:val="24"/>
        </w:rPr>
        <w:t>communit</w:t>
      </w:r>
      <w:r>
        <w:rPr>
          <w:rFonts w:asciiTheme="majorBidi" w:hAnsiTheme="majorBidi" w:cstheme="majorBidi"/>
          <w:sz w:val="24"/>
          <w:szCs w:val="24"/>
        </w:rPr>
        <w:t xml:space="preserve">y. </w:t>
      </w:r>
    </w:p>
    <w:p w:rsidR="00371C77" w:rsidRPr="000B365B" w:rsidRDefault="00371C77" w:rsidP="00371C77">
      <w:pPr>
        <w:spacing w:line="360" w:lineRule="auto"/>
        <w:ind w:firstLine="360"/>
        <w:jc w:val="both"/>
        <w:rPr>
          <w:rFonts w:asciiTheme="majorBidi" w:hAnsiTheme="majorBidi" w:cstheme="majorBidi"/>
          <w:i/>
          <w:iCs/>
          <w:sz w:val="24"/>
          <w:szCs w:val="24"/>
        </w:rPr>
      </w:pPr>
      <w:r w:rsidRPr="000B365B">
        <w:rPr>
          <w:rFonts w:asciiTheme="majorBidi" w:hAnsiTheme="majorBidi" w:cstheme="majorBidi"/>
          <w:i/>
          <w:iCs/>
          <w:sz w:val="24"/>
          <w:szCs w:val="24"/>
        </w:rPr>
        <w:t xml:space="preserve">“Nahdlatul Ulama has an effective influence in Indonesian society because NU followers are the most of Indonesian Muslim community” Abdul Malik said. </w:t>
      </w:r>
    </w:p>
    <w:p w:rsidR="00371C77" w:rsidRDefault="00371C77" w:rsidP="00A52BB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Recently, The NU path is following new and modern path that systematically keep changing, so they are following Muhammadiyah in the path of modernization thoughts but culturally they are still strict.  </w:t>
      </w:r>
      <w:r w:rsidRPr="008975AE">
        <w:rPr>
          <w:rFonts w:asciiTheme="majorBidi" w:hAnsiTheme="majorBidi" w:cstheme="majorBidi"/>
          <w:sz w:val="24"/>
          <w:szCs w:val="24"/>
        </w:rPr>
        <w:t>In the social occasions, there is no different between Islamic organizations and non-social organizations as long as they are Muslim. It is not because they are Muhammadiyah</w:t>
      </w:r>
      <w:r>
        <w:rPr>
          <w:rFonts w:asciiTheme="majorBidi" w:hAnsiTheme="majorBidi" w:cstheme="majorBidi"/>
          <w:sz w:val="24"/>
          <w:szCs w:val="24"/>
        </w:rPr>
        <w:t xml:space="preserve"> and NU so they have differences in some occasions</w:t>
      </w:r>
      <w:r w:rsidRPr="008975AE">
        <w:rPr>
          <w:rFonts w:asciiTheme="majorBidi" w:hAnsiTheme="majorBidi" w:cstheme="majorBidi"/>
          <w:sz w:val="24"/>
          <w:szCs w:val="24"/>
        </w:rPr>
        <w:t xml:space="preserve">, there are some of every organization have the same social activities based on the area and culture of the people while some follow the Arabic way </w:t>
      </w:r>
      <w:r>
        <w:rPr>
          <w:rFonts w:asciiTheme="majorBidi" w:hAnsiTheme="majorBidi" w:cstheme="majorBidi"/>
          <w:sz w:val="24"/>
          <w:szCs w:val="24"/>
        </w:rPr>
        <w:t>in socio-</w:t>
      </w:r>
      <w:r w:rsidR="00A52BB5">
        <w:rPr>
          <w:rFonts w:asciiTheme="majorBidi" w:hAnsiTheme="majorBidi" w:cstheme="majorBidi"/>
          <w:sz w:val="24"/>
          <w:szCs w:val="24"/>
        </w:rPr>
        <w:t>religious</w:t>
      </w:r>
      <w:r>
        <w:rPr>
          <w:rFonts w:asciiTheme="majorBidi" w:hAnsiTheme="majorBidi" w:cstheme="majorBidi"/>
          <w:sz w:val="24"/>
          <w:szCs w:val="24"/>
        </w:rPr>
        <w:t xml:space="preserve"> occasions. </w:t>
      </w:r>
    </w:p>
    <w:p w:rsidR="00371C77" w:rsidRPr="00A52BB5" w:rsidRDefault="00371C77" w:rsidP="00A52BB5">
      <w:pPr>
        <w:pStyle w:val="ListParagraph"/>
        <w:numPr>
          <w:ilvl w:val="0"/>
          <w:numId w:val="9"/>
        </w:numPr>
        <w:spacing w:line="360" w:lineRule="auto"/>
        <w:ind w:left="284" w:hanging="284"/>
        <w:jc w:val="both"/>
        <w:rPr>
          <w:rFonts w:asciiTheme="majorBidi" w:hAnsiTheme="majorBidi" w:cstheme="majorBidi"/>
          <w:b/>
          <w:bCs/>
          <w:sz w:val="24"/>
          <w:szCs w:val="24"/>
        </w:rPr>
      </w:pPr>
      <w:r w:rsidRPr="006253B1">
        <w:rPr>
          <w:rFonts w:asciiTheme="majorBidi" w:hAnsiTheme="majorBidi" w:cstheme="majorBidi"/>
          <w:b/>
          <w:bCs/>
          <w:sz w:val="24"/>
          <w:szCs w:val="24"/>
        </w:rPr>
        <w:t>Socio-religious occasions:</w:t>
      </w:r>
      <w:r w:rsidR="00A52BB5">
        <w:rPr>
          <w:rFonts w:asciiTheme="majorBidi" w:hAnsiTheme="majorBidi" w:cstheme="majorBidi"/>
          <w:b/>
          <w:bCs/>
          <w:sz w:val="24"/>
          <w:szCs w:val="24"/>
        </w:rPr>
        <w:t xml:space="preserve"> </w:t>
      </w:r>
      <w:r w:rsidRPr="00A52BB5">
        <w:rPr>
          <w:rFonts w:asciiTheme="majorBidi" w:hAnsiTheme="majorBidi" w:cstheme="majorBidi"/>
          <w:sz w:val="24"/>
          <w:szCs w:val="24"/>
        </w:rPr>
        <w:t xml:space="preserve">Before Islam, Indonesian people have their own socio-cultural traditions such as marriage celebrating, prayers, cloths and funeral gathering. After Islam, NU has changed this events to follow the Islamic path. </w:t>
      </w:r>
    </w:p>
    <w:p w:rsidR="00371C77" w:rsidRPr="00A52BB5" w:rsidRDefault="00371C77" w:rsidP="00A52BB5">
      <w:pPr>
        <w:spacing w:line="360" w:lineRule="auto"/>
        <w:ind w:firstLine="426"/>
        <w:jc w:val="both"/>
        <w:rPr>
          <w:rFonts w:asciiTheme="majorBidi" w:hAnsiTheme="majorBidi" w:cstheme="majorBidi"/>
          <w:i/>
          <w:iCs/>
          <w:sz w:val="24"/>
          <w:szCs w:val="24"/>
        </w:rPr>
      </w:pPr>
      <w:r w:rsidRPr="008513A9">
        <w:rPr>
          <w:rFonts w:asciiTheme="majorBidi" w:hAnsiTheme="majorBidi" w:cstheme="majorBidi"/>
          <w:i/>
          <w:iCs/>
          <w:sz w:val="24"/>
          <w:szCs w:val="24"/>
        </w:rPr>
        <w:t>“There is an important occasions such as (</w:t>
      </w:r>
      <w:proofErr w:type="spellStart"/>
      <w:r w:rsidRPr="008513A9">
        <w:rPr>
          <w:rFonts w:asciiTheme="majorBidi" w:hAnsiTheme="majorBidi" w:cstheme="majorBidi"/>
          <w:i/>
          <w:iCs/>
          <w:sz w:val="24"/>
          <w:szCs w:val="24"/>
        </w:rPr>
        <w:t>Tahleel</w:t>
      </w:r>
      <w:proofErr w:type="spellEnd"/>
      <w:r w:rsidRPr="008513A9">
        <w:rPr>
          <w:rFonts w:asciiTheme="majorBidi" w:hAnsiTheme="majorBidi" w:cstheme="majorBidi"/>
          <w:i/>
          <w:iCs/>
          <w:sz w:val="24"/>
          <w:szCs w:val="24"/>
        </w:rPr>
        <w:t xml:space="preserve">), Halal </w:t>
      </w:r>
      <w:proofErr w:type="spellStart"/>
      <w:r w:rsidRPr="008513A9">
        <w:rPr>
          <w:rFonts w:asciiTheme="majorBidi" w:hAnsiTheme="majorBidi" w:cstheme="majorBidi"/>
          <w:i/>
          <w:iCs/>
          <w:sz w:val="24"/>
          <w:szCs w:val="24"/>
        </w:rPr>
        <w:t>Bihalal</w:t>
      </w:r>
      <w:proofErr w:type="spellEnd"/>
      <w:r w:rsidRPr="008513A9">
        <w:rPr>
          <w:rFonts w:asciiTheme="majorBidi" w:hAnsiTheme="majorBidi" w:cstheme="majorBidi"/>
          <w:i/>
          <w:iCs/>
          <w:sz w:val="24"/>
          <w:szCs w:val="24"/>
        </w:rPr>
        <w:t xml:space="preserve"> and </w:t>
      </w:r>
      <w:proofErr w:type="spellStart"/>
      <w:r w:rsidRPr="008513A9">
        <w:rPr>
          <w:rFonts w:asciiTheme="majorBidi" w:hAnsiTheme="majorBidi" w:cstheme="majorBidi"/>
          <w:i/>
          <w:iCs/>
          <w:sz w:val="24"/>
          <w:szCs w:val="24"/>
        </w:rPr>
        <w:t>Mulid</w:t>
      </w:r>
      <w:proofErr w:type="spellEnd"/>
      <w:r w:rsidRPr="008513A9">
        <w:rPr>
          <w:rFonts w:asciiTheme="majorBidi" w:hAnsiTheme="majorBidi" w:cstheme="majorBidi"/>
          <w:i/>
          <w:iCs/>
          <w:sz w:val="24"/>
          <w:szCs w:val="24"/>
        </w:rPr>
        <w:t xml:space="preserve"> </w:t>
      </w:r>
      <w:proofErr w:type="spellStart"/>
      <w:r w:rsidRPr="008513A9">
        <w:rPr>
          <w:rFonts w:asciiTheme="majorBidi" w:hAnsiTheme="majorBidi" w:cstheme="majorBidi"/>
          <w:i/>
          <w:iCs/>
          <w:sz w:val="24"/>
          <w:szCs w:val="24"/>
        </w:rPr>
        <w:t>Nabwai</w:t>
      </w:r>
      <w:proofErr w:type="spellEnd"/>
      <w:r w:rsidRPr="008513A9">
        <w:rPr>
          <w:rFonts w:asciiTheme="majorBidi" w:hAnsiTheme="majorBidi" w:cstheme="majorBidi"/>
          <w:i/>
          <w:iCs/>
          <w:sz w:val="24"/>
          <w:szCs w:val="24"/>
        </w:rPr>
        <w:t xml:space="preserve"> where people are gathering in some places one time every year. This occasions are not accepted by Muhammadiyah followers because they don’t distinguish between goals and tools” </w:t>
      </w:r>
      <w:proofErr w:type="spellStart"/>
      <w:r w:rsidRPr="008513A9">
        <w:rPr>
          <w:rFonts w:asciiTheme="majorBidi" w:hAnsiTheme="majorBidi" w:cstheme="majorBidi"/>
          <w:i/>
          <w:iCs/>
          <w:sz w:val="24"/>
          <w:szCs w:val="24"/>
        </w:rPr>
        <w:t>Isroqunnajah</w:t>
      </w:r>
      <w:proofErr w:type="spellEnd"/>
      <w:r w:rsidRPr="008513A9">
        <w:rPr>
          <w:rFonts w:asciiTheme="majorBidi" w:hAnsiTheme="majorBidi" w:cstheme="majorBidi"/>
          <w:i/>
          <w:iCs/>
          <w:sz w:val="24"/>
          <w:szCs w:val="24"/>
        </w:rPr>
        <w:t xml:space="preserve"> Said. </w:t>
      </w:r>
    </w:p>
    <w:p w:rsidR="00371C77" w:rsidRPr="00287AF8" w:rsidRDefault="00371C77" w:rsidP="00832EB3">
      <w:pPr>
        <w:pStyle w:val="ListParagraph"/>
        <w:numPr>
          <w:ilvl w:val="2"/>
          <w:numId w:val="2"/>
        </w:numPr>
        <w:spacing w:line="360" w:lineRule="auto"/>
        <w:ind w:left="284" w:hanging="284"/>
        <w:jc w:val="both"/>
        <w:rPr>
          <w:rFonts w:asciiTheme="majorBidi" w:hAnsiTheme="majorBidi" w:cstheme="majorBidi"/>
          <w:sz w:val="24"/>
          <w:szCs w:val="24"/>
        </w:rPr>
      </w:pPr>
      <w:r w:rsidRPr="00287AF8">
        <w:rPr>
          <w:rFonts w:asciiTheme="majorBidi" w:hAnsiTheme="majorBidi" w:cstheme="majorBidi"/>
          <w:b/>
          <w:bCs/>
          <w:i/>
          <w:iCs/>
          <w:sz w:val="24"/>
          <w:szCs w:val="24"/>
        </w:rPr>
        <w:t xml:space="preserve">Halal </w:t>
      </w:r>
      <w:proofErr w:type="spellStart"/>
      <w:r w:rsidRPr="00287AF8">
        <w:rPr>
          <w:rFonts w:asciiTheme="majorBidi" w:hAnsiTheme="majorBidi" w:cstheme="majorBidi"/>
          <w:b/>
          <w:bCs/>
          <w:i/>
          <w:iCs/>
          <w:sz w:val="24"/>
          <w:szCs w:val="24"/>
        </w:rPr>
        <w:t>Bihala</w:t>
      </w:r>
      <w:proofErr w:type="spellEnd"/>
      <w:r w:rsidRPr="00287AF8">
        <w:rPr>
          <w:rFonts w:asciiTheme="majorBidi" w:hAnsiTheme="majorBidi" w:cstheme="majorBidi"/>
          <w:b/>
          <w:bCs/>
          <w:i/>
          <w:iCs/>
          <w:sz w:val="24"/>
          <w:szCs w:val="24"/>
        </w:rPr>
        <w:t xml:space="preserve"> (Visiting Relatives):</w:t>
      </w:r>
      <w:r w:rsidRPr="006F0856">
        <w:rPr>
          <w:rFonts w:asciiTheme="majorBidi" w:hAnsiTheme="majorBidi" w:cstheme="majorBidi"/>
          <w:sz w:val="24"/>
          <w:szCs w:val="24"/>
        </w:rPr>
        <w:t xml:space="preserve"> </w:t>
      </w:r>
      <w:r w:rsidRPr="00287AF8">
        <w:rPr>
          <w:rFonts w:asciiTheme="majorBidi" w:hAnsiTheme="majorBidi" w:cstheme="majorBidi"/>
          <w:sz w:val="24"/>
          <w:szCs w:val="24"/>
        </w:rPr>
        <w:t xml:space="preserve">Halal </w:t>
      </w:r>
      <w:proofErr w:type="spellStart"/>
      <w:r w:rsidRPr="00287AF8">
        <w:rPr>
          <w:rFonts w:asciiTheme="majorBidi" w:hAnsiTheme="majorBidi" w:cstheme="majorBidi"/>
          <w:sz w:val="24"/>
          <w:szCs w:val="24"/>
        </w:rPr>
        <w:t>bihalal</w:t>
      </w:r>
      <w:proofErr w:type="spellEnd"/>
      <w:r w:rsidRPr="00287AF8">
        <w:rPr>
          <w:rFonts w:asciiTheme="majorBidi" w:hAnsiTheme="majorBidi" w:cstheme="majorBidi"/>
          <w:sz w:val="24"/>
          <w:szCs w:val="24"/>
        </w:rPr>
        <w:t xml:space="preserve"> is </w:t>
      </w:r>
      <w:r>
        <w:rPr>
          <w:rFonts w:asciiTheme="majorBidi" w:hAnsiTheme="majorBidi" w:cstheme="majorBidi"/>
          <w:sz w:val="24"/>
          <w:szCs w:val="24"/>
        </w:rPr>
        <w:t xml:space="preserve">a special gathering day for NU followers and public as well. </w:t>
      </w:r>
      <w:r w:rsidRPr="00287AF8">
        <w:rPr>
          <w:rFonts w:asciiTheme="majorBidi" w:hAnsiTheme="majorBidi" w:cstheme="majorBidi"/>
          <w:sz w:val="24"/>
          <w:szCs w:val="24"/>
        </w:rPr>
        <w:t xml:space="preserve">The event starts with speech, followed by praying together. Then all participants have lunch with traditional Indonesian </w:t>
      </w:r>
      <w:proofErr w:type="spellStart"/>
      <w:r w:rsidRPr="00287AF8">
        <w:rPr>
          <w:rFonts w:asciiTheme="majorBidi" w:hAnsiTheme="majorBidi" w:cstheme="majorBidi"/>
          <w:sz w:val="24"/>
          <w:szCs w:val="24"/>
        </w:rPr>
        <w:t>Eid</w:t>
      </w:r>
      <w:proofErr w:type="spellEnd"/>
      <w:r w:rsidRPr="00287AF8">
        <w:rPr>
          <w:rFonts w:asciiTheme="majorBidi" w:hAnsiTheme="majorBidi" w:cstheme="majorBidi"/>
          <w:sz w:val="24"/>
          <w:szCs w:val="24"/>
        </w:rPr>
        <w:t xml:space="preserve"> al </w:t>
      </w:r>
      <w:proofErr w:type="spellStart"/>
      <w:r w:rsidRPr="00287AF8">
        <w:rPr>
          <w:rFonts w:asciiTheme="majorBidi" w:hAnsiTheme="majorBidi" w:cstheme="majorBidi"/>
          <w:sz w:val="24"/>
          <w:szCs w:val="24"/>
        </w:rPr>
        <w:t>Fitr</w:t>
      </w:r>
      <w:proofErr w:type="spellEnd"/>
      <w:r w:rsidRPr="00287AF8">
        <w:rPr>
          <w:rFonts w:asciiTheme="majorBidi" w:hAnsiTheme="majorBidi" w:cstheme="majorBidi"/>
          <w:sz w:val="24"/>
          <w:szCs w:val="24"/>
        </w:rPr>
        <w:t xml:space="preserve"> meals. The event usually ended with happy faces, full stomachs. This social event is done by NU but it </w:t>
      </w:r>
      <w:r w:rsidRPr="00287AF8">
        <w:rPr>
          <w:rFonts w:asciiTheme="majorBidi" w:hAnsiTheme="majorBidi" w:cstheme="majorBidi"/>
          <w:sz w:val="24"/>
          <w:szCs w:val="24"/>
        </w:rPr>
        <w:lastRenderedPageBreak/>
        <w:t xml:space="preserve">change to be national event as well. Halal </w:t>
      </w:r>
      <w:proofErr w:type="spellStart"/>
      <w:r w:rsidRPr="00287AF8">
        <w:rPr>
          <w:rFonts w:asciiTheme="majorBidi" w:hAnsiTheme="majorBidi" w:cstheme="majorBidi"/>
          <w:sz w:val="24"/>
          <w:szCs w:val="24"/>
        </w:rPr>
        <w:t>Bihalal</w:t>
      </w:r>
      <w:proofErr w:type="spellEnd"/>
      <w:r w:rsidRPr="00287AF8">
        <w:rPr>
          <w:rFonts w:asciiTheme="majorBidi" w:hAnsiTheme="majorBidi" w:cstheme="majorBidi"/>
          <w:sz w:val="24"/>
          <w:szCs w:val="24"/>
        </w:rPr>
        <w:t xml:space="preserve"> tradition only exists in Indonesia. The tradition of forgiving each other on </w:t>
      </w:r>
      <w:proofErr w:type="spellStart"/>
      <w:r w:rsidRPr="00287AF8">
        <w:rPr>
          <w:rFonts w:asciiTheme="majorBidi" w:hAnsiTheme="majorBidi" w:cstheme="majorBidi"/>
          <w:sz w:val="24"/>
          <w:szCs w:val="24"/>
        </w:rPr>
        <w:t>Eid</w:t>
      </w:r>
      <w:proofErr w:type="spellEnd"/>
      <w:r w:rsidRPr="00287AF8">
        <w:rPr>
          <w:rFonts w:asciiTheme="majorBidi" w:hAnsiTheme="majorBidi" w:cstheme="majorBidi"/>
          <w:sz w:val="24"/>
          <w:szCs w:val="24"/>
        </w:rPr>
        <w:t xml:space="preserve"> is not found in other countries, even countries that call themselves Islamic countries. Who would have thought if this tradition originated from the intention to unite the nation from division? </w:t>
      </w:r>
      <w:proofErr w:type="spellStart"/>
      <w:r w:rsidRPr="00287AF8">
        <w:rPr>
          <w:rFonts w:asciiTheme="majorBidi" w:hAnsiTheme="majorBidi" w:cstheme="majorBidi"/>
          <w:sz w:val="24"/>
          <w:szCs w:val="24"/>
        </w:rPr>
        <w:t>Halalbihalal</w:t>
      </w:r>
      <w:proofErr w:type="spellEnd"/>
      <w:r w:rsidRPr="00287AF8">
        <w:rPr>
          <w:rFonts w:asciiTheme="majorBidi" w:hAnsiTheme="majorBidi" w:cstheme="majorBidi"/>
          <w:sz w:val="24"/>
          <w:szCs w:val="24"/>
        </w:rPr>
        <w:t xml:space="preserve"> was first spoken by KH Abdul </w:t>
      </w:r>
      <w:proofErr w:type="spellStart"/>
      <w:r w:rsidRPr="00287AF8">
        <w:rPr>
          <w:rFonts w:asciiTheme="majorBidi" w:hAnsiTheme="majorBidi" w:cstheme="majorBidi"/>
          <w:sz w:val="24"/>
          <w:szCs w:val="24"/>
        </w:rPr>
        <w:t>Wahab</w:t>
      </w:r>
      <w:proofErr w:type="spellEnd"/>
      <w:r w:rsidRPr="00287AF8">
        <w:rPr>
          <w:rFonts w:asciiTheme="majorBidi" w:hAnsiTheme="majorBidi" w:cstheme="majorBidi"/>
          <w:sz w:val="24"/>
          <w:szCs w:val="24"/>
        </w:rPr>
        <w:t xml:space="preserve"> </w:t>
      </w:r>
      <w:proofErr w:type="spellStart"/>
      <w:r w:rsidRPr="00287AF8">
        <w:rPr>
          <w:rFonts w:asciiTheme="majorBidi" w:hAnsiTheme="majorBidi" w:cstheme="majorBidi"/>
          <w:sz w:val="24"/>
          <w:szCs w:val="24"/>
        </w:rPr>
        <w:t>Hasabullah</w:t>
      </w:r>
      <w:proofErr w:type="spellEnd"/>
      <w:r w:rsidRPr="00287AF8">
        <w:rPr>
          <w:rFonts w:asciiTheme="majorBidi" w:hAnsiTheme="majorBidi" w:cstheme="majorBidi"/>
          <w:sz w:val="24"/>
          <w:szCs w:val="24"/>
        </w:rPr>
        <w:t xml:space="preserve">, one of the founders of the Nahdlatul Ulama. </w:t>
      </w:r>
    </w:p>
    <w:p w:rsidR="00371C77" w:rsidRPr="008B4A87" w:rsidRDefault="00371C77" w:rsidP="00371C77">
      <w:pPr>
        <w:spacing w:line="360" w:lineRule="auto"/>
        <w:ind w:left="426"/>
        <w:jc w:val="both"/>
        <w:rPr>
          <w:rFonts w:asciiTheme="majorBidi" w:hAnsiTheme="majorBidi" w:cstheme="majorBidi"/>
          <w:i/>
          <w:iCs/>
          <w:sz w:val="24"/>
          <w:szCs w:val="24"/>
        </w:rPr>
      </w:pPr>
      <w:r w:rsidRPr="008B4A87">
        <w:rPr>
          <w:rFonts w:asciiTheme="majorBidi" w:hAnsiTheme="majorBidi" w:cstheme="majorBidi"/>
          <w:i/>
          <w:iCs/>
          <w:sz w:val="24"/>
          <w:szCs w:val="24"/>
        </w:rPr>
        <w:t>“</w:t>
      </w:r>
      <w:proofErr w:type="spellStart"/>
      <w:r w:rsidRPr="008B4A87">
        <w:rPr>
          <w:rFonts w:asciiTheme="majorBidi" w:hAnsiTheme="majorBidi" w:cstheme="majorBidi"/>
          <w:i/>
          <w:iCs/>
          <w:sz w:val="24"/>
          <w:szCs w:val="24"/>
        </w:rPr>
        <w:t>Hala</w:t>
      </w:r>
      <w:proofErr w:type="spellEnd"/>
      <w:r w:rsidRPr="008B4A87">
        <w:rPr>
          <w:rFonts w:asciiTheme="majorBidi" w:hAnsiTheme="majorBidi" w:cstheme="majorBidi"/>
          <w:i/>
          <w:iCs/>
          <w:sz w:val="24"/>
          <w:szCs w:val="24"/>
        </w:rPr>
        <w:t xml:space="preserve"> </w:t>
      </w:r>
      <w:proofErr w:type="spellStart"/>
      <w:r w:rsidRPr="008B4A87">
        <w:rPr>
          <w:rFonts w:asciiTheme="majorBidi" w:hAnsiTheme="majorBidi" w:cstheme="majorBidi"/>
          <w:i/>
          <w:iCs/>
          <w:sz w:val="24"/>
          <w:szCs w:val="24"/>
        </w:rPr>
        <w:t>Bihala</w:t>
      </w:r>
      <w:proofErr w:type="spellEnd"/>
      <w:r w:rsidRPr="008B4A87">
        <w:rPr>
          <w:rFonts w:asciiTheme="majorBidi" w:hAnsiTheme="majorBidi" w:cstheme="majorBidi"/>
          <w:i/>
          <w:iCs/>
          <w:sz w:val="24"/>
          <w:szCs w:val="24"/>
        </w:rPr>
        <w:t xml:space="preserve"> started by founder </w:t>
      </w:r>
      <w:proofErr w:type="spellStart"/>
      <w:r w:rsidRPr="008B4A87">
        <w:rPr>
          <w:rFonts w:asciiTheme="majorBidi" w:hAnsiTheme="majorBidi" w:cstheme="majorBidi"/>
          <w:i/>
          <w:iCs/>
          <w:sz w:val="24"/>
          <w:szCs w:val="24"/>
        </w:rPr>
        <w:t>Hasbullah</w:t>
      </w:r>
      <w:proofErr w:type="spellEnd"/>
      <w:r w:rsidRPr="008B4A87">
        <w:rPr>
          <w:rFonts w:asciiTheme="majorBidi" w:hAnsiTheme="majorBidi" w:cstheme="majorBidi"/>
          <w:i/>
          <w:iCs/>
          <w:sz w:val="24"/>
          <w:szCs w:val="24"/>
        </w:rPr>
        <w:t xml:space="preserve"> where this gathering interest about politics and discussing with other parties, organizations and even government” Abdul Malik said </w:t>
      </w:r>
    </w:p>
    <w:p w:rsidR="00371C77" w:rsidRPr="00287AF8" w:rsidRDefault="00371C77" w:rsidP="00AA6D36">
      <w:pPr>
        <w:pStyle w:val="ListParagraph"/>
        <w:numPr>
          <w:ilvl w:val="2"/>
          <w:numId w:val="2"/>
        </w:numPr>
        <w:spacing w:line="360" w:lineRule="auto"/>
        <w:ind w:left="284" w:hanging="284"/>
        <w:jc w:val="both"/>
        <w:rPr>
          <w:rFonts w:asciiTheme="majorBidi" w:hAnsiTheme="majorBidi" w:cstheme="majorBidi"/>
          <w:sz w:val="24"/>
          <w:szCs w:val="24"/>
        </w:rPr>
      </w:pPr>
      <w:proofErr w:type="spellStart"/>
      <w:r>
        <w:rPr>
          <w:rFonts w:asciiTheme="majorBidi" w:hAnsiTheme="majorBidi" w:cstheme="majorBidi"/>
          <w:b/>
          <w:bCs/>
          <w:i/>
          <w:iCs/>
          <w:sz w:val="24"/>
          <w:szCs w:val="24"/>
        </w:rPr>
        <w:t>Tahli</w:t>
      </w:r>
      <w:r w:rsidRPr="00287AF8">
        <w:rPr>
          <w:rFonts w:asciiTheme="majorBidi" w:hAnsiTheme="majorBidi" w:cstheme="majorBidi"/>
          <w:b/>
          <w:bCs/>
          <w:i/>
          <w:iCs/>
          <w:sz w:val="24"/>
          <w:szCs w:val="24"/>
        </w:rPr>
        <w:t>l</w:t>
      </w:r>
      <w:proofErr w:type="spellEnd"/>
      <w:r w:rsidRPr="00287AF8">
        <w:rPr>
          <w:rFonts w:asciiTheme="majorBidi" w:hAnsiTheme="majorBidi" w:cstheme="majorBidi"/>
          <w:b/>
          <w:bCs/>
          <w:i/>
          <w:iCs/>
          <w:sz w:val="24"/>
          <w:szCs w:val="24"/>
        </w:rPr>
        <w:t>:</w:t>
      </w:r>
      <w:r>
        <w:rPr>
          <w:rFonts w:asciiTheme="majorBidi" w:hAnsiTheme="majorBidi" w:cstheme="majorBidi"/>
          <w:sz w:val="24"/>
          <w:szCs w:val="24"/>
        </w:rPr>
        <w:t xml:space="preserve"> </w:t>
      </w:r>
      <w:proofErr w:type="spellStart"/>
      <w:r w:rsidRPr="00287AF8">
        <w:rPr>
          <w:rFonts w:asciiTheme="majorBidi" w:hAnsiTheme="majorBidi" w:cstheme="majorBidi"/>
          <w:sz w:val="24"/>
          <w:szCs w:val="24"/>
        </w:rPr>
        <w:t>Tahlilan</w:t>
      </w:r>
      <w:proofErr w:type="spellEnd"/>
      <w:r w:rsidRPr="00287AF8">
        <w:rPr>
          <w:rFonts w:asciiTheme="majorBidi" w:hAnsiTheme="majorBidi" w:cstheme="majorBidi"/>
          <w:sz w:val="24"/>
          <w:szCs w:val="24"/>
        </w:rPr>
        <w:t xml:space="preserve"> is a salvation rit</w:t>
      </w:r>
      <w:r>
        <w:rPr>
          <w:rFonts w:asciiTheme="majorBidi" w:hAnsiTheme="majorBidi" w:cstheme="majorBidi"/>
          <w:sz w:val="24"/>
          <w:szCs w:val="24"/>
        </w:rPr>
        <w:t>ual / ceremony carried out by NU</w:t>
      </w:r>
      <w:r w:rsidRPr="00287AF8">
        <w:rPr>
          <w:rFonts w:asciiTheme="majorBidi" w:hAnsiTheme="majorBidi" w:cstheme="majorBidi"/>
          <w:sz w:val="24"/>
          <w:szCs w:val="24"/>
        </w:rPr>
        <w:t xml:space="preserve"> followers and some Muhammadiyah followers to commemorate deceased which is usually </w:t>
      </w:r>
      <w:r w:rsidR="00C07873">
        <w:rPr>
          <w:rFonts w:asciiTheme="majorBidi" w:hAnsiTheme="majorBidi" w:cstheme="majorBidi"/>
          <w:sz w:val="24"/>
          <w:szCs w:val="24"/>
        </w:rPr>
        <w:t>conducted during the first day after death till one year or more. Usually,</w:t>
      </w:r>
      <w:r w:rsidRPr="00287AF8">
        <w:rPr>
          <w:rFonts w:asciiTheme="majorBidi" w:hAnsiTheme="majorBidi" w:cstheme="majorBidi"/>
          <w:sz w:val="24"/>
          <w:szCs w:val="24"/>
        </w:rPr>
        <w:t xml:space="preserve"> on the first day of death until the seventh day, and subsequently </w:t>
      </w:r>
      <w:r w:rsidR="00C07873">
        <w:rPr>
          <w:rFonts w:asciiTheme="majorBidi" w:hAnsiTheme="majorBidi" w:cstheme="majorBidi"/>
          <w:sz w:val="24"/>
          <w:szCs w:val="24"/>
        </w:rPr>
        <w:t>conducted</w:t>
      </w:r>
      <w:r w:rsidRPr="00287AF8">
        <w:rPr>
          <w:rFonts w:asciiTheme="majorBidi" w:hAnsiTheme="majorBidi" w:cstheme="majorBidi"/>
          <w:sz w:val="24"/>
          <w:szCs w:val="24"/>
        </w:rPr>
        <w:t xml:space="preserve"> on the 40th day </w:t>
      </w:r>
      <w:r w:rsidR="00C07873">
        <w:rPr>
          <w:rFonts w:asciiTheme="majorBidi" w:hAnsiTheme="majorBidi" w:cstheme="majorBidi"/>
          <w:sz w:val="24"/>
          <w:szCs w:val="24"/>
        </w:rPr>
        <w:t xml:space="preserve">and </w:t>
      </w:r>
      <w:r w:rsidRPr="00287AF8">
        <w:rPr>
          <w:rFonts w:asciiTheme="majorBidi" w:hAnsiTheme="majorBidi" w:cstheme="majorBidi"/>
          <w:sz w:val="24"/>
          <w:szCs w:val="24"/>
        </w:rPr>
        <w:t xml:space="preserve">100, </w:t>
      </w:r>
      <w:r w:rsidR="00C07873">
        <w:rPr>
          <w:rFonts w:asciiTheme="majorBidi" w:hAnsiTheme="majorBidi" w:cstheme="majorBidi"/>
          <w:sz w:val="24"/>
          <w:szCs w:val="24"/>
        </w:rPr>
        <w:t xml:space="preserve">then after </w:t>
      </w:r>
      <w:r w:rsidRPr="00287AF8">
        <w:rPr>
          <w:rFonts w:asciiTheme="majorBidi" w:hAnsiTheme="majorBidi" w:cstheme="majorBidi"/>
          <w:sz w:val="24"/>
          <w:szCs w:val="24"/>
        </w:rPr>
        <w:t xml:space="preserve">one year first, second, third and so on. </w:t>
      </w:r>
      <w:r w:rsidR="00E726F5">
        <w:rPr>
          <w:rFonts w:asciiTheme="majorBidi" w:hAnsiTheme="majorBidi" w:cstheme="majorBidi"/>
          <w:sz w:val="24"/>
          <w:szCs w:val="24"/>
        </w:rPr>
        <w:t>Some other of NU followers conduct this till</w:t>
      </w:r>
      <w:r>
        <w:rPr>
          <w:rFonts w:asciiTheme="majorBidi" w:hAnsiTheme="majorBidi" w:cstheme="majorBidi"/>
          <w:sz w:val="24"/>
          <w:szCs w:val="24"/>
        </w:rPr>
        <w:t xml:space="preserve"> the 1000th day. </w:t>
      </w:r>
      <w:r w:rsidR="00AA6D36">
        <w:rPr>
          <w:rFonts w:asciiTheme="majorBidi" w:hAnsiTheme="majorBidi" w:cstheme="majorBidi"/>
          <w:sz w:val="24"/>
          <w:szCs w:val="24"/>
        </w:rPr>
        <w:t>Even this habit was a tradition for the people before Islam, but NU change the content of such occasions to include Islamic pray (</w:t>
      </w:r>
      <w:proofErr w:type="spellStart"/>
      <w:proofErr w:type="gramStart"/>
      <w:r w:rsidR="00AA6D36">
        <w:rPr>
          <w:rFonts w:asciiTheme="majorBidi" w:hAnsiTheme="majorBidi" w:cstheme="majorBidi"/>
          <w:sz w:val="24"/>
          <w:szCs w:val="24"/>
        </w:rPr>
        <w:t>doa</w:t>
      </w:r>
      <w:proofErr w:type="spellEnd"/>
      <w:proofErr w:type="gramEnd"/>
      <w:r w:rsidR="00AA6D36">
        <w:rPr>
          <w:rFonts w:asciiTheme="majorBidi" w:hAnsiTheme="majorBidi" w:cstheme="majorBidi"/>
          <w:sz w:val="24"/>
          <w:szCs w:val="24"/>
        </w:rPr>
        <w:t>) together and give support for these families.</w:t>
      </w:r>
    </w:p>
    <w:p w:rsidR="00371C77" w:rsidRPr="00C45BF8" w:rsidRDefault="00371C77" w:rsidP="00371C77">
      <w:pPr>
        <w:spacing w:line="360" w:lineRule="auto"/>
        <w:ind w:left="426" w:firstLine="294"/>
        <w:jc w:val="both"/>
        <w:rPr>
          <w:rFonts w:asciiTheme="majorBidi" w:hAnsiTheme="majorBidi" w:cstheme="majorBidi"/>
          <w:i/>
          <w:iCs/>
          <w:sz w:val="24"/>
          <w:szCs w:val="24"/>
        </w:rPr>
      </w:pPr>
      <w:r w:rsidRPr="008B4A87">
        <w:rPr>
          <w:rFonts w:asciiTheme="majorBidi" w:hAnsiTheme="majorBidi" w:cstheme="majorBidi"/>
          <w:i/>
          <w:iCs/>
          <w:sz w:val="24"/>
          <w:szCs w:val="24"/>
        </w:rPr>
        <w:t xml:space="preserve">“In </w:t>
      </w:r>
      <w:proofErr w:type="spellStart"/>
      <w:r w:rsidRPr="008B4A87">
        <w:rPr>
          <w:rFonts w:asciiTheme="majorBidi" w:hAnsiTheme="majorBidi" w:cstheme="majorBidi"/>
          <w:i/>
          <w:iCs/>
          <w:sz w:val="24"/>
          <w:szCs w:val="24"/>
        </w:rPr>
        <w:t>Tahleelan</w:t>
      </w:r>
      <w:proofErr w:type="spellEnd"/>
      <w:r w:rsidRPr="008B4A87">
        <w:rPr>
          <w:rFonts w:asciiTheme="majorBidi" w:hAnsiTheme="majorBidi" w:cstheme="majorBidi"/>
          <w:i/>
          <w:iCs/>
          <w:sz w:val="24"/>
          <w:szCs w:val="24"/>
        </w:rPr>
        <w:t>, actually, we want to pray together</w:t>
      </w:r>
      <w:r>
        <w:rPr>
          <w:rFonts w:asciiTheme="majorBidi" w:hAnsiTheme="majorBidi" w:cstheme="majorBidi"/>
          <w:i/>
          <w:iCs/>
          <w:sz w:val="24"/>
          <w:szCs w:val="24"/>
        </w:rPr>
        <w:t xml:space="preserve"> for our families and relatives </w:t>
      </w:r>
      <w:r w:rsidRPr="008B4A87">
        <w:rPr>
          <w:rFonts w:asciiTheme="majorBidi" w:hAnsiTheme="majorBidi" w:cstheme="majorBidi"/>
          <w:i/>
          <w:iCs/>
          <w:sz w:val="24"/>
          <w:szCs w:val="24"/>
        </w:rPr>
        <w:t xml:space="preserve">with our neighbors for these dead people” </w:t>
      </w:r>
      <w:proofErr w:type="spellStart"/>
      <w:r w:rsidRPr="008B4A87">
        <w:rPr>
          <w:rFonts w:asciiTheme="majorBidi" w:hAnsiTheme="majorBidi" w:cstheme="majorBidi"/>
          <w:i/>
          <w:iCs/>
          <w:sz w:val="24"/>
          <w:szCs w:val="24"/>
        </w:rPr>
        <w:t>Siti</w:t>
      </w:r>
      <w:proofErr w:type="spellEnd"/>
      <w:r w:rsidRPr="008B4A87">
        <w:rPr>
          <w:rFonts w:asciiTheme="majorBidi" w:hAnsiTheme="majorBidi" w:cstheme="majorBidi"/>
          <w:i/>
          <w:iCs/>
          <w:sz w:val="24"/>
          <w:szCs w:val="24"/>
        </w:rPr>
        <w:t xml:space="preserve"> Adah said.</w:t>
      </w:r>
    </w:p>
    <w:p w:rsidR="00371C77" w:rsidRPr="001438BF" w:rsidRDefault="00371C77" w:rsidP="00832EB3">
      <w:pPr>
        <w:pStyle w:val="ListParagraph"/>
        <w:numPr>
          <w:ilvl w:val="2"/>
          <w:numId w:val="2"/>
        </w:numPr>
        <w:spacing w:line="360" w:lineRule="auto"/>
        <w:ind w:left="284" w:hanging="284"/>
        <w:jc w:val="both"/>
        <w:rPr>
          <w:rFonts w:asciiTheme="majorBidi" w:hAnsiTheme="majorBidi" w:cstheme="majorBidi"/>
          <w:b/>
          <w:bCs/>
          <w:i/>
          <w:iCs/>
          <w:sz w:val="24"/>
          <w:szCs w:val="24"/>
        </w:rPr>
      </w:pPr>
      <w:r>
        <w:rPr>
          <w:rFonts w:asciiTheme="majorBidi" w:hAnsiTheme="majorBidi" w:cstheme="majorBidi"/>
          <w:b/>
          <w:bCs/>
          <w:i/>
          <w:iCs/>
          <w:sz w:val="24"/>
          <w:szCs w:val="24"/>
        </w:rPr>
        <w:t>Mosques</w:t>
      </w:r>
      <w:r w:rsidRPr="00C45BF8">
        <w:rPr>
          <w:rFonts w:asciiTheme="majorBidi" w:hAnsiTheme="majorBidi" w:cstheme="majorBidi"/>
          <w:b/>
          <w:bCs/>
          <w:i/>
          <w:iCs/>
          <w:sz w:val="24"/>
          <w:szCs w:val="24"/>
        </w:rPr>
        <w:t xml:space="preserve">: </w:t>
      </w:r>
      <w:r w:rsidRPr="001438BF">
        <w:rPr>
          <w:rFonts w:asciiTheme="majorBidi" w:hAnsiTheme="majorBidi" w:cstheme="majorBidi"/>
          <w:sz w:val="24"/>
          <w:szCs w:val="24"/>
        </w:rPr>
        <w:t>Islamic social organizations such as Muhammadiyah and NU use mosques and schools to teach Islamic thoughts and impact the society. There are more than 300 mosques in Malang city are run by NU religious leaders (</w:t>
      </w:r>
      <w:proofErr w:type="spellStart"/>
      <w:r w:rsidRPr="001438BF">
        <w:rPr>
          <w:rFonts w:asciiTheme="majorBidi" w:hAnsiTheme="majorBidi" w:cstheme="majorBidi"/>
          <w:sz w:val="24"/>
          <w:szCs w:val="24"/>
        </w:rPr>
        <w:t>Kiai</w:t>
      </w:r>
      <w:proofErr w:type="spellEnd"/>
      <w:r w:rsidRPr="001438BF">
        <w:rPr>
          <w:rFonts w:asciiTheme="majorBidi" w:hAnsiTheme="majorBidi" w:cstheme="majorBidi"/>
          <w:sz w:val="24"/>
          <w:szCs w:val="24"/>
        </w:rPr>
        <w:t xml:space="preserve">). In addition to regular education, NU holds many additional curriculum for children to teach them Quran and Hadith. Some of these courses are held in mosques or homes.  </w:t>
      </w:r>
    </w:p>
    <w:p w:rsidR="00371C77" w:rsidRPr="00EA3A7E" w:rsidRDefault="00371C77" w:rsidP="00371C77">
      <w:pPr>
        <w:spacing w:line="360" w:lineRule="auto"/>
        <w:ind w:left="426" w:firstLine="294"/>
        <w:jc w:val="both"/>
        <w:rPr>
          <w:rFonts w:asciiTheme="majorBidi" w:hAnsiTheme="majorBidi" w:cstheme="majorBidi"/>
          <w:i/>
          <w:iCs/>
          <w:sz w:val="24"/>
          <w:szCs w:val="24"/>
        </w:rPr>
      </w:pPr>
      <w:r w:rsidRPr="009F0093">
        <w:rPr>
          <w:rFonts w:asciiTheme="majorBidi" w:hAnsiTheme="majorBidi" w:cstheme="majorBidi"/>
          <w:i/>
          <w:iCs/>
          <w:sz w:val="24"/>
          <w:szCs w:val="24"/>
        </w:rPr>
        <w:t xml:space="preserve">“There is many programs hold by NU to teach children and society such as </w:t>
      </w:r>
      <w:proofErr w:type="spellStart"/>
      <w:r w:rsidRPr="009F0093">
        <w:rPr>
          <w:rFonts w:asciiTheme="majorBidi" w:hAnsiTheme="majorBidi" w:cstheme="majorBidi"/>
          <w:i/>
          <w:iCs/>
          <w:sz w:val="24"/>
          <w:szCs w:val="24"/>
        </w:rPr>
        <w:t>Ngaji</w:t>
      </w:r>
      <w:proofErr w:type="spellEnd"/>
      <w:r w:rsidRPr="009F0093">
        <w:rPr>
          <w:rFonts w:asciiTheme="majorBidi" w:hAnsiTheme="majorBidi" w:cstheme="majorBidi"/>
          <w:i/>
          <w:iCs/>
          <w:sz w:val="24"/>
          <w:szCs w:val="24"/>
        </w:rPr>
        <w:t xml:space="preserve"> (Memorizing Quran), </w:t>
      </w:r>
      <w:proofErr w:type="spellStart"/>
      <w:r w:rsidRPr="009F0093">
        <w:rPr>
          <w:rFonts w:asciiTheme="majorBidi" w:hAnsiTheme="majorBidi" w:cstheme="majorBidi"/>
          <w:i/>
          <w:iCs/>
          <w:sz w:val="24"/>
          <w:szCs w:val="24"/>
        </w:rPr>
        <w:t>Majlis</w:t>
      </w:r>
      <w:proofErr w:type="spellEnd"/>
      <w:r w:rsidRPr="009F0093">
        <w:rPr>
          <w:rFonts w:asciiTheme="majorBidi" w:hAnsiTheme="majorBidi" w:cstheme="majorBidi"/>
          <w:i/>
          <w:iCs/>
          <w:sz w:val="24"/>
          <w:szCs w:val="24"/>
        </w:rPr>
        <w:t xml:space="preserve"> </w:t>
      </w:r>
      <w:proofErr w:type="spellStart"/>
      <w:r w:rsidRPr="009F0093">
        <w:rPr>
          <w:rFonts w:asciiTheme="majorBidi" w:hAnsiTheme="majorBidi" w:cstheme="majorBidi"/>
          <w:i/>
          <w:iCs/>
          <w:sz w:val="24"/>
          <w:szCs w:val="24"/>
        </w:rPr>
        <w:t>Ta’leem</w:t>
      </w:r>
      <w:proofErr w:type="spellEnd"/>
      <w:r w:rsidRPr="009F0093">
        <w:rPr>
          <w:rFonts w:asciiTheme="majorBidi" w:hAnsiTheme="majorBidi" w:cstheme="majorBidi"/>
          <w:i/>
          <w:iCs/>
          <w:sz w:val="24"/>
          <w:szCs w:val="24"/>
        </w:rPr>
        <w:t xml:space="preserve"> (Educational Forums) and other Islamic courses” Abdul Malik said.</w:t>
      </w:r>
    </w:p>
    <w:p w:rsidR="00371C77" w:rsidRPr="001438BF" w:rsidRDefault="00371C77" w:rsidP="00832EB3">
      <w:pPr>
        <w:pStyle w:val="ListParagraph"/>
        <w:numPr>
          <w:ilvl w:val="2"/>
          <w:numId w:val="2"/>
        </w:numPr>
        <w:spacing w:line="360" w:lineRule="auto"/>
        <w:ind w:left="284" w:hanging="284"/>
        <w:jc w:val="both"/>
        <w:rPr>
          <w:rFonts w:asciiTheme="majorBidi" w:hAnsiTheme="majorBidi" w:cstheme="majorBidi"/>
          <w:b/>
          <w:bCs/>
          <w:i/>
          <w:iCs/>
          <w:sz w:val="24"/>
          <w:szCs w:val="24"/>
        </w:rPr>
      </w:pPr>
      <w:proofErr w:type="spellStart"/>
      <w:r w:rsidRPr="00EE4CE6">
        <w:rPr>
          <w:rFonts w:asciiTheme="majorBidi" w:hAnsiTheme="majorBidi" w:cstheme="majorBidi"/>
          <w:b/>
          <w:bCs/>
          <w:i/>
          <w:iCs/>
          <w:sz w:val="24"/>
          <w:szCs w:val="24"/>
        </w:rPr>
        <w:t>Maulid</w:t>
      </w:r>
      <w:proofErr w:type="spellEnd"/>
      <w:r w:rsidRPr="00EE4CE6">
        <w:rPr>
          <w:rFonts w:asciiTheme="majorBidi" w:hAnsiTheme="majorBidi" w:cstheme="majorBidi"/>
          <w:b/>
          <w:bCs/>
          <w:i/>
          <w:iCs/>
          <w:sz w:val="24"/>
          <w:szCs w:val="24"/>
        </w:rPr>
        <w:t xml:space="preserve"> </w:t>
      </w:r>
      <w:proofErr w:type="spellStart"/>
      <w:r w:rsidRPr="00EE4CE6">
        <w:rPr>
          <w:rFonts w:asciiTheme="majorBidi" w:hAnsiTheme="majorBidi" w:cstheme="majorBidi"/>
          <w:b/>
          <w:bCs/>
          <w:i/>
          <w:iCs/>
          <w:sz w:val="24"/>
          <w:szCs w:val="24"/>
        </w:rPr>
        <w:t>Nabawi</w:t>
      </w:r>
      <w:proofErr w:type="spellEnd"/>
      <w:r w:rsidRPr="00EE4CE6">
        <w:rPr>
          <w:rFonts w:asciiTheme="majorBidi" w:hAnsiTheme="majorBidi" w:cstheme="majorBidi"/>
          <w:b/>
          <w:bCs/>
          <w:i/>
          <w:iCs/>
          <w:sz w:val="24"/>
          <w:szCs w:val="24"/>
        </w:rPr>
        <w:t xml:space="preserve">: </w:t>
      </w:r>
      <w:proofErr w:type="spellStart"/>
      <w:r w:rsidRPr="001438BF">
        <w:rPr>
          <w:rFonts w:asciiTheme="majorBidi" w:hAnsiTheme="majorBidi" w:cstheme="majorBidi"/>
          <w:sz w:val="24"/>
          <w:szCs w:val="24"/>
        </w:rPr>
        <w:t>Maulid</w:t>
      </w:r>
      <w:proofErr w:type="spellEnd"/>
      <w:r w:rsidRPr="001438BF">
        <w:rPr>
          <w:rFonts w:asciiTheme="majorBidi" w:hAnsiTheme="majorBidi" w:cstheme="majorBidi"/>
          <w:sz w:val="24"/>
          <w:szCs w:val="24"/>
        </w:rPr>
        <w:t xml:space="preserve"> </w:t>
      </w:r>
      <w:proofErr w:type="spellStart"/>
      <w:r w:rsidRPr="001438BF">
        <w:rPr>
          <w:rFonts w:asciiTheme="majorBidi" w:hAnsiTheme="majorBidi" w:cstheme="majorBidi"/>
          <w:sz w:val="24"/>
          <w:szCs w:val="24"/>
        </w:rPr>
        <w:t>Nabawi</w:t>
      </w:r>
      <w:proofErr w:type="spellEnd"/>
      <w:r w:rsidRPr="001438BF">
        <w:rPr>
          <w:rFonts w:asciiTheme="majorBidi" w:hAnsiTheme="majorBidi" w:cstheme="majorBidi"/>
          <w:sz w:val="24"/>
          <w:szCs w:val="24"/>
        </w:rPr>
        <w:t xml:space="preserve"> is a special occasion for NU members where they celebrate this day. This day is an official holiday in Indonesia respecting the Muslims </w:t>
      </w:r>
      <w:r w:rsidRPr="001438BF">
        <w:rPr>
          <w:rFonts w:asciiTheme="majorBidi" w:hAnsiTheme="majorBidi" w:cstheme="majorBidi"/>
          <w:sz w:val="24"/>
          <w:szCs w:val="24"/>
        </w:rPr>
        <w:lastRenderedPageBreak/>
        <w:t xml:space="preserve">especially NU leaders and members. Muslims in this occasion are collected in mosques or homes where they pray and remember the life of the prophet. </w:t>
      </w:r>
    </w:p>
    <w:p w:rsidR="00371C77" w:rsidRPr="001438BF" w:rsidRDefault="00371C77" w:rsidP="00371C77">
      <w:pPr>
        <w:spacing w:line="360" w:lineRule="auto"/>
        <w:ind w:left="426" w:firstLine="294"/>
        <w:jc w:val="both"/>
        <w:rPr>
          <w:rFonts w:asciiTheme="majorBidi" w:hAnsiTheme="majorBidi" w:cstheme="majorBidi"/>
          <w:i/>
          <w:iCs/>
          <w:sz w:val="24"/>
          <w:szCs w:val="24"/>
        </w:rPr>
      </w:pPr>
      <w:r>
        <w:rPr>
          <w:rFonts w:asciiTheme="majorBidi" w:hAnsiTheme="majorBidi" w:cstheme="majorBidi"/>
          <w:i/>
          <w:iCs/>
          <w:sz w:val="24"/>
          <w:szCs w:val="24"/>
        </w:rPr>
        <w:t xml:space="preserve">“We do celebrate </w:t>
      </w:r>
      <w:proofErr w:type="spellStart"/>
      <w:r>
        <w:rPr>
          <w:rFonts w:asciiTheme="majorBidi" w:hAnsiTheme="majorBidi" w:cstheme="majorBidi"/>
          <w:i/>
          <w:iCs/>
          <w:sz w:val="24"/>
          <w:szCs w:val="24"/>
        </w:rPr>
        <w:t>Maulid</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Nabwi</w:t>
      </w:r>
      <w:proofErr w:type="spellEnd"/>
      <w:r>
        <w:rPr>
          <w:rFonts w:asciiTheme="majorBidi" w:hAnsiTheme="majorBidi" w:cstheme="majorBidi"/>
          <w:i/>
          <w:iCs/>
          <w:sz w:val="24"/>
          <w:szCs w:val="24"/>
        </w:rPr>
        <w:t xml:space="preserve"> every year and its famous occasion for NU followers” </w:t>
      </w:r>
      <w:proofErr w:type="spellStart"/>
      <w:r>
        <w:rPr>
          <w:rFonts w:asciiTheme="majorBidi" w:hAnsiTheme="majorBidi" w:cstheme="majorBidi"/>
          <w:i/>
          <w:iCs/>
          <w:sz w:val="24"/>
          <w:szCs w:val="24"/>
        </w:rPr>
        <w:t>Siti</w:t>
      </w:r>
      <w:proofErr w:type="spellEnd"/>
      <w:r>
        <w:rPr>
          <w:rFonts w:asciiTheme="majorBidi" w:hAnsiTheme="majorBidi" w:cstheme="majorBidi"/>
          <w:i/>
          <w:iCs/>
          <w:sz w:val="24"/>
          <w:szCs w:val="24"/>
        </w:rPr>
        <w:t xml:space="preserve"> Adah said.</w:t>
      </w:r>
    </w:p>
    <w:p w:rsidR="00371C77" w:rsidRPr="00412E7C" w:rsidRDefault="00371C77" w:rsidP="00832EB3">
      <w:pPr>
        <w:pStyle w:val="ListParagraph"/>
        <w:numPr>
          <w:ilvl w:val="2"/>
          <w:numId w:val="2"/>
        </w:numPr>
        <w:spacing w:line="360" w:lineRule="auto"/>
        <w:ind w:left="284" w:hanging="284"/>
        <w:jc w:val="both"/>
        <w:rPr>
          <w:rFonts w:asciiTheme="majorBidi" w:hAnsiTheme="majorBidi" w:cstheme="majorBidi"/>
          <w:b/>
          <w:bCs/>
          <w:i/>
          <w:iCs/>
          <w:sz w:val="24"/>
          <w:szCs w:val="24"/>
        </w:rPr>
      </w:pPr>
      <w:r w:rsidRPr="00701323">
        <w:rPr>
          <w:rFonts w:asciiTheme="majorBidi" w:hAnsiTheme="majorBidi" w:cstheme="majorBidi"/>
          <w:b/>
          <w:bCs/>
          <w:i/>
          <w:iCs/>
          <w:sz w:val="24"/>
          <w:szCs w:val="24"/>
        </w:rPr>
        <w:t>Visiting Tombs:</w:t>
      </w:r>
      <w:r>
        <w:rPr>
          <w:rFonts w:asciiTheme="majorBidi" w:hAnsiTheme="majorBidi" w:cstheme="majorBidi"/>
          <w:b/>
          <w:bCs/>
          <w:i/>
          <w:iCs/>
          <w:sz w:val="24"/>
          <w:szCs w:val="24"/>
        </w:rPr>
        <w:t xml:space="preserve"> </w:t>
      </w:r>
      <w:r w:rsidRPr="00412E7C">
        <w:rPr>
          <w:rFonts w:asciiTheme="majorBidi" w:hAnsiTheme="majorBidi" w:cstheme="majorBidi"/>
          <w:sz w:val="24"/>
          <w:szCs w:val="24"/>
        </w:rPr>
        <w:t>Before Islam in Indonesia, Indonesian people had some traditions such as gathering after death where NU has changed this habits to follow Islamic way and to pray for the dead people. In NU family’s tradition, they visit Tombs of their families and relatives (</w:t>
      </w:r>
      <w:proofErr w:type="spellStart"/>
      <w:r w:rsidRPr="00412E7C">
        <w:rPr>
          <w:rFonts w:asciiTheme="majorBidi" w:hAnsiTheme="majorBidi" w:cstheme="majorBidi"/>
          <w:sz w:val="24"/>
          <w:szCs w:val="24"/>
        </w:rPr>
        <w:t>Makam</w:t>
      </w:r>
      <w:proofErr w:type="spellEnd"/>
      <w:r w:rsidRPr="00412E7C">
        <w:rPr>
          <w:rFonts w:asciiTheme="majorBidi" w:hAnsiTheme="majorBidi" w:cstheme="majorBidi"/>
          <w:sz w:val="24"/>
          <w:szCs w:val="24"/>
        </w:rPr>
        <w:t xml:space="preserve">) especially in some occasions such as Fasting month (Ramadhan), </w:t>
      </w:r>
      <w:proofErr w:type="spellStart"/>
      <w:r w:rsidRPr="00412E7C">
        <w:rPr>
          <w:rFonts w:asciiTheme="majorBidi" w:hAnsiTheme="majorBidi" w:cstheme="majorBidi"/>
          <w:sz w:val="24"/>
          <w:szCs w:val="24"/>
        </w:rPr>
        <w:t>Eidul</w:t>
      </w:r>
      <w:proofErr w:type="spellEnd"/>
      <w:r w:rsidRPr="00412E7C">
        <w:rPr>
          <w:rFonts w:asciiTheme="majorBidi" w:hAnsiTheme="majorBidi" w:cstheme="majorBidi"/>
          <w:sz w:val="24"/>
          <w:szCs w:val="24"/>
        </w:rPr>
        <w:t xml:space="preserve"> </w:t>
      </w:r>
      <w:proofErr w:type="spellStart"/>
      <w:r w:rsidRPr="00412E7C">
        <w:rPr>
          <w:rFonts w:asciiTheme="majorBidi" w:hAnsiTheme="majorBidi" w:cstheme="majorBidi"/>
          <w:sz w:val="24"/>
          <w:szCs w:val="24"/>
        </w:rPr>
        <w:t>Fitri</w:t>
      </w:r>
      <w:proofErr w:type="spellEnd"/>
      <w:r w:rsidRPr="00412E7C">
        <w:rPr>
          <w:rFonts w:asciiTheme="majorBidi" w:hAnsiTheme="majorBidi" w:cstheme="majorBidi"/>
          <w:sz w:val="24"/>
          <w:szCs w:val="24"/>
        </w:rPr>
        <w:t xml:space="preserve"> and Fridays. These visiting is to remember death and to make prayers for their beloved. </w:t>
      </w:r>
    </w:p>
    <w:p w:rsidR="00371C77" w:rsidRDefault="00371C77" w:rsidP="00371C77">
      <w:pPr>
        <w:pStyle w:val="ListParagraph"/>
        <w:spacing w:line="360" w:lineRule="auto"/>
        <w:ind w:left="426" w:firstLine="294"/>
        <w:jc w:val="both"/>
        <w:rPr>
          <w:rFonts w:asciiTheme="majorBidi" w:hAnsiTheme="majorBidi" w:cstheme="majorBidi"/>
          <w:i/>
          <w:iCs/>
          <w:sz w:val="24"/>
          <w:szCs w:val="24"/>
        </w:rPr>
      </w:pPr>
      <w:r w:rsidRPr="00412E7C">
        <w:rPr>
          <w:rFonts w:asciiTheme="majorBidi" w:hAnsiTheme="majorBidi" w:cstheme="majorBidi"/>
          <w:i/>
          <w:iCs/>
          <w:sz w:val="24"/>
          <w:szCs w:val="24"/>
        </w:rPr>
        <w:t>“Visiting Tombs (</w:t>
      </w:r>
      <w:proofErr w:type="spellStart"/>
      <w:r w:rsidRPr="00412E7C">
        <w:rPr>
          <w:rFonts w:asciiTheme="majorBidi" w:hAnsiTheme="majorBidi" w:cstheme="majorBidi"/>
          <w:i/>
          <w:iCs/>
          <w:sz w:val="24"/>
          <w:szCs w:val="24"/>
        </w:rPr>
        <w:t>Makam</w:t>
      </w:r>
      <w:proofErr w:type="spellEnd"/>
      <w:r w:rsidRPr="00412E7C">
        <w:rPr>
          <w:rFonts w:asciiTheme="majorBidi" w:hAnsiTheme="majorBidi" w:cstheme="majorBidi"/>
          <w:i/>
          <w:iCs/>
          <w:sz w:val="24"/>
          <w:szCs w:val="24"/>
        </w:rPr>
        <w:t xml:space="preserve">) is not to remember death only, but to think about these people and asking ourselves why people from around Indonesia and even more out of the country came to this </w:t>
      </w:r>
      <w:proofErr w:type="spellStart"/>
      <w:r w:rsidRPr="00412E7C">
        <w:rPr>
          <w:rFonts w:asciiTheme="majorBidi" w:hAnsiTheme="majorBidi" w:cstheme="majorBidi"/>
          <w:i/>
          <w:iCs/>
          <w:sz w:val="24"/>
          <w:szCs w:val="24"/>
        </w:rPr>
        <w:t>Makam</w:t>
      </w:r>
      <w:proofErr w:type="spellEnd"/>
      <w:r w:rsidRPr="00412E7C">
        <w:rPr>
          <w:rFonts w:asciiTheme="majorBidi" w:hAnsiTheme="majorBidi" w:cstheme="majorBidi"/>
          <w:i/>
          <w:iCs/>
          <w:sz w:val="24"/>
          <w:szCs w:val="24"/>
        </w:rPr>
        <w:t>, so we have to be like them and we use these Tombs (</w:t>
      </w:r>
      <w:proofErr w:type="spellStart"/>
      <w:r w:rsidRPr="00412E7C">
        <w:rPr>
          <w:rFonts w:asciiTheme="majorBidi" w:hAnsiTheme="majorBidi" w:cstheme="majorBidi"/>
          <w:i/>
          <w:iCs/>
          <w:sz w:val="24"/>
          <w:szCs w:val="24"/>
        </w:rPr>
        <w:t>Makams</w:t>
      </w:r>
      <w:proofErr w:type="spellEnd"/>
      <w:r w:rsidRPr="00412E7C">
        <w:rPr>
          <w:rFonts w:asciiTheme="majorBidi" w:hAnsiTheme="majorBidi" w:cstheme="majorBidi"/>
          <w:i/>
          <w:iCs/>
          <w:sz w:val="24"/>
          <w:szCs w:val="24"/>
        </w:rPr>
        <w:t xml:space="preserve">) as a tool to be nearer to God”  </w:t>
      </w:r>
      <w:proofErr w:type="spellStart"/>
      <w:r w:rsidRPr="00412E7C">
        <w:rPr>
          <w:rFonts w:asciiTheme="majorBidi" w:hAnsiTheme="majorBidi" w:cstheme="majorBidi"/>
          <w:i/>
          <w:iCs/>
          <w:sz w:val="24"/>
          <w:szCs w:val="24"/>
        </w:rPr>
        <w:t>Isroqunnajah</w:t>
      </w:r>
      <w:proofErr w:type="spellEnd"/>
      <w:r w:rsidRPr="00412E7C">
        <w:rPr>
          <w:rFonts w:asciiTheme="majorBidi" w:hAnsiTheme="majorBidi" w:cstheme="majorBidi"/>
          <w:i/>
          <w:iCs/>
          <w:sz w:val="24"/>
          <w:szCs w:val="24"/>
        </w:rPr>
        <w:t xml:space="preserve"> Said. </w:t>
      </w:r>
    </w:p>
    <w:p w:rsidR="00371C77" w:rsidRDefault="00371C77" w:rsidP="00371C77">
      <w:pPr>
        <w:pStyle w:val="ListParagraph"/>
        <w:spacing w:line="360" w:lineRule="auto"/>
        <w:ind w:left="426"/>
        <w:jc w:val="both"/>
        <w:rPr>
          <w:rFonts w:asciiTheme="majorBidi" w:hAnsiTheme="majorBidi" w:cstheme="majorBidi"/>
          <w:sz w:val="24"/>
          <w:szCs w:val="24"/>
        </w:rPr>
      </w:pPr>
      <w:r>
        <w:rPr>
          <w:rFonts w:asciiTheme="majorBidi" w:hAnsiTheme="majorBidi" w:cstheme="majorBidi"/>
          <w:sz w:val="24"/>
          <w:szCs w:val="24"/>
        </w:rPr>
        <w:t>Some of NU followers think visiting these Tombs (</w:t>
      </w:r>
      <w:proofErr w:type="spellStart"/>
      <w:r>
        <w:rPr>
          <w:rFonts w:asciiTheme="majorBidi" w:hAnsiTheme="majorBidi" w:cstheme="majorBidi"/>
          <w:sz w:val="24"/>
          <w:szCs w:val="24"/>
        </w:rPr>
        <w:t>Makam</w:t>
      </w:r>
      <w:proofErr w:type="spellEnd"/>
      <w:r>
        <w:rPr>
          <w:rFonts w:asciiTheme="majorBidi" w:hAnsiTheme="majorBidi" w:cstheme="majorBidi"/>
          <w:sz w:val="24"/>
          <w:szCs w:val="24"/>
        </w:rPr>
        <w:t xml:space="preserve">) is optional. But it remains as a tool to make them near to God because they think these people who were so closer to God are good people and they may help them to be nearer to God as well. This religious tradition is famous between NU followers and it is called </w:t>
      </w:r>
      <w:proofErr w:type="spellStart"/>
      <w:r>
        <w:rPr>
          <w:rFonts w:asciiTheme="majorBidi" w:hAnsiTheme="majorBidi" w:cstheme="majorBidi"/>
          <w:sz w:val="24"/>
          <w:szCs w:val="24"/>
        </w:rPr>
        <w:t>Wasilah</w:t>
      </w:r>
      <w:proofErr w:type="spellEnd"/>
      <w:r>
        <w:rPr>
          <w:rFonts w:asciiTheme="majorBidi" w:hAnsiTheme="majorBidi" w:cstheme="majorBidi"/>
          <w:sz w:val="24"/>
          <w:szCs w:val="24"/>
        </w:rPr>
        <w:t xml:space="preserve">. </w:t>
      </w:r>
    </w:p>
    <w:p w:rsidR="00371C77" w:rsidRPr="00412E7C" w:rsidRDefault="00371C77" w:rsidP="00371C77">
      <w:pPr>
        <w:pStyle w:val="ListParagraph"/>
        <w:spacing w:line="360" w:lineRule="auto"/>
        <w:ind w:left="426" w:firstLine="294"/>
        <w:jc w:val="both"/>
        <w:rPr>
          <w:rFonts w:asciiTheme="majorBidi" w:hAnsiTheme="majorBidi" w:cstheme="majorBidi"/>
          <w:b/>
          <w:bCs/>
          <w:i/>
          <w:iCs/>
          <w:sz w:val="24"/>
          <w:szCs w:val="24"/>
        </w:rPr>
      </w:pPr>
      <w:r>
        <w:rPr>
          <w:rFonts w:asciiTheme="majorBidi" w:hAnsiTheme="majorBidi" w:cstheme="majorBidi"/>
          <w:sz w:val="24"/>
          <w:szCs w:val="24"/>
        </w:rPr>
        <w:t xml:space="preserve"> “</w:t>
      </w:r>
      <w:r w:rsidRPr="001B676A">
        <w:rPr>
          <w:rFonts w:asciiTheme="majorBidi" w:hAnsiTheme="majorBidi" w:cstheme="majorBidi"/>
          <w:i/>
          <w:iCs/>
          <w:sz w:val="24"/>
          <w:szCs w:val="24"/>
        </w:rPr>
        <w:t>Visiting Tombs (</w:t>
      </w:r>
      <w:proofErr w:type="spellStart"/>
      <w:r w:rsidRPr="001B676A">
        <w:rPr>
          <w:rFonts w:asciiTheme="majorBidi" w:hAnsiTheme="majorBidi" w:cstheme="majorBidi"/>
          <w:i/>
          <w:iCs/>
          <w:sz w:val="24"/>
          <w:szCs w:val="24"/>
        </w:rPr>
        <w:t>Makam</w:t>
      </w:r>
      <w:proofErr w:type="spellEnd"/>
      <w:r w:rsidRPr="001B676A">
        <w:rPr>
          <w:rFonts w:asciiTheme="majorBidi" w:hAnsiTheme="majorBidi" w:cstheme="majorBidi"/>
          <w:i/>
          <w:iCs/>
          <w:sz w:val="24"/>
          <w:szCs w:val="24"/>
        </w:rPr>
        <w:t xml:space="preserve">) is optional for me, because vising </w:t>
      </w:r>
      <w:proofErr w:type="spellStart"/>
      <w:r w:rsidRPr="001B676A">
        <w:rPr>
          <w:rFonts w:asciiTheme="majorBidi" w:hAnsiTheme="majorBidi" w:cstheme="majorBidi"/>
          <w:i/>
          <w:iCs/>
          <w:sz w:val="24"/>
          <w:szCs w:val="24"/>
        </w:rPr>
        <w:t>Makam</w:t>
      </w:r>
      <w:proofErr w:type="spellEnd"/>
      <w:r w:rsidRPr="001B676A">
        <w:rPr>
          <w:rFonts w:asciiTheme="majorBidi" w:hAnsiTheme="majorBidi" w:cstheme="majorBidi"/>
          <w:i/>
          <w:iCs/>
          <w:sz w:val="24"/>
          <w:szCs w:val="24"/>
        </w:rPr>
        <w:t xml:space="preserve"> remind us with death. Following NU is something good to visit Tombs and make praying”</w:t>
      </w:r>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Siti</w:t>
      </w:r>
      <w:proofErr w:type="spellEnd"/>
      <w:r>
        <w:rPr>
          <w:rFonts w:asciiTheme="majorBidi" w:hAnsiTheme="majorBidi" w:cstheme="majorBidi"/>
          <w:i/>
          <w:iCs/>
          <w:sz w:val="24"/>
          <w:szCs w:val="24"/>
        </w:rPr>
        <w:t xml:space="preserve"> Adah said.</w:t>
      </w:r>
    </w:p>
    <w:p w:rsidR="00371C77" w:rsidRDefault="00371C77" w:rsidP="00371C77">
      <w:pPr>
        <w:spacing w:line="360" w:lineRule="auto"/>
        <w:ind w:left="426"/>
        <w:jc w:val="both"/>
        <w:rPr>
          <w:rFonts w:asciiTheme="majorBidi" w:hAnsiTheme="majorBidi" w:cstheme="majorBidi"/>
          <w:sz w:val="24"/>
          <w:szCs w:val="24"/>
        </w:rPr>
      </w:pPr>
      <w:r>
        <w:rPr>
          <w:rFonts w:asciiTheme="majorBidi" w:hAnsiTheme="majorBidi" w:cstheme="majorBidi"/>
          <w:sz w:val="24"/>
          <w:szCs w:val="24"/>
        </w:rPr>
        <w:t xml:space="preserve">More than that, NU followers believe that there is a spiritual contacting between them and those dead people in </w:t>
      </w:r>
      <w:proofErr w:type="spellStart"/>
      <w:r>
        <w:rPr>
          <w:rFonts w:asciiTheme="majorBidi" w:hAnsiTheme="majorBidi" w:cstheme="majorBidi"/>
          <w:sz w:val="24"/>
          <w:szCs w:val="24"/>
        </w:rPr>
        <w:t>Makams</w:t>
      </w:r>
      <w:proofErr w:type="spellEnd"/>
      <w:r>
        <w:rPr>
          <w:rFonts w:asciiTheme="majorBidi" w:hAnsiTheme="majorBidi" w:cstheme="majorBidi"/>
          <w:sz w:val="24"/>
          <w:szCs w:val="24"/>
        </w:rPr>
        <w:t xml:space="preserve">. In every </w:t>
      </w:r>
      <w:proofErr w:type="spellStart"/>
      <w:r>
        <w:rPr>
          <w:rFonts w:asciiTheme="majorBidi" w:hAnsiTheme="majorBidi" w:cstheme="majorBidi"/>
          <w:sz w:val="24"/>
          <w:szCs w:val="24"/>
        </w:rPr>
        <w:t>Makam</w:t>
      </w:r>
      <w:proofErr w:type="spellEnd"/>
      <w:r>
        <w:rPr>
          <w:rFonts w:asciiTheme="majorBidi" w:hAnsiTheme="majorBidi" w:cstheme="majorBidi"/>
          <w:sz w:val="24"/>
          <w:szCs w:val="24"/>
        </w:rPr>
        <w:t>, there are teachers (</w:t>
      </w:r>
      <w:proofErr w:type="spellStart"/>
      <w:r>
        <w:rPr>
          <w:rFonts w:asciiTheme="majorBidi" w:hAnsiTheme="majorBidi" w:cstheme="majorBidi"/>
          <w:sz w:val="24"/>
          <w:szCs w:val="24"/>
        </w:rPr>
        <w:t>Kiai</w:t>
      </w:r>
      <w:proofErr w:type="spellEnd"/>
      <w:r>
        <w:rPr>
          <w:rFonts w:asciiTheme="majorBidi" w:hAnsiTheme="majorBidi" w:cstheme="majorBidi"/>
          <w:sz w:val="24"/>
          <w:szCs w:val="24"/>
        </w:rPr>
        <w:t>) show people the way of making prayers (</w:t>
      </w:r>
      <w:proofErr w:type="spellStart"/>
      <w:r>
        <w:rPr>
          <w:rFonts w:asciiTheme="majorBidi" w:hAnsiTheme="majorBidi" w:cstheme="majorBidi"/>
          <w:sz w:val="24"/>
          <w:szCs w:val="24"/>
        </w:rPr>
        <w:t>Doa</w:t>
      </w:r>
      <w:proofErr w:type="spellEnd"/>
      <w:r>
        <w:rPr>
          <w:rFonts w:asciiTheme="majorBidi" w:hAnsiTheme="majorBidi" w:cstheme="majorBidi"/>
          <w:sz w:val="24"/>
          <w:szCs w:val="24"/>
        </w:rPr>
        <w:t xml:space="preserve">) and help them to connect to the dead people. Usually, people who have some problems or who scare they became away of God so they got many problems who more go to visit </w:t>
      </w:r>
      <w:proofErr w:type="spellStart"/>
      <w:r>
        <w:rPr>
          <w:rFonts w:asciiTheme="majorBidi" w:hAnsiTheme="majorBidi" w:cstheme="majorBidi"/>
          <w:sz w:val="24"/>
          <w:szCs w:val="24"/>
        </w:rPr>
        <w:t>Makam</w:t>
      </w:r>
      <w:proofErr w:type="spellEnd"/>
      <w:r>
        <w:rPr>
          <w:rFonts w:asciiTheme="majorBidi" w:hAnsiTheme="majorBidi" w:cstheme="majorBidi"/>
          <w:sz w:val="24"/>
          <w:szCs w:val="24"/>
        </w:rPr>
        <w:t xml:space="preserve">. </w:t>
      </w:r>
    </w:p>
    <w:p w:rsidR="00371C77" w:rsidRPr="001438BF" w:rsidRDefault="00371C77" w:rsidP="00371C77">
      <w:pPr>
        <w:spacing w:line="360" w:lineRule="auto"/>
        <w:ind w:left="426" w:firstLine="426"/>
        <w:jc w:val="both"/>
        <w:rPr>
          <w:rFonts w:asciiTheme="majorBidi" w:hAnsiTheme="majorBidi" w:cstheme="majorBidi"/>
          <w:i/>
          <w:iCs/>
          <w:sz w:val="24"/>
          <w:szCs w:val="24"/>
        </w:rPr>
      </w:pPr>
      <w:r w:rsidRPr="007D7E32">
        <w:rPr>
          <w:rFonts w:asciiTheme="majorBidi" w:hAnsiTheme="majorBidi" w:cstheme="majorBidi"/>
          <w:i/>
          <w:iCs/>
          <w:sz w:val="24"/>
          <w:szCs w:val="24"/>
        </w:rPr>
        <w:lastRenderedPageBreak/>
        <w:t xml:space="preserve">“There is spiritual networking about visiting </w:t>
      </w:r>
      <w:proofErr w:type="spellStart"/>
      <w:r w:rsidRPr="007D7E32">
        <w:rPr>
          <w:rFonts w:asciiTheme="majorBidi" w:hAnsiTheme="majorBidi" w:cstheme="majorBidi"/>
          <w:i/>
          <w:iCs/>
          <w:sz w:val="24"/>
          <w:szCs w:val="24"/>
        </w:rPr>
        <w:t>Makams</w:t>
      </w:r>
      <w:proofErr w:type="spellEnd"/>
      <w:r w:rsidRPr="007D7E32">
        <w:rPr>
          <w:rFonts w:asciiTheme="majorBidi" w:hAnsiTheme="majorBidi" w:cstheme="majorBidi"/>
          <w:i/>
          <w:iCs/>
          <w:sz w:val="24"/>
          <w:szCs w:val="24"/>
        </w:rPr>
        <w:t>, so we use our spirit to connect between live and dead people. Our Muslim Teachers (</w:t>
      </w:r>
      <w:proofErr w:type="spellStart"/>
      <w:r w:rsidRPr="007D7E32">
        <w:rPr>
          <w:rFonts w:asciiTheme="majorBidi" w:hAnsiTheme="majorBidi" w:cstheme="majorBidi"/>
          <w:i/>
          <w:iCs/>
          <w:sz w:val="24"/>
          <w:szCs w:val="24"/>
        </w:rPr>
        <w:t>Kiai</w:t>
      </w:r>
      <w:proofErr w:type="spellEnd"/>
      <w:r w:rsidRPr="007D7E32">
        <w:rPr>
          <w:rFonts w:asciiTheme="majorBidi" w:hAnsiTheme="majorBidi" w:cstheme="majorBidi"/>
          <w:i/>
          <w:iCs/>
          <w:sz w:val="24"/>
          <w:szCs w:val="24"/>
        </w:rPr>
        <w:t xml:space="preserve">) advise us to use some spiritual prayers and the way of using prayers in front </w:t>
      </w:r>
      <w:proofErr w:type="spellStart"/>
      <w:r w:rsidRPr="007D7E32">
        <w:rPr>
          <w:rFonts w:asciiTheme="majorBidi" w:hAnsiTheme="majorBidi" w:cstheme="majorBidi"/>
          <w:i/>
          <w:iCs/>
          <w:sz w:val="24"/>
          <w:szCs w:val="24"/>
        </w:rPr>
        <w:t>Makams</w:t>
      </w:r>
      <w:proofErr w:type="spellEnd"/>
      <w:r w:rsidRPr="007D7E32">
        <w:rPr>
          <w:rFonts w:asciiTheme="majorBidi" w:hAnsiTheme="majorBidi" w:cstheme="majorBidi"/>
          <w:i/>
          <w:iCs/>
          <w:sz w:val="24"/>
          <w:szCs w:val="24"/>
        </w:rPr>
        <w:t xml:space="preserve">” Abdul Malik said. </w:t>
      </w:r>
    </w:p>
    <w:p w:rsidR="00371C77" w:rsidRPr="001438BF" w:rsidRDefault="00371C77" w:rsidP="00832EB3">
      <w:pPr>
        <w:pStyle w:val="ListParagraph"/>
        <w:numPr>
          <w:ilvl w:val="2"/>
          <w:numId w:val="2"/>
        </w:numPr>
        <w:spacing w:line="360" w:lineRule="auto"/>
        <w:ind w:left="284" w:hanging="284"/>
        <w:jc w:val="both"/>
        <w:rPr>
          <w:rFonts w:asciiTheme="majorBidi" w:hAnsiTheme="majorBidi" w:cstheme="majorBidi"/>
          <w:b/>
          <w:bCs/>
          <w:i/>
          <w:iCs/>
          <w:sz w:val="24"/>
          <w:szCs w:val="24"/>
        </w:rPr>
      </w:pPr>
      <w:r>
        <w:rPr>
          <w:rFonts w:asciiTheme="majorBidi" w:hAnsiTheme="majorBidi" w:cstheme="majorBidi"/>
          <w:b/>
          <w:bCs/>
          <w:i/>
          <w:iCs/>
          <w:sz w:val="24"/>
          <w:szCs w:val="24"/>
        </w:rPr>
        <w:t xml:space="preserve">Preferences: </w:t>
      </w:r>
      <w:r w:rsidRPr="001438BF">
        <w:rPr>
          <w:rFonts w:asciiTheme="majorBidi" w:hAnsiTheme="majorBidi" w:cstheme="majorBidi"/>
          <w:sz w:val="24"/>
          <w:szCs w:val="24"/>
        </w:rPr>
        <w:t>NU members believe in preferences. They think that good religious leaders has extra dignities (</w:t>
      </w:r>
      <w:proofErr w:type="spellStart"/>
      <w:r w:rsidRPr="001438BF">
        <w:rPr>
          <w:rFonts w:asciiTheme="majorBidi" w:hAnsiTheme="majorBidi" w:cstheme="majorBidi"/>
          <w:sz w:val="24"/>
          <w:szCs w:val="24"/>
        </w:rPr>
        <w:t>Martabat</w:t>
      </w:r>
      <w:proofErr w:type="spellEnd"/>
      <w:r w:rsidRPr="001438BF">
        <w:rPr>
          <w:rFonts w:asciiTheme="majorBidi" w:hAnsiTheme="majorBidi" w:cstheme="majorBidi"/>
          <w:sz w:val="24"/>
          <w:szCs w:val="24"/>
        </w:rPr>
        <w:t>). This strong believe unit all followers and members to be behind the social and political leaders of NU believing that this is part of religion. Preference is not only in the live leaders but also in the dead ones. Many of NU followers visit many Tombs (</w:t>
      </w:r>
      <w:proofErr w:type="spellStart"/>
      <w:r w:rsidRPr="001438BF">
        <w:rPr>
          <w:rFonts w:asciiTheme="majorBidi" w:hAnsiTheme="majorBidi" w:cstheme="majorBidi"/>
          <w:sz w:val="24"/>
          <w:szCs w:val="24"/>
        </w:rPr>
        <w:t>Makams</w:t>
      </w:r>
      <w:proofErr w:type="spellEnd"/>
      <w:r w:rsidRPr="001438BF">
        <w:rPr>
          <w:rFonts w:asciiTheme="majorBidi" w:hAnsiTheme="majorBidi" w:cstheme="majorBidi"/>
          <w:sz w:val="24"/>
          <w:szCs w:val="24"/>
        </w:rPr>
        <w:t xml:space="preserve">) for their religious leaders. </w:t>
      </w:r>
    </w:p>
    <w:p w:rsidR="00371C77" w:rsidRPr="007D0A00" w:rsidRDefault="00371C77" w:rsidP="00371C77">
      <w:pPr>
        <w:spacing w:line="360" w:lineRule="auto"/>
        <w:ind w:left="567" w:firstLine="426"/>
        <w:jc w:val="both"/>
        <w:rPr>
          <w:rFonts w:asciiTheme="majorBidi" w:hAnsiTheme="majorBidi" w:cstheme="majorBidi"/>
          <w:i/>
          <w:iCs/>
          <w:sz w:val="24"/>
          <w:szCs w:val="24"/>
        </w:rPr>
      </w:pPr>
      <w:r w:rsidRPr="00EE4CE6">
        <w:rPr>
          <w:rFonts w:asciiTheme="majorBidi" w:hAnsiTheme="majorBidi" w:cstheme="majorBidi"/>
          <w:i/>
          <w:iCs/>
          <w:sz w:val="24"/>
          <w:szCs w:val="24"/>
        </w:rPr>
        <w:t xml:space="preserve">“We also come to Ulama who we think they are very near to Allah and ask them to do prayers for us” </w:t>
      </w:r>
      <w:proofErr w:type="spellStart"/>
      <w:r w:rsidRPr="00EE4CE6">
        <w:rPr>
          <w:rFonts w:asciiTheme="majorBidi" w:hAnsiTheme="majorBidi" w:cstheme="majorBidi"/>
          <w:i/>
          <w:iCs/>
          <w:sz w:val="24"/>
          <w:szCs w:val="24"/>
        </w:rPr>
        <w:t>Siti</w:t>
      </w:r>
      <w:proofErr w:type="spellEnd"/>
      <w:r w:rsidRPr="00EE4CE6">
        <w:rPr>
          <w:rFonts w:asciiTheme="majorBidi" w:hAnsiTheme="majorBidi" w:cstheme="majorBidi"/>
          <w:i/>
          <w:iCs/>
          <w:sz w:val="24"/>
          <w:szCs w:val="24"/>
        </w:rPr>
        <w:t xml:space="preserve"> Adah said.</w:t>
      </w:r>
    </w:p>
    <w:p w:rsidR="00371C77" w:rsidRPr="001438BF" w:rsidRDefault="00371C77" w:rsidP="00832EB3">
      <w:pPr>
        <w:pStyle w:val="ListParagraph"/>
        <w:numPr>
          <w:ilvl w:val="2"/>
          <w:numId w:val="2"/>
        </w:numPr>
        <w:spacing w:line="360" w:lineRule="auto"/>
        <w:ind w:left="284" w:hanging="284"/>
        <w:jc w:val="both"/>
        <w:rPr>
          <w:rFonts w:asciiTheme="majorBidi" w:hAnsiTheme="majorBidi" w:cstheme="majorBidi"/>
          <w:b/>
          <w:bCs/>
          <w:i/>
          <w:iCs/>
          <w:sz w:val="24"/>
          <w:szCs w:val="24"/>
        </w:rPr>
      </w:pPr>
      <w:r w:rsidRPr="00EE4CE6">
        <w:rPr>
          <w:rFonts w:asciiTheme="majorBidi" w:hAnsiTheme="majorBidi" w:cstheme="majorBidi"/>
          <w:b/>
          <w:bCs/>
          <w:i/>
          <w:iCs/>
          <w:sz w:val="24"/>
          <w:szCs w:val="24"/>
        </w:rPr>
        <w:t xml:space="preserve">Funeral Gathering: </w:t>
      </w:r>
      <w:r w:rsidRPr="001438BF">
        <w:rPr>
          <w:rFonts w:asciiTheme="majorBidi" w:hAnsiTheme="majorBidi" w:cstheme="majorBidi"/>
          <w:sz w:val="24"/>
          <w:szCs w:val="24"/>
        </w:rPr>
        <w:t xml:space="preserve">Although all Muslims have the same activities for funeral gathering, but for NU followers are more specific where they have many gathering after 7, 10, 40 and 100 days. This gathering organized every years as well. For many Muslims, funeral gathering is limited till 7 days but in case of NU they still have all this tradition based on the local culture of the Indonesian people before Islam. </w:t>
      </w:r>
    </w:p>
    <w:p w:rsidR="00371C77" w:rsidRPr="00A52BB5" w:rsidRDefault="00371C77" w:rsidP="00A52BB5">
      <w:pPr>
        <w:spacing w:line="360" w:lineRule="auto"/>
        <w:ind w:left="426" w:firstLine="426"/>
        <w:jc w:val="both"/>
        <w:rPr>
          <w:rFonts w:asciiTheme="majorBidi" w:hAnsiTheme="majorBidi" w:cstheme="majorBidi"/>
          <w:i/>
          <w:iCs/>
          <w:sz w:val="24"/>
          <w:szCs w:val="24"/>
        </w:rPr>
      </w:pPr>
      <w:r w:rsidRPr="00EE4CE6">
        <w:rPr>
          <w:rFonts w:asciiTheme="majorBidi" w:hAnsiTheme="majorBidi" w:cstheme="majorBidi"/>
          <w:i/>
          <w:iCs/>
          <w:sz w:val="24"/>
          <w:szCs w:val="24"/>
        </w:rPr>
        <w:t>“In funeral, we do prayers every day after someone death till the 7</w:t>
      </w:r>
      <w:r w:rsidRPr="00EE4CE6">
        <w:rPr>
          <w:rFonts w:asciiTheme="majorBidi" w:hAnsiTheme="majorBidi" w:cstheme="majorBidi"/>
          <w:i/>
          <w:iCs/>
          <w:sz w:val="24"/>
          <w:szCs w:val="24"/>
          <w:vertAlign w:val="superscript"/>
        </w:rPr>
        <w:t>th</w:t>
      </w:r>
      <w:r w:rsidRPr="00EE4CE6">
        <w:rPr>
          <w:rFonts w:asciiTheme="majorBidi" w:hAnsiTheme="majorBidi" w:cstheme="majorBidi"/>
          <w:i/>
          <w:iCs/>
          <w:sz w:val="24"/>
          <w:szCs w:val="24"/>
        </w:rPr>
        <w:t xml:space="preserve"> day, after that we do prayers together at day 10, 40, 100 and every year. This prayers we</w:t>
      </w:r>
      <w:r w:rsidR="00A52BB5">
        <w:rPr>
          <w:rFonts w:asciiTheme="majorBidi" w:hAnsiTheme="majorBidi" w:cstheme="majorBidi"/>
          <w:i/>
          <w:iCs/>
          <w:sz w:val="24"/>
          <w:szCs w:val="24"/>
        </w:rPr>
        <w:t xml:space="preserve"> call </w:t>
      </w:r>
      <w:proofErr w:type="spellStart"/>
      <w:r w:rsidR="00A52BB5">
        <w:rPr>
          <w:rFonts w:asciiTheme="majorBidi" w:hAnsiTheme="majorBidi" w:cstheme="majorBidi"/>
          <w:i/>
          <w:iCs/>
          <w:sz w:val="24"/>
          <w:szCs w:val="24"/>
        </w:rPr>
        <w:t>Yaseenan</w:t>
      </w:r>
      <w:proofErr w:type="spellEnd"/>
      <w:r w:rsidR="00A52BB5">
        <w:rPr>
          <w:rFonts w:asciiTheme="majorBidi" w:hAnsiTheme="majorBidi" w:cstheme="majorBidi"/>
          <w:i/>
          <w:iCs/>
          <w:sz w:val="24"/>
          <w:szCs w:val="24"/>
        </w:rPr>
        <w:t xml:space="preserve">” </w:t>
      </w:r>
      <w:proofErr w:type="spellStart"/>
      <w:r w:rsidR="00A52BB5">
        <w:rPr>
          <w:rFonts w:asciiTheme="majorBidi" w:hAnsiTheme="majorBidi" w:cstheme="majorBidi"/>
          <w:i/>
          <w:iCs/>
          <w:sz w:val="24"/>
          <w:szCs w:val="24"/>
        </w:rPr>
        <w:t>Siti</w:t>
      </w:r>
      <w:proofErr w:type="spellEnd"/>
      <w:r w:rsidR="00A52BB5">
        <w:rPr>
          <w:rFonts w:asciiTheme="majorBidi" w:hAnsiTheme="majorBidi" w:cstheme="majorBidi"/>
          <w:i/>
          <w:iCs/>
          <w:sz w:val="24"/>
          <w:szCs w:val="24"/>
        </w:rPr>
        <w:t xml:space="preserve"> Adah said. </w:t>
      </w:r>
    </w:p>
    <w:p w:rsidR="00371C77" w:rsidRPr="00832EB3" w:rsidRDefault="00371C77" w:rsidP="005B40F5">
      <w:pPr>
        <w:pStyle w:val="ListParagraph"/>
        <w:numPr>
          <w:ilvl w:val="0"/>
          <w:numId w:val="2"/>
        </w:numPr>
        <w:spacing w:line="360" w:lineRule="auto"/>
        <w:ind w:left="284" w:hanging="284"/>
        <w:jc w:val="both"/>
        <w:rPr>
          <w:rFonts w:asciiTheme="majorBidi" w:hAnsiTheme="majorBidi" w:cstheme="majorBidi"/>
          <w:b/>
          <w:bCs/>
          <w:sz w:val="24"/>
          <w:szCs w:val="24"/>
        </w:rPr>
      </w:pPr>
      <w:r w:rsidRPr="00832EB3">
        <w:rPr>
          <w:rFonts w:asciiTheme="majorBidi" w:hAnsiTheme="majorBidi" w:cstheme="majorBidi"/>
          <w:b/>
          <w:bCs/>
          <w:sz w:val="24"/>
          <w:szCs w:val="24"/>
        </w:rPr>
        <w:t>Education:</w:t>
      </w:r>
      <w:r w:rsidR="005B40F5">
        <w:rPr>
          <w:rFonts w:asciiTheme="majorBidi" w:hAnsiTheme="majorBidi" w:cstheme="majorBidi"/>
          <w:b/>
          <w:bCs/>
          <w:sz w:val="24"/>
          <w:szCs w:val="24"/>
        </w:rPr>
        <w:t xml:space="preserve"> </w:t>
      </w:r>
      <w:r w:rsidR="005B40F5">
        <w:rPr>
          <w:rFonts w:asciiTheme="majorBidi" w:hAnsiTheme="majorBidi" w:cstheme="majorBidi"/>
          <w:sz w:val="24"/>
          <w:szCs w:val="24"/>
        </w:rPr>
        <w:t>NU leaders consider education as the main mover for followers to contribute to the society. Education has been considered as agency strategy to enable organization to impact society and spread the thoughts and spirit of</w:t>
      </w:r>
      <w:r w:rsidR="005B40F5">
        <w:rPr>
          <w:rFonts w:asciiTheme="majorBidi" w:hAnsiTheme="majorBidi" w:cstheme="majorBidi"/>
          <w:b/>
          <w:bCs/>
          <w:sz w:val="24"/>
          <w:szCs w:val="24"/>
        </w:rPr>
        <w:t xml:space="preserve"> “</w:t>
      </w:r>
      <w:r w:rsidRPr="00832EB3">
        <w:rPr>
          <w:rFonts w:asciiTheme="majorBidi" w:hAnsiTheme="majorBidi" w:cstheme="majorBidi"/>
          <w:sz w:val="24"/>
          <w:szCs w:val="24"/>
          <w:lang w:val="en-ID" w:bidi="ar-YE"/>
        </w:rPr>
        <w:t>al-muhāfazah al-Qadim al-Salih wa al-</w:t>
      </w:r>
      <w:proofErr w:type="spellStart"/>
      <w:r w:rsidRPr="00832EB3">
        <w:rPr>
          <w:rFonts w:asciiTheme="majorBidi" w:hAnsiTheme="majorBidi" w:cstheme="majorBidi"/>
          <w:sz w:val="24"/>
          <w:szCs w:val="24"/>
          <w:lang w:val="en-ID" w:bidi="ar-YE"/>
        </w:rPr>
        <w:t>akhźu</w:t>
      </w:r>
      <w:proofErr w:type="spellEnd"/>
      <w:r w:rsidRPr="00832EB3">
        <w:rPr>
          <w:rFonts w:asciiTheme="majorBidi" w:hAnsiTheme="majorBidi" w:cstheme="majorBidi"/>
          <w:sz w:val="24"/>
          <w:szCs w:val="24"/>
          <w:lang w:val="en-ID" w:bidi="ar-YE"/>
        </w:rPr>
        <w:t xml:space="preserve"> bi al-</w:t>
      </w:r>
      <w:proofErr w:type="spellStart"/>
      <w:r w:rsidRPr="00832EB3">
        <w:rPr>
          <w:rFonts w:asciiTheme="majorBidi" w:hAnsiTheme="majorBidi" w:cstheme="majorBidi"/>
          <w:sz w:val="24"/>
          <w:szCs w:val="24"/>
          <w:lang w:val="en-ID" w:bidi="ar-YE"/>
        </w:rPr>
        <w:t>Jadid</w:t>
      </w:r>
      <w:proofErr w:type="spellEnd"/>
      <w:r w:rsidRPr="00832EB3">
        <w:rPr>
          <w:rFonts w:asciiTheme="majorBidi" w:hAnsiTheme="majorBidi" w:cstheme="majorBidi"/>
          <w:sz w:val="24"/>
          <w:szCs w:val="24"/>
          <w:lang w:val="en-ID" w:bidi="ar-YE"/>
        </w:rPr>
        <w:t xml:space="preserve"> al-</w:t>
      </w:r>
      <w:proofErr w:type="spellStart"/>
      <w:r w:rsidRPr="00832EB3">
        <w:rPr>
          <w:rFonts w:asciiTheme="majorBidi" w:hAnsiTheme="majorBidi" w:cstheme="majorBidi"/>
          <w:sz w:val="24"/>
          <w:szCs w:val="24"/>
          <w:lang w:val="en-ID" w:bidi="ar-YE"/>
        </w:rPr>
        <w:t>aslah</w:t>
      </w:r>
      <w:proofErr w:type="spellEnd"/>
      <w:r w:rsidRPr="00832EB3">
        <w:rPr>
          <w:rFonts w:asciiTheme="majorBidi" w:hAnsiTheme="majorBidi" w:cstheme="majorBidi"/>
          <w:sz w:val="24"/>
          <w:szCs w:val="24"/>
          <w:lang w:val="en-ID" w:bidi="ar-YE"/>
        </w:rPr>
        <w:t>" (</w:t>
      </w:r>
      <w:r w:rsidR="005B40F5">
        <w:rPr>
          <w:rFonts w:asciiTheme="majorBidi" w:hAnsiTheme="majorBidi" w:cstheme="majorBidi"/>
          <w:sz w:val="24"/>
          <w:szCs w:val="24"/>
          <w:lang w:val="en-ID" w:bidi="ar-YE"/>
        </w:rPr>
        <w:t>Keeping the past and building on it</w:t>
      </w:r>
      <w:r w:rsidRPr="00832EB3">
        <w:rPr>
          <w:rFonts w:asciiTheme="majorBidi" w:hAnsiTheme="majorBidi" w:cstheme="majorBidi"/>
          <w:sz w:val="24"/>
          <w:szCs w:val="24"/>
          <w:lang w:val="en-ID" w:bidi="ar-YE"/>
        </w:rPr>
        <w:t>).</w:t>
      </w:r>
      <w:r w:rsidR="005B40F5">
        <w:rPr>
          <w:rFonts w:asciiTheme="majorBidi" w:hAnsiTheme="majorBidi" w:cstheme="majorBidi"/>
          <w:sz w:val="24"/>
          <w:szCs w:val="24"/>
          <w:lang w:val="en-ID" w:bidi="ar-YE"/>
        </w:rPr>
        <w:t xml:space="preserve"> This belief lead to consistency and sustainability of the organization and transfer the thoughts and believes from one generation to the other. </w:t>
      </w:r>
    </w:p>
    <w:p w:rsidR="00371C77" w:rsidRPr="00691DF6" w:rsidRDefault="00371C77" w:rsidP="00371C77">
      <w:pPr>
        <w:spacing w:line="360" w:lineRule="auto"/>
        <w:ind w:firstLine="426"/>
        <w:jc w:val="both"/>
        <w:rPr>
          <w:rFonts w:asciiTheme="majorBidi" w:hAnsiTheme="majorBidi" w:cstheme="majorBidi"/>
          <w:i/>
          <w:iCs/>
          <w:sz w:val="24"/>
          <w:szCs w:val="24"/>
        </w:rPr>
      </w:pPr>
      <w:r w:rsidRPr="00691DF6">
        <w:rPr>
          <w:rFonts w:asciiTheme="majorBidi" w:hAnsiTheme="majorBidi" w:cstheme="majorBidi"/>
          <w:i/>
          <w:iCs/>
          <w:sz w:val="24"/>
          <w:szCs w:val="24"/>
        </w:rPr>
        <w:t>“There are many Islamic schools and universities under the name of NU and they belong to NU organization. Some other schools are following NU path even they have governmental support</w:t>
      </w:r>
      <w:r>
        <w:rPr>
          <w:rFonts w:asciiTheme="majorBidi" w:hAnsiTheme="majorBidi" w:cstheme="majorBidi"/>
          <w:i/>
          <w:iCs/>
          <w:sz w:val="24"/>
          <w:szCs w:val="24"/>
        </w:rPr>
        <w:t xml:space="preserve">. </w:t>
      </w:r>
      <w:r w:rsidRPr="00691DF6">
        <w:rPr>
          <w:rFonts w:asciiTheme="majorBidi" w:hAnsiTheme="majorBidi" w:cstheme="majorBidi"/>
          <w:i/>
          <w:iCs/>
          <w:sz w:val="24"/>
          <w:szCs w:val="24"/>
        </w:rPr>
        <w:t>Some educational institutions are owned by society or another bodies but they also follow the NU path in Islamic education” Isroqunnajah Said.</w:t>
      </w:r>
    </w:p>
    <w:p w:rsidR="00371C77" w:rsidRDefault="0058436D" w:rsidP="00371C77">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Furthermore, NU has other bodies to support education such as Maarif education board that serve to support education. NU in their educational commission in 1936 establish the fundamentals and basics for Madrassa (School) and put many regulations how to follow their Islamic path. </w:t>
      </w:r>
      <w:r w:rsidR="00371C77">
        <w:rPr>
          <w:rFonts w:asciiTheme="majorBidi" w:hAnsiTheme="majorBidi" w:cstheme="majorBidi"/>
          <w:sz w:val="24"/>
          <w:szCs w:val="24"/>
        </w:rPr>
        <w:t xml:space="preserve">NU continued to spread educational institutions around country following the same Islamic path. Now, NU has thousands of schools and hundreds of universities and other educational institutions. </w:t>
      </w:r>
    </w:p>
    <w:p w:rsidR="00371C77" w:rsidRPr="005948ED" w:rsidRDefault="00371C77" w:rsidP="00371C77">
      <w:pPr>
        <w:spacing w:line="360" w:lineRule="auto"/>
        <w:ind w:firstLine="567"/>
        <w:jc w:val="both"/>
        <w:rPr>
          <w:rFonts w:asciiTheme="majorBidi" w:hAnsiTheme="majorBidi" w:cstheme="majorBidi"/>
          <w:i/>
          <w:iCs/>
          <w:sz w:val="24"/>
          <w:szCs w:val="24"/>
        </w:rPr>
      </w:pPr>
      <w:r w:rsidRPr="005948ED">
        <w:rPr>
          <w:rFonts w:asciiTheme="majorBidi" w:hAnsiTheme="majorBidi" w:cstheme="majorBidi"/>
          <w:i/>
          <w:iCs/>
          <w:sz w:val="24"/>
          <w:szCs w:val="24"/>
        </w:rPr>
        <w:t>“Now, we have some universities under the NU name and we are majority in some government universities in especially in East Jawa</w:t>
      </w:r>
      <w:r>
        <w:rPr>
          <w:rFonts w:asciiTheme="majorBidi" w:hAnsiTheme="majorBidi" w:cstheme="majorBidi"/>
          <w:i/>
          <w:iCs/>
          <w:sz w:val="24"/>
          <w:szCs w:val="24"/>
        </w:rPr>
        <w:t>.</w:t>
      </w:r>
      <w:r w:rsidRPr="005948ED">
        <w:t xml:space="preserve"> </w:t>
      </w:r>
      <w:r w:rsidRPr="005948ED">
        <w:rPr>
          <w:rFonts w:asciiTheme="majorBidi" w:hAnsiTheme="majorBidi" w:cstheme="majorBidi"/>
          <w:i/>
          <w:iCs/>
          <w:sz w:val="24"/>
          <w:szCs w:val="24"/>
        </w:rPr>
        <w:t xml:space="preserve">In NU, we have some Islamic schools from kindergarten till high schools under different names such as Pesantren, </w:t>
      </w:r>
      <w:proofErr w:type="spellStart"/>
      <w:r w:rsidRPr="005948ED">
        <w:rPr>
          <w:rFonts w:asciiTheme="majorBidi" w:hAnsiTheme="majorBidi" w:cstheme="majorBidi"/>
          <w:i/>
          <w:iCs/>
          <w:sz w:val="24"/>
          <w:szCs w:val="24"/>
        </w:rPr>
        <w:t>Alma</w:t>
      </w:r>
      <w:r>
        <w:rPr>
          <w:rFonts w:asciiTheme="majorBidi" w:hAnsiTheme="majorBidi" w:cstheme="majorBidi"/>
          <w:i/>
          <w:iCs/>
          <w:sz w:val="24"/>
          <w:szCs w:val="24"/>
        </w:rPr>
        <w:t>’</w:t>
      </w:r>
      <w:r w:rsidRPr="005948ED">
        <w:rPr>
          <w:rFonts w:asciiTheme="majorBidi" w:hAnsiTheme="majorBidi" w:cstheme="majorBidi"/>
          <w:i/>
          <w:iCs/>
          <w:sz w:val="24"/>
          <w:szCs w:val="24"/>
        </w:rPr>
        <w:t>reef</w:t>
      </w:r>
      <w:proofErr w:type="spellEnd"/>
      <w:r w:rsidRPr="005948ED">
        <w:rPr>
          <w:rFonts w:asciiTheme="majorBidi" w:hAnsiTheme="majorBidi" w:cstheme="majorBidi"/>
          <w:i/>
          <w:iCs/>
          <w:sz w:val="24"/>
          <w:szCs w:val="24"/>
        </w:rPr>
        <w:t xml:space="preserve"> and Madrasah” </w:t>
      </w:r>
      <w:proofErr w:type="spellStart"/>
      <w:r w:rsidRPr="005948ED">
        <w:rPr>
          <w:rFonts w:asciiTheme="majorBidi" w:hAnsiTheme="majorBidi" w:cstheme="majorBidi"/>
          <w:i/>
          <w:iCs/>
          <w:sz w:val="24"/>
          <w:szCs w:val="24"/>
        </w:rPr>
        <w:t>Siti</w:t>
      </w:r>
      <w:proofErr w:type="spellEnd"/>
      <w:r w:rsidRPr="005948ED">
        <w:rPr>
          <w:rFonts w:asciiTheme="majorBidi" w:hAnsiTheme="majorBidi" w:cstheme="majorBidi"/>
          <w:i/>
          <w:iCs/>
          <w:sz w:val="24"/>
          <w:szCs w:val="24"/>
        </w:rPr>
        <w:t xml:space="preserve"> Adah said. </w:t>
      </w:r>
    </w:p>
    <w:p w:rsidR="00371C77" w:rsidRPr="005948ED" w:rsidRDefault="00371C77" w:rsidP="00371C7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Comparing number of school in both organizations Muhammadiyah and NU, NU has the majority of elementary and secondary schools while Muhammadiyah has more universities and higher education institutions. This fact shows why many of Muhammadiyah followers grew up as NU and after higher education they became Muhammadiyah. </w:t>
      </w:r>
      <w:r w:rsidRPr="00785F83">
        <w:rPr>
          <w:rFonts w:asciiTheme="majorBidi" w:hAnsiTheme="majorBidi" w:cstheme="majorBidi"/>
          <w:sz w:val="24"/>
          <w:szCs w:val="24"/>
        </w:rPr>
        <w:t xml:space="preserve">NU has more than 95% of </w:t>
      </w:r>
      <w:proofErr w:type="spellStart"/>
      <w:r w:rsidRPr="00785F83">
        <w:rPr>
          <w:rFonts w:asciiTheme="majorBidi" w:hAnsiTheme="majorBidi" w:cstheme="majorBidi"/>
          <w:sz w:val="24"/>
          <w:szCs w:val="24"/>
        </w:rPr>
        <w:t>Pesa</w:t>
      </w:r>
      <w:r>
        <w:rPr>
          <w:rFonts w:asciiTheme="majorBidi" w:hAnsiTheme="majorBidi" w:cstheme="majorBidi"/>
          <w:sz w:val="24"/>
          <w:szCs w:val="24"/>
        </w:rPr>
        <w:t>ntren</w:t>
      </w:r>
      <w:proofErr w:type="spellEnd"/>
      <w:r>
        <w:rPr>
          <w:rFonts w:asciiTheme="majorBidi" w:hAnsiTheme="majorBidi" w:cstheme="majorBidi"/>
          <w:sz w:val="24"/>
          <w:szCs w:val="24"/>
        </w:rPr>
        <w:t xml:space="preserve"> in Indonesia where these </w:t>
      </w:r>
      <w:proofErr w:type="spellStart"/>
      <w:r>
        <w:rPr>
          <w:rFonts w:asciiTheme="majorBidi" w:hAnsiTheme="majorBidi" w:cstheme="majorBidi"/>
          <w:sz w:val="24"/>
          <w:szCs w:val="24"/>
        </w:rPr>
        <w:t>P</w:t>
      </w:r>
      <w:r w:rsidRPr="00785F83">
        <w:rPr>
          <w:rFonts w:asciiTheme="majorBidi" w:hAnsiTheme="majorBidi" w:cstheme="majorBidi"/>
          <w:sz w:val="24"/>
          <w:szCs w:val="24"/>
        </w:rPr>
        <w:t>esantren</w:t>
      </w:r>
      <w:r>
        <w:rPr>
          <w:rFonts w:asciiTheme="majorBidi" w:hAnsiTheme="majorBidi" w:cstheme="majorBidi"/>
          <w:sz w:val="24"/>
          <w:szCs w:val="24"/>
        </w:rPr>
        <w:t>s</w:t>
      </w:r>
      <w:proofErr w:type="spellEnd"/>
      <w:r w:rsidRPr="00785F83">
        <w:rPr>
          <w:rFonts w:asciiTheme="majorBidi" w:hAnsiTheme="majorBidi" w:cstheme="majorBidi"/>
          <w:sz w:val="24"/>
          <w:szCs w:val="24"/>
        </w:rPr>
        <w:t xml:space="preserve"> are fully equipped and students have to spend all the </w:t>
      </w:r>
      <w:r>
        <w:rPr>
          <w:rFonts w:asciiTheme="majorBidi" w:hAnsiTheme="majorBidi" w:cstheme="majorBidi"/>
          <w:sz w:val="24"/>
          <w:szCs w:val="24"/>
        </w:rPr>
        <w:t xml:space="preserve">period of study in the </w:t>
      </w:r>
      <w:proofErr w:type="spellStart"/>
      <w:r>
        <w:rPr>
          <w:rFonts w:asciiTheme="majorBidi" w:hAnsiTheme="majorBidi" w:cstheme="majorBidi"/>
          <w:sz w:val="24"/>
          <w:szCs w:val="24"/>
        </w:rPr>
        <w:t>Pesantren</w:t>
      </w:r>
      <w:proofErr w:type="spellEnd"/>
      <w:r>
        <w:rPr>
          <w:rFonts w:asciiTheme="majorBidi" w:hAnsiTheme="majorBidi" w:cstheme="majorBidi"/>
          <w:sz w:val="24"/>
          <w:szCs w:val="24"/>
        </w:rPr>
        <w:t xml:space="preserve">.  </w:t>
      </w:r>
    </w:p>
    <w:p w:rsidR="00371C77" w:rsidRPr="00122347" w:rsidRDefault="00371C77" w:rsidP="00371C77">
      <w:pPr>
        <w:spacing w:line="360" w:lineRule="auto"/>
        <w:ind w:firstLine="567"/>
        <w:jc w:val="both"/>
        <w:rPr>
          <w:rFonts w:asciiTheme="majorBidi" w:hAnsiTheme="majorBidi" w:cstheme="majorBidi"/>
          <w:i/>
          <w:iCs/>
          <w:sz w:val="24"/>
          <w:szCs w:val="24"/>
        </w:rPr>
      </w:pPr>
      <w:r w:rsidRPr="001F0843">
        <w:rPr>
          <w:rFonts w:asciiTheme="majorBidi" w:hAnsiTheme="majorBidi" w:cstheme="majorBidi"/>
          <w:i/>
          <w:iCs/>
          <w:sz w:val="24"/>
          <w:szCs w:val="24"/>
        </w:rPr>
        <w:t xml:space="preserve">“Number of Elementary and secondary schools in NU is more than Muhammadiyah although Muhammadiyah has more universities and do invest in education, health and businesses more than NU” </w:t>
      </w:r>
      <w:proofErr w:type="spellStart"/>
      <w:r w:rsidRPr="001F0843">
        <w:rPr>
          <w:rFonts w:asciiTheme="majorBidi" w:hAnsiTheme="majorBidi" w:cstheme="majorBidi"/>
          <w:i/>
          <w:iCs/>
          <w:sz w:val="24"/>
          <w:szCs w:val="24"/>
        </w:rPr>
        <w:t>Masud</w:t>
      </w:r>
      <w:proofErr w:type="spellEnd"/>
      <w:r w:rsidRPr="001F0843">
        <w:rPr>
          <w:rFonts w:asciiTheme="majorBidi" w:hAnsiTheme="majorBidi" w:cstheme="majorBidi"/>
          <w:i/>
          <w:iCs/>
          <w:sz w:val="24"/>
          <w:szCs w:val="24"/>
        </w:rPr>
        <w:t xml:space="preserve"> Saeed said. </w:t>
      </w:r>
      <w:r w:rsidRPr="00122347">
        <w:rPr>
          <w:rFonts w:asciiTheme="majorBidi" w:hAnsiTheme="majorBidi" w:cstheme="majorBidi"/>
          <w:i/>
          <w:iCs/>
          <w:sz w:val="24"/>
          <w:szCs w:val="24"/>
        </w:rPr>
        <w:t xml:space="preserve">“The main factor to impact society in NU is by Education and giving some teaching for followers of NU” </w:t>
      </w:r>
      <w:proofErr w:type="spellStart"/>
      <w:r w:rsidRPr="00122347">
        <w:rPr>
          <w:rFonts w:asciiTheme="majorBidi" w:hAnsiTheme="majorBidi" w:cstheme="majorBidi"/>
          <w:i/>
          <w:iCs/>
          <w:sz w:val="24"/>
          <w:szCs w:val="24"/>
        </w:rPr>
        <w:t>Isroqunnajah</w:t>
      </w:r>
      <w:proofErr w:type="spellEnd"/>
      <w:r w:rsidRPr="00122347">
        <w:rPr>
          <w:rFonts w:asciiTheme="majorBidi" w:hAnsiTheme="majorBidi" w:cstheme="majorBidi"/>
          <w:i/>
          <w:iCs/>
          <w:sz w:val="24"/>
          <w:szCs w:val="24"/>
        </w:rPr>
        <w:t xml:space="preserve"> Said. </w:t>
      </w:r>
    </w:p>
    <w:p w:rsidR="00371C77" w:rsidRPr="00DF0A63" w:rsidRDefault="00844D2D" w:rsidP="0058436D">
      <w:pPr>
        <w:spacing w:line="360" w:lineRule="auto"/>
        <w:jc w:val="both"/>
        <w:rPr>
          <w:rFonts w:asciiTheme="majorBidi" w:hAnsiTheme="majorBidi" w:cstheme="majorBidi"/>
          <w:sz w:val="24"/>
          <w:szCs w:val="24"/>
        </w:rPr>
      </w:pPr>
      <w:r>
        <w:rPr>
          <w:rFonts w:asciiTheme="majorBidi" w:hAnsiTheme="majorBidi" w:cstheme="majorBidi"/>
          <w:sz w:val="24"/>
          <w:szCs w:val="24"/>
        </w:rPr>
        <w:t>Although there are some serious problems facing NU to support Pesanterns, but they are struggling to help society especially those who are living in countryside and rural areas.</w:t>
      </w:r>
      <w:r w:rsidR="0058436D">
        <w:rPr>
          <w:rFonts w:asciiTheme="majorBidi" w:hAnsiTheme="majorBidi" w:cstheme="majorBidi"/>
          <w:sz w:val="24"/>
          <w:szCs w:val="24"/>
        </w:rPr>
        <w:t xml:space="preserve"> Compared to Muhammadiyah, students of NU usually live in these boarding schools and many of these schools have to support them by giving food, accommodation and other facilities. </w:t>
      </w:r>
      <w:r>
        <w:rPr>
          <w:rFonts w:asciiTheme="majorBidi" w:hAnsiTheme="majorBidi" w:cstheme="majorBidi"/>
          <w:sz w:val="24"/>
          <w:szCs w:val="24"/>
        </w:rPr>
        <w:t xml:space="preserve"> </w:t>
      </w:r>
    </w:p>
    <w:p w:rsidR="00371C77" w:rsidRPr="003E6519" w:rsidRDefault="00A52BB5" w:rsidP="003E6519">
      <w:pPr>
        <w:pStyle w:val="ListParagraph"/>
        <w:numPr>
          <w:ilvl w:val="0"/>
          <w:numId w:val="2"/>
        </w:numPr>
        <w:spacing w:line="360" w:lineRule="auto"/>
        <w:ind w:left="284" w:hanging="284"/>
        <w:jc w:val="both"/>
        <w:rPr>
          <w:rFonts w:asciiTheme="majorBidi" w:hAnsiTheme="majorBidi" w:cstheme="majorBidi"/>
          <w:b/>
          <w:bCs/>
          <w:sz w:val="24"/>
          <w:szCs w:val="24"/>
        </w:rPr>
      </w:pPr>
      <w:r w:rsidRPr="00A52BB5">
        <w:rPr>
          <w:rFonts w:asciiTheme="majorBidi" w:hAnsiTheme="majorBidi" w:cstheme="majorBidi"/>
          <w:b/>
          <w:bCs/>
          <w:sz w:val="24"/>
          <w:szCs w:val="24"/>
        </w:rPr>
        <w:t>Socio-c</w:t>
      </w:r>
      <w:r w:rsidR="00371C77" w:rsidRPr="00A52BB5">
        <w:rPr>
          <w:rFonts w:asciiTheme="majorBidi" w:hAnsiTheme="majorBidi" w:cstheme="majorBidi"/>
          <w:b/>
          <w:bCs/>
          <w:sz w:val="24"/>
          <w:szCs w:val="24"/>
        </w:rPr>
        <w:t>ultural events:</w:t>
      </w:r>
      <w:r>
        <w:rPr>
          <w:rFonts w:asciiTheme="majorBidi" w:hAnsiTheme="majorBidi" w:cstheme="majorBidi"/>
          <w:b/>
          <w:bCs/>
          <w:sz w:val="24"/>
          <w:szCs w:val="24"/>
        </w:rPr>
        <w:t xml:space="preserve"> </w:t>
      </w:r>
      <w:r w:rsidR="00371C77" w:rsidRPr="003E6519">
        <w:rPr>
          <w:rFonts w:asciiTheme="majorBidi" w:hAnsiTheme="majorBidi" w:cstheme="majorBidi"/>
          <w:sz w:val="24"/>
          <w:szCs w:val="24"/>
        </w:rPr>
        <w:t xml:space="preserve">Cultural events in NU usually mixed of religious and social activities. </w:t>
      </w:r>
      <w:r w:rsidR="00371C77" w:rsidRPr="003E6519">
        <w:rPr>
          <w:rFonts w:asciiTheme="majorBidi" w:hAnsiTheme="majorBidi" w:cstheme="majorBidi"/>
          <w:sz w:val="24"/>
          <w:szCs w:val="24"/>
          <w:lang w:bidi="ar-YE"/>
        </w:rPr>
        <w:t xml:space="preserve"> </w:t>
      </w:r>
      <w:r w:rsidR="00371C77" w:rsidRPr="003E6519">
        <w:rPr>
          <w:rFonts w:asciiTheme="majorBidi" w:hAnsiTheme="majorBidi" w:cstheme="majorBidi"/>
          <w:sz w:val="24"/>
          <w:szCs w:val="24"/>
        </w:rPr>
        <w:t xml:space="preserve">Impact of NU in society is represented by merging local culture and Islam, in another words, NU could strengthen the good habits of Indonesian society and reduce the </w:t>
      </w:r>
      <w:r w:rsidR="00371C77" w:rsidRPr="003E6519">
        <w:rPr>
          <w:rFonts w:asciiTheme="majorBidi" w:hAnsiTheme="majorBidi" w:cstheme="majorBidi"/>
          <w:sz w:val="24"/>
          <w:szCs w:val="24"/>
        </w:rPr>
        <w:lastRenderedPageBreak/>
        <w:t xml:space="preserve">bad once based on the Islamic thought. Some of these religious cultural activities are </w:t>
      </w:r>
      <w:proofErr w:type="spellStart"/>
      <w:r w:rsidR="00371C77" w:rsidRPr="003E6519">
        <w:rPr>
          <w:rFonts w:asciiTheme="majorBidi" w:hAnsiTheme="majorBidi" w:cstheme="majorBidi"/>
          <w:sz w:val="24"/>
          <w:szCs w:val="24"/>
        </w:rPr>
        <w:t>Salawatan</w:t>
      </w:r>
      <w:proofErr w:type="spellEnd"/>
      <w:r w:rsidR="00371C77" w:rsidRPr="003E6519">
        <w:rPr>
          <w:rFonts w:asciiTheme="majorBidi" w:hAnsiTheme="majorBidi" w:cstheme="majorBidi"/>
          <w:sz w:val="24"/>
          <w:szCs w:val="24"/>
        </w:rPr>
        <w:t xml:space="preserve">, </w:t>
      </w:r>
      <w:proofErr w:type="spellStart"/>
      <w:r w:rsidR="00371C77" w:rsidRPr="003E6519">
        <w:rPr>
          <w:rFonts w:asciiTheme="majorBidi" w:hAnsiTheme="majorBidi" w:cstheme="majorBidi"/>
          <w:sz w:val="24"/>
          <w:szCs w:val="24"/>
        </w:rPr>
        <w:t>tahlilan</w:t>
      </w:r>
      <w:proofErr w:type="spellEnd"/>
      <w:r w:rsidR="00371C77" w:rsidRPr="003E6519">
        <w:rPr>
          <w:rFonts w:asciiTheme="majorBidi" w:hAnsiTheme="majorBidi" w:cstheme="majorBidi"/>
          <w:sz w:val="24"/>
          <w:szCs w:val="24"/>
        </w:rPr>
        <w:t xml:space="preserve"> and </w:t>
      </w:r>
      <w:proofErr w:type="spellStart"/>
      <w:r w:rsidR="00371C77" w:rsidRPr="003E6519">
        <w:rPr>
          <w:rFonts w:asciiTheme="majorBidi" w:hAnsiTheme="majorBidi" w:cstheme="majorBidi"/>
          <w:sz w:val="24"/>
          <w:szCs w:val="24"/>
        </w:rPr>
        <w:t>yasinan</w:t>
      </w:r>
      <w:proofErr w:type="spellEnd"/>
      <w:r w:rsidR="00371C77" w:rsidRPr="003E6519">
        <w:rPr>
          <w:rFonts w:asciiTheme="majorBidi" w:hAnsiTheme="majorBidi" w:cstheme="majorBidi"/>
          <w:sz w:val="24"/>
          <w:szCs w:val="24"/>
        </w:rPr>
        <w:t xml:space="preserve">. </w:t>
      </w:r>
    </w:p>
    <w:p w:rsidR="00371C77" w:rsidRPr="00C519A4" w:rsidRDefault="00371C77" w:rsidP="00371C77">
      <w:pPr>
        <w:spacing w:line="360" w:lineRule="auto"/>
        <w:ind w:firstLine="567"/>
        <w:jc w:val="both"/>
        <w:rPr>
          <w:rFonts w:asciiTheme="majorBidi" w:hAnsiTheme="majorBidi" w:cstheme="majorBidi"/>
          <w:i/>
          <w:iCs/>
          <w:sz w:val="24"/>
          <w:szCs w:val="24"/>
        </w:rPr>
      </w:pPr>
      <w:r w:rsidRPr="00C519A4">
        <w:rPr>
          <w:rFonts w:asciiTheme="majorBidi" w:hAnsiTheme="majorBidi" w:cstheme="majorBidi"/>
          <w:i/>
          <w:iCs/>
          <w:sz w:val="24"/>
          <w:szCs w:val="24"/>
        </w:rPr>
        <w:t xml:space="preserve">“In NU, we have some different activities such as </w:t>
      </w:r>
      <w:proofErr w:type="spellStart"/>
      <w:r w:rsidRPr="00C519A4">
        <w:rPr>
          <w:rFonts w:asciiTheme="majorBidi" w:hAnsiTheme="majorBidi" w:cstheme="majorBidi"/>
          <w:i/>
          <w:iCs/>
          <w:sz w:val="24"/>
          <w:szCs w:val="24"/>
        </w:rPr>
        <w:t>Salawatan</w:t>
      </w:r>
      <w:proofErr w:type="spellEnd"/>
      <w:r w:rsidRPr="00C519A4">
        <w:rPr>
          <w:rFonts w:asciiTheme="majorBidi" w:hAnsiTheme="majorBidi" w:cstheme="majorBidi"/>
          <w:i/>
          <w:iCs/>
          <w:sz w:val="24"/>
          <w:szCs w:val="24"/>
        </w:rPr>
        <w:t xml:space="preserve">, </w:t>
      </w:r>
      <w:proofErr w:type="spellStart"/>
      <w:r w:rsidRPr="00C519A4">
        <w:rPr>
          <w:rFonts w:asciiTheme="majorBidi" w:hAnsiTheme="majorBidi" w:cstheme="majorBidi"/>
          <w:i/>
          <w:iCs/>
          <w:sz w:val="24"/>
          <w:szCs w:val="24"/>
        </w:rPr>
        <w:t>Tahlilan</w:t>
      </w:r>
      <w:proofErr w:type="spellEnd"/>
      <w:r w:rsidRPr="00C519A4">
        <w:rPr>
          <w:rFonts w:asciiTheme="majorBidi" w:hAnsiTheme="majorBidi" w:cstheme="majorBidi"/>
          <w:i/>
          <w:iCs/>
          <w:sz w:val="24"/>
          <w:szCs w:val="24"/>
        </w:rPr>
        <w:t xml:space="preserve"> and </w:t>
      </w:r>
      <w:proofErr w:type="spellStart"/>
      <w:r w:rsidRPr="00C519A4">
        <w:rPr>
          <w:rFonts w:asciiTheme="majorBidi" w:hAnsiTheme="majorBidi" w:cstheme="majorBidi"/>
          <w:i/>
          <w:iCs/>
          <w:sz w:val="24"/>
          <w:szCs w:val="24"/>
        </w:rPr>
        <w:t>Yasinan</w:t>
      </w:r>
      <w:proofErr w:type="spellEnd"/>
      <w:r w:rsidRPr="00C519A4">
        <w:rPr>
          <w:rFonts w:asciiTheme="majorBidi" w:hAnsiTheme="majorBidi" w:cstheme="majorBidi"/>
          <w:i/>
          <w:iCs/>
          <w:sz w:val="24"/>
          <w:szCs w:val="24"/>
        </w:rPr>
        <w:t xml:space="preserve"> </w:t>
      </w:r>
      <w:r w:rsidR="000C025D">
        <w:rPr>
          <w:rFonts w:asciiTheme="majorBidi" w:hAnsiTheme="majorBidi" w:cstheme="majorBidi"/>
          <w:i/>
          <w:iCs/>
          <w:sz w:val="24"/>
          <w:szCs w:val="24"/>
        </w:rPr>
        <w:t xml:space="preserve">(prayers after someone’s death) </w:t>
      </w:r>
      <w:r w:rsidRPr="00C519A4">
        <w:rPr>
          <w:rFonts w:asciiTheme="majorBidi" w:hAnsiTheme="majorBidi" w:cstheme="majorBidi"/>
          <w:i/>
          <w:iCs/>
          <w:sz w:val="24"/>
          <w:szCs w:val="24"/>
        </w:rPr>
        <w:t xml:space="preserve">where in Muhammadiyah no such activities” </w:t>
      </w:r>
      <w:proofErr w:type="spellStart"/>
      <w:r w:rsidRPr="00C519A4">
        <w:rPr>
          <w:rFonts w:asciiTheme="majorBidi" w:hAnsiTheme="majorBidi" w:cstheme="majorBidi"/>
          <w:i/>
          <w:iCs/>
          <w:sz w:val="24"/>
          <w:szCs w:val="24"/>
        </w:rPr>
        <w:t>Siti</w:t>
      </w:r>
      <w:proofErr w:type="spellEnd"/>
      <w:r w:rsidRPr="00C519A4">
        <w:rPr>
          <w:rFonts w:asciiTheme="majorBidi" w:hAnsiTheme="majorBidi" w:cstheme="majorBidi"/>
          <w:i/>
          <w:iCs/>
          <w:sz w:val="24"/>
          <w:szCs w:val="24"/>
        </w:rPr>
        <w:t xml:space="preserve"> Adah said. </w:t>
      </w:r>
    </w:p>
    <w:p w:rsidR="00371C77" w:rsidRDefault="00371C77" w:rsidP="00411AC4">
      <w:pPr>
        <w:spacing w:line="360" w:lineRule="auto"/>
        <w:jc w:val="both"/>
        <w:rPr>
          <w:rFonts w:asciiTheme="majorBidi" w:hAnsiTheme="majorBidi" w:cstheme="majorBidi"/>
          <w:sz w:val="24"/>
          <w:szCs w:val="24"/>
          <w:lang w:bidi="ar-YE"/>
        </w:rPr>
      </w:pPr>
      <w:r>
        <w:rPr>
          <w:rFonts w:asciiTheme="majorBidi" w:hAnsiTheme="majorBidi" w:cstheme="majorBidi"/>
          <w:sz w:val="24"/>
          <w:szCs w:val="24"/>
          <w:lang w:bidi="ar-YE"/>
        </w:rPr>
        <w:t xml:space="preserve">Nature of NU as social organization </w:t>
      </w:r>
      <w:r w:rsidRPr="00E0379A">
        <w:rPr>
          <w:rFonts w:asciiTheme="majorBidi" w:hAnsiTheme="majorBidi" w:cstheme="majorBidi"/>
          <w:sz w:val="24"/>
          <w:szCs w:val="24"/>
          <w:lang w:bidi="ar-YE"/>
        </w:rPr>
        <w:t>have changed</w:t>
      </w:r>
      <w:r w:rsidR="00411AC4">
        <w:rPr>
          <w:rFonts w:asciiTheme="majorBidi" w:hAnsiTheme="majorBidi" w:cstheme="majorBidi"/>
          <w:sz w:val="24"/>
          <w:szCs w:val="24"/>
          <w:lang w:bidi="ar-YE"/>
        </w:rPr>
        <w:t xml:space="preserve"> society culture and traditions in way of connecting to the Islamic roots. This development usually is done through education starting by primary schools until graduate levels. To implement these cultural-religious thoughts, NU uses soft positive dynamics to influence people’s attitudes and consciousness</w:t>
      </w:r>
      <w:r w:rsidRPr="000349F2">
        <w:rPr>
          <w:rFonts w:asciiTheme="majorBidi" w:hAnsiTheme="majorBidi" w:cstheme="majorBidi"/>
          <w:sz w:val="24"/>
          <w:szCs w:val="24"/>
          <w:lang w:bidi="ar-YE"/>
        </w:rPr>
        <w:t xml:space="preserve">. </w:t>
      </w:r>
    </w:p>
    <w:p w:rsidR="00371C77" w:rsidRPr="006B7F14" w:rsidRDefault="00371C77" w:rsidP="006B7F14">
      <w:pPr>
        <w:spacing w:line="360" w:lineRule="auto"/>
        <w:ind w:firstLine="567"/>
        <w:jc w:val="both"/>
        <w:rPr>
          <w:rFonts w:asciiTheme="majorBidi" w:hAnsiTheme="majorBidi" w:cstheme="majorBidi"/>
          <w:i/>
          <w:iCs/>
          <w:sz w:val="24"/>
          <w:szCs w:val="24"/>
          <w:lang w:bidi="ar-YE"/>
        </w:rPr>
      </w:pPr>
      <w:r w:rsidRPr="0074176C">
        <w:rPr>
          <w:rFonts w:asciiTheme="majorBidi" w:hAnsiTheme="majorBidi" w:cstheme="majorBidi"/>
          <w:i/>
          <w:iCs/>
          <w:sz w:val="24"/>
          <w:szCs w:val="24"/>
          <w:lang w:bidi="ar-YE"/>
        </w:rPr>
        <w:t xml:space="preserve">“NU people are more traditional, NU people are more bounded in culture and NU people are more bounded in social as well” </w:t>
      </w:r>
      <w:proofErr w:type="spellStart"/>
      <w:r w:rsidRPr="0074176C">
        <w:rPr>
          <w:rFonts w:asciiTheme="majorBidi" w:hAnsiTheme="majorBidi" w:cstheme="majorBidi"/>
          <w:i/>
          <w:iCs/>
          <w:sz w:val="24"/>
          <w:szCs w:val="24"/>
          <w:lang w:bidi="ar-YE"/>
        </w:rPr>
        <w:t>Masud</w:t>
      </w:r>
      <w:proofErr w:type="spellEnd"/>
      <w:r w:rsidRPr="0074176C">
        <w:rPr>
          <w:rFonts w:asciiTheme="majorBidi" w:hAnsiTheme="majorBidi" w:cstheme="majorBidi"/>
          <w:i/>
          <w:iCs/>
          <w:sz w:val="24"/>
          <w:szCs w:val="24"/>
          <w:lang w:bidi="ar-YE"/>
        </w:rPr>
        <w:t xml:space="preserve"> Saeed said.</w:t>
      </w:r>
    </w:p>
    <w:p w:rsidR="00371C77" w:rsidRPr="00A52BB5" w:rsidRDefault="00B52854" w:rsidP="00A52BB5">
      <w:pPr>
        <w:pStyle w:val="ListParagraph"/>
        <w:numPr>
          <w:ilvl w:val="0"/>
          <w:numId w:val="2"/>
        </w:numPr>
        <w:spacing w:line="360" w:lineRule="auto"/>
        <w:ind w:left="284" w:hanging="284"/>
        <w:jc w:val="both"/>
        <w:rPr>
          <w:rFonts w:asciiTheme="majorBidi" w:hAnsiTheme="majorBidi" w:cstheme="majorBidi"/>
          <w:b/>
          <w:bCs/>
          <w:sz w:val="24"/>
          <w:szCs w:val="24"/>
          <w:lang w:bidi="ar-YE"/>
        </w:rPr>
      </w:pPr>
      <w:r>
        <w:rPr>
          <w:rFonts w:asciiTheme="majorBidi" w:hAnsiTheme="majorBidi" w:cstheme="majorBidi"/>
          <w:b/>
          <w:bCs/>
          <w:sz w:val="24"/>
          <w:szCs w:val="24"/>
          <w:lang w:bidi="ar-YE"/>
        </w:rPr>
        <w:t>Economic Activities</w:t>
      </w:r>
      <w:r w:rsidR="00371C77" w:rsidRPr="00A52BB5">
        <w:rPr>
          <w:rFonts w:asciiTheme="majorBidi" w:hAnsiTheme="majorBidi" w:cstheme="majorBidi"/>
          <w:b/>
          <w:bCs/>
          <w:sz w:val="24"/>
          <w:szCs w:val="24"/>
          <w:lang w:bidi="ar-YE"/>
        </w:rPr>
        <w:t xml:space="preserve">: </w:t>
      </w:r>
      <w:r w:rsidR="00371C77" w:rsidRPr="00A52BB5">
        <w:rPr>
          <w:rFonts w:asciiTheme="majorBidi" w:hAnsiTheme="majorBidi" w:cstheme="majorBidi"/>
          <w:sz w:val="24"/>
          <w:szCs w:val="24"/>
          <w:lang w:bidi="ar-YE"/>
        </w:rPr>
        <w:t>NU has its support from the members. Most of members think that giving money and support for the NU activities is serving for God (</w:t>
      </w:r>
      <w:proofErr w:type="spellStart"/>
      <w:r w:rsidR="00371C77" w:rsidRPr="00A52BB5">
        <w:rPr>
          <w:rFonts w:asciiTheme="majorBidi" w:hAnsiTheme="majorBidi" w:cstheme="majorBidi"/>
          <w:sz w:val="24"/>
          <w:szCs w:val="24"/>
          <w:lang w:bidi="ar-YE"/>
        </w:rPr>
        <w:t>Barokah</w:t>
      </w:r>
      <w:proofErr w:type="spellEnd"/>
      <w:r w:rsidR="00371C77" w:rsidRPr="00A52BB5">
        <w:rPr>
          <w:rFonts w:asciiTheme="majorBidi" w:hAnsiTheme="majorBidi" w:cstheme="majorBidi"/>
          <w:sz w:val="24"/>
          <w:szCs w:val="24"/>
          <w:lang w:bidi="ar-YE"/>
        </w:rPr>
        <w:t xml:space="preserve">). There are some support of government and some external Islamic bodies. In addition, there are small businesses such as schools, hospitals, hotels and business centers are owned by Nahdlatul Ulama. </w:t>
      </w:r>
    </w:p>
    <w:p w:rsidR="00371C77" w:rsidRPr="00DA6D2F" w:rsidRDefault="00371C77" w:rsidP="00371C77">
      <w:pPr>
        <w:spacing w:line="360" w:lineRule="auto"/>
        <w:ind w:firstLine="567"/>
        <w:jc w:val="both"/>
        <w:rPr>
          <w:rFonts w:asciiTheme="majorBidi" w:hAnsiTheme="majorBidi" w:cstheme="majorBidi"/>
          <w:i/>
          <w:iCs/>
          <w:sz w:val="24"/>
          <w:szCs w:val="24"/>
          <w:lang w:bidi="ar-YE"/>
        </w:rPr>
      </w:pPr>
      <w:r w:rsidRPr="00DA6D2F">
        <w:rPr>
          <w:rFonts w:asciiTheme="majorBidi" w:hAnsiTheme="majorBidi" w:cstheme="majorBidi"/>
          <w:i/>
          <w:iCs/>
          <w:sz w:val="24"/>
          <w:szCs w:val="24"/>
          <w:lang w:bidi="ar-YE"/>
        </w:rPr>
        <w:t>“There are some donation by members in addition to the universities, hospitals and trade centers. In some cases, we ask government to help to hold some occasions” Isrogunnajah said.</w:t>
      </w:r>
    </w:p>
    <w:p w:rsidR="00371C77" w:rsidRDefault="00371C77" w:rsidP="00371C77">
      <w:pPr>
        <w:spacing w:line="360" w:lineRule="auto"/>
        <w:jc w:val="both"/>
        <w:rPr>
          <w:rFonts w:asciiTheme="majorBidi" w:hAnsiTheme="majorBidi" w:cstheme="majorBidi"/>
          <w:sz w:val="24"/>
          <w:szCs w:val="24"/>
          <w:lang w:bidi="ar-YE"/>
        </w:rPr>
      </w:pPr>
      <w:r>
        <w:rPr>
          <w:rFonts w:asciiTheme="majorBidi" w:hAnsiTheme="majorBidi" w:cstheme="majorBidi"/>
          <w:sz w:val="24"/>
          <w:szCs w:val="24"/>
          <w:lang w:bidi="ar-YE"/>
        </w:rPr>
        <w:t xml:space="preserve">Some leaders of NU are supporting the organization and its activities. There is also some donations from members and government. </w:t>
      </w:r>
      <w:r w:rsidRPr="00D92E23">
        <w:rPr>
          <w:rFonts w:asciiTheme="majorBidi" w:hAnsiTheme="majorBidi" w:cstheme="majorBidi"/>
          <w:sz w:val="24"/>
          <w:szCs w:val="24"/>
          <w:lang w:bidi="ar-YE"/>
        </w:rPr>
        <w:t>Even though, followers of NU more than Muhammadiyah, but this doesn’t mean they have more businesses than Muhammadiyah. This is related to that most of NU followers are from villages and countryside in opposite with Muhammadiyah followers where are most of them live in cities and held more businesses</w:t>
      </w:r>
      <w:r>
        <w:rPr>
          <w:rFonts w:asciiTheme="majorBidi" w:hAnsiTheme="majorBidi" w:cstheme="majorBidi"/>
          <w:sz w:val="24"/>
          <w:szCs w:val="24"/>
          <w:lang w:bidi="ar-YE"/>
        </w:rPr>
        <w:t xml:space="preserve">. Many of Islamic organizations especially in rich countries such as Saudi and UAE. </w:t>
      </w:r>
    </w:p>
    <w:p w:rsidR="00213B21" w:rsidRPr="006B7F14" w:rsidRDefault="00371C77" w:rsidP="006B7F14">
      <w:pPr>
        <w:spacing w:line="360" w:lineRule="auto"/>
        <w:ind w:firstLine="567"/>
        <w:jc w:val="both"/>
        <w:rPr>
          <w:rFonts w:asciiTheme="majorBidi" w:hAnsiTheme="majorBidi" w:cstheme="majorBidi"/>
          <w:i/>
          <w:iCs/>
          <w:sz w:val="24"/>
          <w:szCs w:val="24"/>
          <w:lang w:bidi="ar-YE"/>
        </w:rPr>
      </w:pPr>
      <w:r w:rsidRPr="00D92E23">
        <w:rPr>
          <w:rFonts w:asciiTheme="majorBidi" w:hAnsiTheme="majorBidi" w:cstheme="majorBidi"/>
          <w:i/>
          <w:iCs/>
          <w:sz w:val="24"/>
          <w:szCs w:val="24"/>
          <w:lang w:bidi="ar-YE"/>
        </w:rPr>
        <w:t>“The most of support come from the society in addition to business centers and markets hold by NU. NU also have started extend some bus</w:t>
      </w:r>
      <w:r>
        <w:rPr>
          <w:rFonts w:asciiTheme="majorBidi" w:hAnsiTheme="majorBidi" w:cstheme="majorBidi"/>
          <w:i/>
          <w:iCs/>
          <w:sz w:val="24"/>
          <w:szCs w:val="24"/>
          <w:lang w:bidi="ar-YE"/>
        </w:rPr>
        <w:t xml:space="preserve">iness like hotels and hospitals. </w:t>
      </w:r>
      <w:r w:rsidRPr="00B22D7B">
        <w:rPr>
          <w:rFonts w:asciiTheme="majorBidi" w:hAnsiTheme="majorBidi" w:cstheme="majorBidi"/>
          <w:i/>
          <w:iCs/>
          <w:sz w:val="24"/>
          <w:szCs w:val="24"/>
          <w:lang w:bidi="ar-YE"/>
        </w:rPr>
        <w:t xml:space="preserve">There is </w:t>
      </w:r>
      <w:r w:rsidRPr="00B22D7B">
        <w:rPr>
          <w:rFonts w:asciiTheme="majorBidi" w:hAnsiTheme="majorBidi" w:cstheme="majorBidi"/>
          <w:i/>
          <w:iCs/>
          <w:sz w:val="24"/>
          <w:szCs w:val="24"/>
          <w:lang w:bidi="ar-YE"/>
        </w:rPr>
        <w:lastRenderedPageBreak/>
        <w:t>little external support of some Arabic countries. This support usually is done in personal by some Islamic lecturers (</w:t>
      </w:r>
      <w:proofErr w:type="spellStart"/>
      <w:r w:rsidRPr="00B22D7B">
        <w:rPr>
          <w:rFonts w:asciiTheme="majorBidi" w:hAnsiTheme="majorBidi" w:cstheme="majorBidi"/>
          <w:i/>
          <w:iCs/>
          <w:sz w:val="24"/>
          <w:szCs w:val="24"/>
          <w:lang w:bidi="ar-YE"/>
        </w:rPr>
        <w:t>Kiai</w:t>
      </w:r>
      <w:proofErr w:type="spellEnd"/>
      <w:r w:rsidRPr="00B22D7B">
        <w:rPr>
          <w:rFonts w:asciiTheme="majorBidi" w:hAnsiTheme="majorBidi" w:cstheme="majorBidi"/>
          <w:i/>
          <w:iCs/>
          <w:sz w:val="24"/>
          <w:szCs w:val="24"/>
          <w:lang w:bidi="ar-YE"/>
        </w:rPr>
        <w:t xml:space="preserve">)” </w:t>
      </w:r>
      <w:proofErr w:type="spellStart"/>
      <w:r w:rsidRPr="00D92E23">
        <w:rPr>
          <w:rFonts w:asciiTheme="majorBidi" w:hAnsiTheme="majorBidi" w:cstheme="majorBidi"/>
          <w:i/>
          <w:iCs/>
          <w:sz w:val="24"/>
          <w:szCs w:val="24"/>
          <w:lang w:bidi="ar-YE"/>
        </w:rPr>
        <w:t>Siti</w:t>
      </w:r>
      <w:proofErr w:type="spellEnd"/>
      <w:r w:rsidRPr="00D92E23">
        <w:rPr>
          <w:rFonts w:asciiTheme="majorBidi" w:hAnsiTheme="majorBidi" w:cstheme="majorBidi"/>
          <w:i/>
          <w:iCs/>
          <w:sz w:val="24"/>
          <w:szCs w:val="24"/>
          <w:lang w:bidi="ar-YE"/>
        </w:rPr>
        <w:t xml:space="preserve"> Adah said. </w:t>
      </w:r>
    </w:p>
    <w:p w:rsidR="006B7F14" w:rsidRDefault="006B7F14" w:rsidP="00213B21">
      <w:pPr>
        <w:spacing w:line="360" w:lineRule="auto"/>
        <w:jc w:val="both"/>
        <w:rPr>
          <w:rFonts w:asciiTheme="majorBidi" w:hAnsiTheme="majorBidi" w:cstheme="majorBidi"/>
          <w:b/>
          <w:bCs/>
          <w:sz w:val="24"/>
          <w:szCs w:val="24"/>
        </w:rPr>
      </w:pPr>
    </w:p>
    <w:p w:rsidR="00B22D28" w:rsidRPr="00B22D28" w:rsidRDefault="00B22D28" w:rsidP="00213B21">
      <w:pPr>
        <w:spacing w:line="360" w:lineRule="auto"/>
        <w:jc w:val="both"/>
        <w:rPr>
          <w:rFonts w:asciiTheme="majorBidi" w:hAnsiTheme="majorBidi" w:cstheme="majorBidi"/>
          <w:b/>
          <w:bCs/>
          <w:sz w:val="24"/>
          <w:szCs w:val="24"/>
        </w:rPr>
      </w:pPr>
      <w:r w:rsidRPr="00B22D28">
        <w:rPr>
          <w:rFonts w:asciiTheme="majorBidi" w:hAnsiTheme="majorBidi" w:cstheme="majorBidi"/>
          <w:b/>
          <w:bCs/>
          <w:sz w:val="24"/>
          <w:szCs w:val="24"/>
        </w:rPr>
        <w:t xml:space="preserve">Conclusion </w:t>
      </w:r>
    </w:p>
    <w:p w:rsidR="00213B21" w:rsidRDefault="001C257A" w:rsidP="00EB311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As </w:t>
      </w:r>
      <w:r w:rsidR="00EB3117">
        <w:rPr>
          <w:rFonts w:asciiTheme="majorBidi" w:hAnsiTheme="majorBidi" w:cstheme="majorBidi"/>
          <w:sz w:val="24"/>
          <w:szCs w:val="24"/>
        </w:rPr>
        <w:t>87</w:t>
      </w:r>
      <w:r>
        <w:rPr>
          <w:rFonts w:asciiTheme="majorBidi" w:hAnsiTheme="majorBidi" w:cstheme="majorBidi"/>
          <w:sz w:val="24"/>
          <w:szCs w:val="24"/>
        </w:rPr>
        <w:t xml:space="preserve">% of population are Muslims, Indonesia is considered the biggest Islamic country in the world with more than 200 million Muslims. </w:t>
      </w:r>
      <w:r w:rsidR="00C178FB">
        <w:rPr>
          <w:rFonts w:asciiTheme="majorBidi" w:hAnsiTheme="majorBidi" w:cstheme="majorBidi"/>
          <w:sz w:val="24"/>
          <w:szCs w:val="24"/>
        </w:rPr>
        <w:t>Social change in Indonesia mostly referred to the change and behavior of the biggest Islamic organizations in the country beside other religious</w:t>
      </w:r>
      <w:r w:rsidR="00A10E88">
        <w:rPr>
          <w:rFonts w:asciiTheme="majorBidi" w:hAnsiTheme="majorBidi" w:cstheme="majorBidi"/>
          <w:sz w:val="24"/>
          <w:szCs w:val="24"/>
        </w:rPr>
        <w:t xml:space="preserve"> organizations</w:t>
      </w:r>
      <w:r w:rsidR="00C178FB">
        <w:rPr>
          <w:rFonts w:asciiTheme="majorBidi" w:hAnsiTheme="majorBidi" w:cstheme="majorBidi"/>
          <w:sz w:val="24"/>
          <w:szCs w:val="24"/>
        </w:rPr>
        <w:t xml:space="preserve"> (Christianity, Buddhist) and non-religious bodies (government, political parties). </w:t>
      </w:r>
      <w:r w:rsidR="00A10E88">
        <w:rPr>
          <w:rFonts w:asciiTheme="majorBidi" w:hAnsiTheme="majorBidi" w:cstheme="majorBidi"/>
          <w:sz w:val="24"/>
          <w:szCs w:val="24"/>
        </w:rPr>
        <w:t xml:space="preserve">Although government and biggest political parties in the country have adopted secular ideas, these two organization have most impact on the Muslim society. </w:t>
      </w:r>
      <w:r w:rsidR="0008520D">
        <w:rPr>
          <w:rFonts w:asciiTheme="majorBidi" w:hAnsiTheme="majorBidi" w:cstheme="majorBidi"/>
          <w:sz w:val="24"/>
          <w:szCs w:val="24"/>
        </w:rPr>
        <w:t xml:space="preserve">Briefly, there are four significant factors leading social change through Muhammadiyah and </w:t>
      </w:r>
      <w:r w:rsidR="003F639E">
        <w:rPr>
          <w:rFonts w:asciiTheme="majorBidi" w:hAnsiTheme="majorBidi" w:cstheme="majorBidi"/>
          <w:sz w:val="24"/>
          <w:szCs w:val="24"/>
        </w:rPr>
        <w:t>Nahdlatul Ulama in the country as follows:</w:t>
      </w:r>
    </w:p>
    <w:p w:rsidR="003F639E" w:rsidRPr="003F639E" w:rsidRDefault="003F639E" w:rsidP="00127FB6">
      <w:pPr>
        <w:pStyle w:val="ListParagraph"/>
        <w:numPr>
          <w:ilvl w:val="0"/>
          <w:numId w:val="16"/>
        </w:numPr>
        <w:spacing w:line="360" w:lineRule="auto"/>
        <w:rPr>
          <w:rFonts w:asciiTheme="majorBidi" w:hAnsiTheme="majorBidi" w:cstheme="majorBidi"/>
          <w:sz w:val="24"/>
          <w:szCs w:val="24"/>
        </w:rPr>
      </w:pPr>
      <w:r w:rsidRPr="003F639E">
        <w:rPr>
          <w:rFonts w:asciiTheme="majorBidi" w:hAnsiTheme="majorBidi" w:cstheme="majorBidi"/>
          <w:sz w:val="24"/>
          <w:szCs w:val="24"/>
        </w:rPr>
        <w:t xml:space="preserve">Socio-religious occasions: </w:t>
      </w:r>
      <w:r w:rsidR="00127FB6">
        <w:rPr>
          <w:rFonts w:asciiTheme="majorBidi" w:hAnsiTheme="majorBidi" w:cstheme="majorBidi"/>
          <w:sz w:val="24"/>
          <w:szCs w:val="24"/>
        </w:rPr>
        <w:t xml:space="preserve">Muhammadiyah and Nahdlatul Ulama conduct and lead all religious activities </w:t>
      </w:r>
      <w:r w:rsidRPr="003F639E">
        <w:rPr>
          <w:rFonts w:asciiTheme="majorBidi" w:hAnsiTheme="majorBidi" w:cstheme="majorBidi"/>
          <w:sz w:val="24"/>
          <w:szCs w:val="24"/>
        </w:rPr>
        <w:t>including Prayers (Mosques), Visiting Tom</w:t>
      </w:r>
      <w:r w:rsidR="00127FB6">
        <w:rPr>
          <w:rFonts w:asciiTheme="majorBidi" w:hAnsiTheme="majorBidi" w:cstheme="majorBidi"/>
          <w:sz w:val="24"/>
          <w:szCs w:val="24"/>
        </w:rPr>
        <w:t>bs (</w:t>
      </w:r>
      <w:proofErr w:type="spellStart"/>
      <w:r w:rsidR="00127FB6">
        <w:rPr>
          <w:rFonts w:asciiTheme="majorBidi" w:hAnsiTheme="majorBidi" w:cstheme="majorBidi"/>
          <w:sz w:val="24"/>
          <w:szCs w:val="24"/>
        </w:rPr>
        <w:t>Makam</w:t>
      </w:r>
      <w:proofErr w:type="spellEnd"/>
      <w:r w:rsidR="00127FB6">
        <w:rPr>
          <w:rFonts w:asciiTheme="majorBidi" w:hAnsiTheme="majorBidi" w:cstheme="majorBidi"/>
          <w:sz w:val="24"/>
          <w:szCs w:val="24"/>
        </w:rPr>
        <w:t xml:space="preserve">), </w:t>
      </w:r>
      <w:proofErr w:type="spellStart"/>
      <w:r w:rsidR="00127FB6">
        <w:rPr>
          <w:rFonts w:asciiTheme="majorBidi" w:hAnsiTheme="majorBidi" w:cstheme="majorBidi"/>
          <w:sz w:val="24"/>
          <w:szCs w:val="24"/>
        </w:rPr>
        <w:t>Maulid</w:t>
      </w:r>
      <w:proofErr w:type="spellEnd"/>
      <w:r w:rsidR="00127FB6">
        <w:rPr>
          <w:rFonts w:asciiTheme="majorBidi" w:hAnsiTheme="majorBidi" w:cstheme="majorBidi"/>
          <w:sz w:val="24"/>
          <w:szCs w:val="24"/>
        </w:rPr>
        <w:t xml:space="preserve"> </w:t>
      </w:r>
      <w:proofErr w:type="spellStart"/>
      <w:r w:rsidR="00127FB6">
        <w:rPr>
          <w:rFonts w:asciiTheme="majorBidi" w:hAnsiTheme="majorBidi" w:cstheme="majorBidi"/>
          <w:sz w:val="24"/>
          <w:szCs w:val="24"/>
        </w:rPr>
        <w:t>Nabawi</w:t>
      </w:r>
      <w:proofErr w:type="spellEnd"/>
      <w:r w:rsidRPr="003F639E">
        <w:rPr>
          <w:rFonts w:asciiTheme="majorBidi" w:hAnsiTheme="majorBidi" w:cstheme="majorBidi"/>
          <w:sz w:val="24"/>
          <w:szCs w:val="24"/>
        </w:rPr>
        <w:t xml:space="preserve">, Funeral Gathering, </w:t>
      </w:r>
      <w:r w:rsidR="00127FB6">
        <w:rPr>
          <w:rFonts w:asciiTheme="majorBidi" w:hAnsiTheme="majorBidi" w:cstheme="majorBidi"/>
          <w:sz w:val="24"/>
          <w:szCs w:val="24"/>
        </w:rPr>
        <w:t>Islamic celebrations (</w:t>
      </w:r>
      <w:r w:rsidRPr="003F639E">
        <w:rPr>
          <w:rFonts w:asciiTheme="majorBidi" w:hAnsiTheme="majorBidi" w:cstheme="majorBidi"/>
          <w:sz w:val="24"/>
          <w:szCs w:val="24"/>
        </w:rPr>
        <w:t>Ramadha</w:t>
      </w:r>
      <w:r w:rsidR="00127FB6">
        <w:rPr>
          <w:rFonts w:asciiTheme="majorBidi" w:hAnsiTheme="majorBidi" w:cstheme="majorBidi"/>
          <w:sz w:val="24"/>
          <w:szCs w:val="24"/>
        </w:rPr>
        <w:t xml:space="preserve">n and </w:t>
      </w:r>
      <w:proofErr w:type="spellStart"/>
      <w:r w:rsidR="00127FB6">
        <w:rPr>
          <w:rFonts w:asciiTheme="majorBidi" w:hAnsiTheme="majorBidi" w:cstheme="majorBidi"/>
          <w:sz w:val="24"/>
          <w:szCs w:val="24"/>
        </w:rPr>
        <w:t>Adha</w:t>
      </w:r>
      <w:proofErr w:type="spellEnd"/>
      <w:r w:rsidR="00127FB6">
        <w:rPr>
          <w:rFonts w:asciiTheme="majorBidi" w:hAnsiTheme="majorBidi" w:cstheme="majorBidi"/>
          <w:sz w:val="24"/>
          <w:szCs w:val="24"/>
        </w:rPr>
        <w:t xml:space="preserve">). </w:t>
      </w:r>
    </w:p>
    <w:p w:rsidR="003F639E" w:rsidRPr="003F639E" w:rsidRDefault="003F639E" w:rsidP="00A961A8">
      <w:pPr>
        <w:pStyle w:val="ListParagraph"/>
        <w:numPr>
          <w:ilvl w:val="0"/>
          <w:numId w:val="16"/>
        </w:numPr>
        <w:spacing w:line="360" w:lineRule="auto"/>
        <w:jc w:val="both"/>
        <w:rPr>
          <w:rFonts w:asciiTheme="majorBidi" w:hAnsiTheme="majorBidi" w:cstheme="majorBidi"/>
          <w:sz w:val="24"/>
          <w:szCs w:val="24"/>
        </w:rPr>
      </w:pPr>
      <w:r w:rsidRPr="003F639E">
        <w:rPr>
          <w:rFonts w:asciiTheme="majorBidi" w:hAnsiTheme="majorBidi" w:cstheme="majorBidi"/>
          <w:sz w:val="24"/>
          <w:szCs w:val="24"/>
        </w:rPr>
        <w:t>Education:</w:t>
      </w:r>
      <w:r w:rsidR="00A961A8">
        <w:rPr>
          <w:rFonts w:asciiTheme="majorBidi" w:hAnsiTheme="majorBidi" w:cstheme="majorBidi"/>
          <w:sz w:val="24"/>
          <w:szCs w:val="24"/>
        </w:rPr>
        <w:t xml:space="preserve"> Muhammadiyah and Nahdlatul Ulama leading education in the country </w:t>
      </w:r>
      <w:r w:rsidRPr="003F639E">
        <w:rPr>
          <w:rFonts w:asciiTheme="majorBidi" w:hAnsiTheme="majorBidi" w:cstheme="majorBidi"/>
          <w:sz w:val="24"/>
          <w:szCs w:val="24"/>
        </w:rPr>
        <w:t xml:space="preserve">throughout </w:t>
      </w:r>
      <w:r w:rsidR="00A961A8">
        <w:rPr>
          <w:rFonts w:asciiTheme="majorBidi" w:hAnsiTheme="majorBidi" w:cstheme="majorBidi"/>
          <w:sz w:val="24"/>
          <w:szCs w:val="24"/>
        </w:rPr>
        <w:t xml:space="preserve">hundreds of </w:t>
      </w:r>
      <w:r w:rsidRPr="003F639E">
        <w:rPr>
          <w:rFonts w:asciiTheme="majorBidi" w:hAnsiTheme="majorBidi" w:cstheme="majorBidi"/>
          <w:sz w:val="24"/>
          <w:szCs w:val="24"/>
        </w:rPr>
        <w:t>univ</w:t>
      </w:r>
      <w:r w:rsidR="00A961A8">
        <w:rPr>
          <w:rFonts w:asciiTheme="majorBidi" w:hAnsiTheme="majorBidi" w:cstheme="majorBidi"/>
          <w:sz w:val="24"/>
          <w:szCs w:val="24"/>
        </w:rPr>
        <w:t xml:space="preserve">ersities, Islamic institutions and thousands of </w:t>
      </w:r>
      <w:r w:rsidRPr="003F639E">
        <w:rPr>
          <w:rFonts w:asciiTheme="majorBidi" w:hAnsiTheme="majorBidi" w:cstheme="majorBidi"/>
          <w:sz w:val="24"/>
          <w:szCs w:val="24"/>
        </w:rPr>
        <w:t xml:space="preserve">Islamic high, intermediate and primary schools </w:t>
      </w:r>
      <w:r w:rsidR="00A961A8">
        <w:rPr>
          <w:rFonts w:asciiTheme="majorBidi" w:hAnsiTheme="majorBidi" w:cstheme="majorBidi"/>
          <w:sz w:val="24"/>
          <w:szCs w:val="24"/>
        </w:rPr>
        <w:t>in addition to</w:t>
      </w:r>
      <w:r w:rsidRPr="003F639E">
        <w:rPr>
          <w:rFonts w:asciiTheme="majorBidi" w:hAnsiTheme="majorBidi" w:cstheme="majorBidi"/>
          <w:sz w:val="24"/>
          <w:szCs w:val="24"/>
        </w:rPr>
        <w:t xml:space="preserve"> religious education in mosques. </w:t>
      </w:r>
    </w:p>
    <w:p w:rsidR="003F639E" w:rsidRPr="003F639E" w:rsidRDefault="003F639E" w:rsidP="00A961A8">
      <w:pPr>
        <w:pStyle w:val="ListParagraph"/>
        <w:numPr>
          <w:ilvl w:val="0"/>
          <w:numId w:val="16"/>
        </w:numPr>
        <w:spacing w:line="360" w:lineRule="auto"/>
        <w:jc w:val="both"/>
        <w:rPr>
          <w:rFonts w:asciiTheme="majorBidi" w:hAnsiTheme="majorBidi" w:cstheme="majorBidi"/>
          <w:sz w:val="24"/>
          <w:szCs w:val="24"/>
        </w:rPr>
      </w:pPr>
      <w:r w:rsidRPr="003F639E">
        <w:rPr>
          <w:rFonts w:asciiTheme="majorBidi" w:hAnsiTheme="majorBidi" w:cstheme="majorBidi"/>
          <w:sz w:val="24"/>
          <w:szCs w:val="24"/>
        </w:rPr>
        <w:t xml:space="preserve">Socio-cultural Activities: </w:t>
      </w:r>
      <w:r w:rsidR="00A961A8">
        <w:rPr>
          <w:rFonts w:asciiTheme="majorBidi" w:hAnsiTheme="majorBidi" w:cstheme="majorBidi"/>
          <w:sz w:val="24"/>
          <w:szCs w:val="24"/>
        </w:rPr>
        <w:t xml:space="preserve">Muhammadiyah and Nahdlatul Ulama supervise social activities including </w:t>
      </w:r>
      <w:r w:rsidRPr="003F639E">
        <w:rPr>
          <w:rFonts w:asciiTheme="majorBidi" w:hAnsiTheme="majorBidi" w:cstheme="majorBidi"/>
          <w:sz w:val="24"/>
          <w:szCs w:val="24"/>
        </w:rPr>
        <w:t xml:space="preserve">Marriage, (Halal </w:t>
      </w:r>
      <w:proofErr w:type="spellStart"/>
      <w:r w:rsidRPr="003F639E">
        <w:rPr>
          <w:rFonts w:asciiTheme="majorBidi" w:hAnsiTheme="majorBidi" w:cstheme="majorBidi"/>
          <w:sz w:val="24"/>
          <w:szCs w:val="24"/>
        </w:rPr>
        <w:t>Bihalal</w:t>
      </w:r>
      <w:proofErr w:type="spellEnd"/>
      <w:r w:rsidRPr="003F639E">
        <w:rPr>
          <w:rFonts w:asciiTheme="majorBidi" w:hAnsiTheme="majorBidi" w:cstheme="majorBidi"/>
          <w:sz w:val="24"/>
          <w:szCs w:val="24"/>
        </w:rPr>
        <w:t xml:space="preserve">) Visiting Relatives, </w:t>
      </w:r>
      <w:proofErr w:type="spellStart"/>
      <w:r w:rsidRPr="003F639E">
        <w:rPr>
          <w:rFonts w:asciiTheme="majorBidi" w:hAnsiTheme="majorBidi" w:cstheme="majorBidi"/>
          <w:sz w:val="24"/>
          <w:szCs w:val="24"/>
        </w:rPr>
        <w:t>Tahlilah</w:t>
      </w:r>
      <w:proofErr w:type="spellEnd"/>
      <w:r w:rsidRPr="003F639E">
        <w:rPr>
          <w:rFonts w:asciiTheme="majorBidi" w:hAnsiTheme="majorBidi" w:cstheme="majorBidi"/>
          <w:sz w:val="24"/>
          <w:szCs w:val="24"/>
        </w:rPr>
        <w:t xml:space="preserve">, </w:t>
      </w:r>
      <w:r w:rsidR="00A961A8" w:rsidRPr="003F639E">
        <w:rPr>
          <w:rFonts w:asciiTheme="majorBidi" w:hAnsiTheme="majorBidi" w:cstheme="majorBidi"/>
          <w:sz w:val="24"/>
          <w:szCs w:val="24"/>
        </w:rPr>
        <w:t>and social</w:t>
      </w:r>
      <w:r w:rsidRPr="003F639E">
        <w:rPr>
          <w:rFonts w:asciiTheme="majorBidi" w:hAnsiTheme="majorBidi" w:cstheme="majorBidi"/>
          <w:sz w:val="24"/>
          <w:szCs w:val="24"/>
        </w:rPr>
        <w:t xml:space="preserve"> services to the community, cultural and traditional events. </w:t>
      </w:r>
      <w:r w:rsidR="00A961A8">
        <w:rPr>
          <w:rFonts w:asciiTheme="majorBidi" w:hAnsiTheme="majorBidi" w:cstheme="majorBidi"/>
          <w:sz w:val="24"/>
          <w:szCs w:val="24"/>
        </w:rPr>
        <w:t xml:space="preserve">In addition, both organizations conduct annually conferences and hundreds of Islamic conference through their universities.  </w:t>
      </w:r>
      <w:r w:rsidRPr="003F639E">
        <w:rPr>
          <w:rFonts w:asciiTheme="majorBidi" w:hAnsiTheme="majorBidi" w:cstheme="majorBidi"/>
          <w:sz w:val="24"/>
          <w:szCs w:val="24"/>
        </w:rPr>
        <w:t xml:space="preserve">  </w:t>
      </w:r>
    </w:p>
    <w:p w:rsidR="003F639E" w:rsidRPr="003F639E" w:rsidRDefault="003F639E" w:rsidP="003F639E">
      <w:pPr>
        <w:pStyle w:val="ListParagraph"/>
        <w:numPr>
          <w:ilvl w:val="0"/>
          <w:numId w:val="16"/>
        </w:numPr>
        <w:spacing w:line="360" w:lineRule="auto"/>
        <w:jc w:val="both"/>
        <w:rPr>
          <w:rFonts w:asciiTheme="majorBidi" w:hAnsiTheme="majorBidi" w:cstheme="majorBidi"/>
          <w:sz w:val="24"/>
          <w:szCs w:val="24"/>
        </w:rPr>
      </w:pPr>
      <w:r w:rsidRPr="003F639E">
        <w:rPr>
          <w:rFonts w:asciiTheme="majorBidi" w:hAnsiTheme="majorBidi" w:cstheme="majorBidi"/>
          <w:sz w:val="24"/>
          <w:szCs w:val="24"/>
        </w:rPr>
        <w:t xml:space="preserve">Economic Activities: </w:t>
      </w:r>
      <w:r w:rsidR="009211C5">
        <w:rPr>
          <w:rFonts w:asciiTheme="majorBidi" w:hAnsiTheme="majorBidi" w:cstheme="majorBidi"/>
          <w:sz w:val="24"/>
          <w:szCs w:val="24"/>
        </w:rPr>
        <w:t xml:space="preserve">Muhammadiyah and Nahdlatul Ulama also have their own resources as private organizations and they earn </w:t>
      </w:r>
      <w:r w:rsidRPr="003F639E">
        <w:rPr>
          <w:rFonts w:asciiTheme="majorBidi" w:hAnsiTheme="majorBidi" w:cstheme="majorBidi"/>
          <w:sz w:val="24"/>
          <w:szCs w:val="24"/>
        </w:rPr>
        <w:t>by investing in different economical business such as hospitals, trade centers, hotels, banks, properties and land.</w:t>
      </w:r>
    </w:p>
    <w:p w:rsidR="00213B21" w:rsidRDefault="00213B21" w:rsidP="00213B21">
      <w:pPr>
        <w:spacing w:line="360" w:lineRule="auto"/>
        <w:jc w:val="both"/>
        <w:rPr>
          <w:rFonts w:asciiTheme="majorBidi" w:hAnsiTheme="majorBidi" w:cstheme="majorBidi"/>
          <w:sz w:val="24"/>
          <w:szCs w:val="24"/>
        </w:rPr>
      </w:pPr>
    </w:p>
    <w:sdt>
      <w:sdtPr>
        <w:rPr>
          <w:rFonts w:asciiTheme="minorHAnsi" w:eastAsiaTheme="minorHAnsi" w:hAnsiTheme="minorHAnsi" w:cstheme="minorBidi"/>
          <w:color w:val="auto"/>
          <w:sz w:val="22"/>
          <w:szCs w:val="22"/>
        </w:rPr>
        <w:id w:val="-1667008445"/>
        <w:docPartObj>
          <w:docPartGallery w:val="Bibliographies"/>
          <w:docPartUnique/>
        </w:docPartObj>
      </w:sdtPr>
      <w:sdtEndPr/>
      <w:sdtContent>
        <w:p w:rsidR="002B352B" w:rsidRPr="008160A6" w:rsidRDefault="002B352B" w:rsidP="008160A6">
          <w:pPr>
            <w:pStyle w:val="Heading1"/>
            <w:spacing w:line="480" w:lineRule="auto"/>
            <w:rPr>
              <w:rFonts w:asciiTheme="majorBidi" w:hAnsiTheme="majorBidi"/>
              <w:b/>
              <w:bCs/>
              <w:color w:val="auto"/>
              <w:sz w:val="24"/>
              <w:szCs w:val="24"/>
            </w:rPr>
          </w:pPr>
          <w:r w:rsidRPr="008160A6">
            <w:rPr>
              <w:rFonts w:asciiTheme="majorBidi" w:hAnsiTheme="majorBidi"/>
              <w:b/>
              <w:bCs/>
              <w:color w:val="auto"/>
              <w:sz w:val="24"/>
              <w:szCs w:val="24"/>
            </w:rPr>
            <w:t>References</w:t>
          </w:r>
        </w:p>
        <w:sdt>
          <w:sdtPr>
            <w:id w:val="-573587230"/>
            <w:bibliography/>
          </w:sdtPr>
          <w:sdtEndPr/>
          <w:sdtContent>
            <w:p w:rsidR="008160A6" w:rsidRPr="008160A6" w:rsidRDefault="002B352B" w:rsidP="008160A6">
              <w:pPr>
                <w:pStyle w:val="Bibliography"/>
                <w:spacing w:line="240" w:lineRule="auto"/>
                <w:ind w:left="720" w:hanging="720"/>
                <w:jc w:val="both"/>
                <w:rPr>
                  <w:rFonts w:asciiTheme="majorBidi" w:hAnsiTheme="majorBidi" w:cstheme="majorBidi"/>
                  <w:noProof/>
                  <w:sz w:val="24"/>
                  <w:szCs w:val="24"/>
                </w:rPr>
              </w:pPr>
              <w:r w:rsidRPr="008160A6">
                <w:rPr>
                  <w:rFonts w:asciiTheme="majorBidi" w:hAnsiTheme="majorBidi" w:cstheme="majorBidi"/>
                </w:rPr>
                <w:fldChar w:fldCharType="begin"/>
              </w:r>
              <w:r w:rsidRPr="008160A6">
                <w:rPr>
                  <w:rFonts w:asciiTheme="majorBidi" w:hAnsiTheme="majorBidi" w:cstheme="majorBidi"/>
                </w:rPr>
                <w:instrText xml:space="preserve"> BIBLIOGRAPHY </w:instrText>
              </w:r>
              <w:r w:rsidRPr="008160A6">
                <w:rPr>
                  <w:rFonts w:asciiTheme="majorBidi" w:hAnsiTheme="majorBidi" w:cstheme="majorBidi"/>
                </w:rPr>
                <w:fldChar w:fldCharType="separate"/>
              </w:r>
              <w:r w:rsidR="008160A6" w:rsidRPr="008160A6">
                <w:rPr>
                  <w:rFonts w:asciiTheme="majorBidi" w:hAnsiTheme="majorBidi" w:cstheme="majorBidi"/>
                  <w:noProof/>
                </w:rPr>
                <w:t>Abdullah, I., J</w:t>
              </w:r>
              <w:r w:rsidR="00BF5905">
                <w:rPr>
                  <w:rFonts w:asciiTheme="majorBidi" w:hAnsiTheme="majorBidi" w:cstheme="majorBidi"/>
                  <w:noProof/>
                </w:rPr>
                <w:t>uba</w:t>
              </w:r>
              <w:r w:rsidR="008160A6" w:rsidRPr="008160A6">
                <w:rPr>
                  <w:rFonts w:asciiTheme="majorBidi" w:hAnsiTheme="majorBidi" w:cstheme="majorBidi"/>
                  <w:noProof/>
                </w:rPr>
                <w:t xml:space="preserve">. H. (2019). From selfism to indifferentism: Challenges facing Indonesian society and culture, 2015–2045. </w:t>
              </w:r>
              <w:r w:rsidR="008160A6" w:rsidRPr="008160A6">
                <w:rPr>
                  <w:rFonts w:asciiTheme="majorBidi" w:hAnsiTheme="majorBidi" w:cstheme="majorBidi"/>
                  <w:i/>
                  <w:iCs/>
                  <w:noProof/>
                </w:rPr>
                <w:t>Academic Journal of Interdisciplinary Studies, 8(3), 102-102.</w:t>
              </w:r>
              <w:r w:rsidR="008160A6" w:rsidRPr="008160A6">
                <w:rPr>
                  <w:rFonts w:asciiTheme="majorBidi" w:hAnsiTheme="majorBidi" w:cstheme="majorBidi"/>
                  <w:noProof/>
                </w:rPr>
                <w:t xml:space="preserve"> </w:t>
              </w:r>
            </w:p>
            <w:p w:rsidR="008160A6" w:rsidRPr="008160A6" w:rsidRDefault="008160A6" w:rsidP="008160A6">
              <w:pPr>
                <w:pStyle w:val="Bibliography"/>
                <w:spacing w:line="240" w:lineRule="auto"/>
                <w:ind w:left="720" w:hanging="720"/>
                <w:jc w:val="both"/>
                <w:rPr>
                  <w:rFonts w:asciiTheme="majorBidi" w:hAnsiTheme="majorBidi" w:cstheme="majorBidi"/>
                  <w:noProof/>
                </w:rPr>
              </w:pPr>
              <w:r w:rsidRPr="008160A6">
                <w:rPr>
                  <w:rFonts w:asciiTheme="majorBidi" w:hAnsiTheme="majorBidi" w:cstheme="majorBidi"/>
                  <w:noProof/>
                </w:rPr>
                <w:t xml:space="preserve">Al-Ansi, A. M. (2017). Reforming Education System in Developing Countries,. </w:t>
              </w:r>
              <w:r w:rsidRPr="008160A6">
                <w:rPr>
                  <w:rFonts w:asciiTheme="majorBidi" w:hAnsiTheme="majorBidi" w:cstheme="majorBidi"/>
                  <w:i/>
                  <w:iCs/>
                  <w:noProof/>
                </w:rPr>
                <w:t>International Journal of Education and Research,</w:t>
              </w:r>
              <w:r w:rsidRPr="008160A6">
                <w:rPr>
                  <w:rFonts w:asciiTheme="majorBidi" w:hAnsiTheme="majorBidi" w:cstheme="majorBidi"/>
                  <w:noProof/>
                </w:rPr>
                <w:t>, Vol. 5 No, 7 July, p. 349 -366. .</w:t>
              </w:r>
            </w:p>
            <w:p w:rsidR="008160A6" w:rsidRPr="008160A6" w:rsidRDefault="008160A6" w:rsidP="008160A6">
              <w:pPr>
                <w:pStyle w:val="Bibliography"/>
                <w:spacing w:line="240" w:lineRule="auto"/>
                <w:ind w:left="720" w:hanging="720"/>
                <w:jc w:val="both"/>
                <w:rPr>
                  <w:rFonts w:asciiTheme="majorBidi" w:hAnsiTheme="majorBidi" w:cstheme="majorBidi"/>
                  <w:noProof/>
                </w:rPr>
              </w:pPr>
              <w:r w:rsidRPr="008160A6">
                <w:rPr>
                  <w:rFonts w:asciiTheme="majorBidi" w:hAnsiTheme="majorBidi" w:cstheme="majorBidi"/>
                  <w:noProof/>
                </w:rPr>
                <w:t xml:space="preserve">Al-Ansi, A. M., &amp; Ishomuddin, I. S. (2019). Rational Choice of Following Muhammadiyah and Nahdlatul Ulama and Their Social and Political Role in Indonesian Society. </w:t>
              </w:r>
              <w:r w:rsidRPr="008160A6">
                <w:rPr>
                  <w:rFonts w:asciiTheme="majorBidi" w:hAnsiTheme="majorBidi" w:cstheme="majorBidi"/>
                  <w:i/>
                  <w:iCs/>
                  <w:noProof/>
                </w:rPr>
                <w:t>Open Access Library Journal, 6(11), 1-15.</w:t>
              </w:r>
              <w:r w:rsidRPr="008160A6">
                <w:rPr>
                  <w:rFonts w:asciiTheme="majorBidi" w:hAnsiTheme="majorBidi" w:cstheme="majorBidi"/>
                  <w:noProof/>
                </w:rPr>
                <w:t xml:space="preserve"> </w:t>
              </w:r>
            </w:p>
            <w:p w:rsidR="008160A6" w:rsidRPr="008160A6" w:rsidRDefault="008160A6" w:rsidP="008160A6">
              <w:pPr>
                <w:pStyle w:val="Bibliography"/>
                <w:spacing w:line="240" w:lineRule="auto"/>
                <w:ind w:left="720" w:hanging="720"/>
                <w:jc w:val="both"/>
                <w:rPr>
                  <w:rFonts w:asciiTheme="majorBidi" w:hAnsiTheme="majorBidi" w:cstheme="majorBidi"/>
                  <w:noProof/>
                </w:rPr>
              </w:pPr>
              <w:r w:rsidRPr="008160A6">
                <w:rPr>
                  <w:rFonts w:asciiTheme="majorBidi" w:hAnsiTheme="majorBidi" w:cstheme="majorBidi"/>
                  <w:noProof/>
                </w:rPr>
                <w:t xml:space="preserve">Al-Ansi, A. M., &amp; Ishomuddin, M. (2019). Islamic Sects and Terrorism: Similarities and Differentiations. </w:t>
              </w:r>
              <w:r w:rsidRPr="008160A6">
                <w:rPr>
                  <w:rFonts w:asciiTheme="majorBidi" w:hAnsiTheme="majorBidi" w:cstheme="majorBidi"/>
                  <w:i/>
                  <w:iCs/>
                  <w:noProof/>
                </w:rPr>
                <w:t>The Middle East International Journal for Social Sciences (MEIJSS)</w:t>
              </w:r>
              <w:r w:rsidRPr="008160A6">
                <w:rPr>
                  <w:rFonts w:asciiTheme="majorBidi" w:hAnsiTheme="majorBidi" w:cstheme="majorBidi"/>
                  <w:noProof/>
                </w:rPr>
                <w:t>, No.1,1 34-46.</w:t>
              </w:r>
            </w:p>
            <w:p w:rsidR="008160A6" w:rsidRPr="008160A6" w:rsidRDefault="008160A6" w:rsidP="008160A6">
              <w:pPr>
                <w:pStyle w:val="Bibliography"/>
                <w:spacing w:line="240" w:lineRule="auto"/>
                <w:ind w:left="720" w:hanging="720"/>
                <w:jc w:val="both"/>
                <w:rPr>
                  <w:rFonts w:asciiTheme="majorBidi" w:hAnsiTheme="majorBidi" w:cstheme="majorBidi"/>
                  <w:noProof/>
                </w:rPr>
              </w:pPr>
              <w:r w:rsidRPr="008160A6">
                <w:rPr>
                  <w:rFonts w:asciiTheme="majorBidi" w:hAnsiTheme="majorBidi" w:cstheme="majorBidi"/>
                  <w:noProof/>
                </w:rPr>
                <w:t>Armstrong, J. S., &amp; Green, K. C. (2012). "Effects of corporate social responsibility and irresponsibility policies" (PDF). Journal of Business Research.</w:t>
              </w:r>
            </w:p>
            <w:p w:rsidR="008160A6" w:rsidRPr="008160A6" w:rsidRDefault="008160A6" w:rsidP="008160A6">
              <w:pPr>
                <w:pStyle w:val="Bibliography"/>
                <w:spacing w:line="240" w:lineRule="auto"/>
                <w:ind w:left="720" w:hanging="720"/>
                <w:jc w:val="both"/>
                <w:rPr>
                  <w:rFonts w:asciiTheme="majorBidi" w:hAnsiTheme="majorBidi" w:cstheme="majorBidi"/>
                  <w:noProof/>
                </w:rPr>
              </w:pPr>
              <w:r w:rsidRPr="008160A6">
                <w:rPr>
                  <w:rFonts w:asciiTheme="majorBidi" w:hAnsiTheme="majorBidi" w:cstheme="majorBidi"/>
                  <w:noProof/>
                </w:rPr>
                <w:t>Blumer, H. (1969). Symbolic interactionism: Perspective and method. Englewood Cliffs, NJ: Prentice Hall.</w:t>
              </w:r>
            </w:p>
            <w:p w:rsidR="008160A6" w:rsidRPr="008160A6" w:rsidRDefault="008160A6" w:rsidP="008160A6">
              <w:pPr>
                <w:pStyle w:val="Bibliography"/>
                <w:spacing w:line="240" w:lineRule="auto"/>
                <w:ind w:left="720" w:hanging="720"/>
                <w:jc w:val="both"/>
                <w:rPr>
                  <w:rFonts w:asciiTheme="majorBidi" w:hAnsiTheme="majorBidi" w:cstheme="majorBidi"/>
                  <w:noProof/>
                </w:rPr>
              </w:pPr>
              <w:r w:rsidRPr="008160A6">
                <w:rPr>
                  <w:rFonts w:asciiTheme="majorBidi" w:hAnsiTheme="majorBidi" w:cstheme="majorBidi"/>
                  <w:noProof/>
                </w:rPr>
                <w:t xml:space="preserve">Budirahayu, T., &amp; Saud, M. (2021). Proposing an integrated multiculturalism learning system: A study from Indonesian schools. . </w:t>
              </w:r>
              <w:r w:rsidRPr="008160A6">
                <w:rPr>
                  <w:rFonts w:asciiTheme="majorBidi" w:hAnsiTheme="majorBidi" w:cstheme="majorBidi"/>
                  <w:i/>
                  <w:iCs/>
                  <w:noProof/>
                </w:rPr>
                <w:t>The Asia-Pacific Education Researcher, 30(2), 141-152.</w:t>
              </w:r>
              <w:r w:rsidRPr="008160A6">
                <w:rPr>
                  <w:rFonts w:asciiTheme="majorBidi" w:hAnsiTheme="majorBidi" w:cstheme="majorBidi"/>
                  <w:noProof/>
                </w:rPr>
                <w:t xml:space="preserve"> </w:t>
              </w:r>
            </w:p>
            <w:p w:rsidR="008160A6" w:rsidRPr="008160A6" w:rsidRDefault="008160A6" w:rsidP="008160A6">
              <w:pPr>
                <w:pStyle w:val="Bibliography"/>
                <w:spacing w:line="240" w:lineRule="auto"/>
                <w:ind w:left="720" w:hanging="720"/>
                <w:jc w:val="both"/>
                <w:rPr>
                  <w:rFonts w:asciiTheme="majorBidi" w:hAnsiTheme="majorBidi" w:cstheme="majorBidi"/>
                  <w:noProof/>
                </w:rPr>
              </w:pPr>
              <w:r w:rsidRPr="008160A6">
                <w:rPr>
                  <w:rFonts w:asciiTheme="majorBidi" w:hAnsiTheme="majorBidi" w:cstheme="majorBidi"/>
                  <w:noProof/>
                </w:rPr>
                <w:t>Collins, R. (1994). Four sociological traditions. New York, NY: Oxford University Press.</w:t>
              </w:r>
            </w:p>
            <w:p w:rsidR="008160A6" w:rsidRPr="008160A6" w:rsidRDefault="008160A6" w:rsidP="008160A6">
              <w:pPr>
                <w:pStyle w:val="Bibliography"/>
                <w:spacing w:line="240" w:lineRule="auto"/>
                <w:ind w:left="720" w:hanging="720"/>
                <w:jc w:val="both"/>
                <w:rPr>
                  <w:rFonts w:asciiTheme="majorBidi" w:hAnsiTheme="majorBidi" w:cstheme="majorBidi"/>
                  <w:noProof/>
                </w:rPr>
              </w:pPr>
              <w:r w:rsidRPr="008160A6">
                <w:rPr>
                  <w:rFonts w:asciiTheme="majorBidi" w:hAnsiTheme="majorBidi" w:cstheme="majorBidi"/>
                  <w:noProof/>
                </w:rPr>
                <w:t xml:space="preserve">Fakhruroji, M. (2019). Maintaining Indonesian Muslim identity through Islamic study groups. </w:t>
              </w:r>
              <w:r w:rsidRPr="008160A6">
                <w:rPr>
                  <w:rFonts w:asciiTheme="majorBidi" w:hAnsiTheme="majorBidi" w:cstheme="majorBidi"/>
                  <w:i/>
                  <w:iCs/>
                  <w:noProof/>
                </w:rPr>
                <w:t>Komunitas International Journal of Indonesian Society and Culture, 11(1), 75-84.</w:t>
              </w:r>
              <w:r w:rsidRPr="008160A6">
                <w:rPr>
                  <w:rFonts w:asciiTheme="majorBidi" w:hAnsiTheme="majorBidi" w:cstheme="majorBidi"/>
                  <w:noProof/>
                </w:rPr>
                <w:t xml:space="preserve"> </w:t>
              </w:r>
            </w:p>
            <w:p w:rsidR="008160A6" w:rsidRPr="008160A6" w:rsidRDefault="008160A6" w:rsidP="008160A6">
              <w:pPr>
                <w:pStyle w:val="Bibliography"/>
                <w:spacing w:line="240" w:lineRule="auto"/>
                <w:ind w:left="720" w:hanging="720"/>
                <w:jc w:val="both"/>
                <w:rPr>
                  <w:rFonts w:asciiTheme="majorBidi" w:hAnsiTheme="majorBidi" w:cstheme="majorBidi"/>
                  <w:noProof/>
                </w:rPr>
              </w:pPr>
              <w:r w:rsidRPr="008160A6">
                <w:rPr>
                  <w:rFonts w:asciiTheme="majorBidi" w:hAnsiTheme="majorBidi" w:cstheme="majorBidi"/>
                  <w:noProof/>
                </w:rPr>
                <w:t>Giorgi, A. (1975). An application of phenomenological method in psychology. In: Giorgi A et al (eds) Duqesne studies in phenomenological psychology. Vol II. Pittsburgh, Duquesne University Press.</w:t>
              </w:r>
            </w:p>
            <w:p w:rsidR="008160A6" w:rsidRPr="008160A6" w:rsidRDefault="008160A6" w:rsidP="008160A6">
              <w:pPr>
                <w:pStyle w:val="Bibliography"/>
                <w:spacing w:line="240" w:lineRule="auto"/>
                <w:ind w:left="720" w:hanging="720"/>
                <w:jc w:val="both"/>
                <w:rPr>
                  <w:rFonts w:asciiTheme="majorBidi" w:hAnsiTheme="majorBidi" w:cstheme="majorBidi"/>
                  <w:noProof/>
                </w:rPr>
              </w:pPr>
              <w:r w:rsidRPr="008160A6">
                <w:rPr>
                  <w:rFonts w:asciiTheme="majorBidi" w:hAnsiTheme="majorBidi" w:cstheme="majorBidi"/>
                  <w:noProof/>
                </w:rPr>
                <w:t xml:space="preserve">Gross, L. M. (2016). A Muslim archipelago: Islam and Politics in Southeast Asia. . </w:t>
              </w:r>
              <w:r w:rsidRPr="008160A6">
                <w:rPr>
                  <w:rFonts w:asciiTheme="majorBidi" w:hAnsiTheme="majorBidi" w:cstheme="majorBidi"/>
                  <w:i/>
                  <w:iCs/>
                  <w:noProof/>
                </w:rPr>
                <w:t>Washington, D.C.: National Defense Intelligence College. ISBN 978-1-932946-19-2.</w:t>
              </w:r>
              <w:r w:rsidRPr="008160A6">
                <w:rPr>
                  <w:rFonts w:asciiTheme="majorBidi" w:hAnsiTheme="majorBidi" w:cstheme="majorBidi"/>
                  <w:noProof/>
                </w:rPr>
                <w:t xml:space="preserve"> </w:t>
              </w:r>
            </w:p>
            <w:p w:rsidR="008160A6" w:rsidRPr="008160A6" w:rsidRDefault="008160A6" w:rsidP="008160A6">
              <w:pPr>
                <w:pStyle w:val="Bibliography"/>
                <w:spacing w:line="240" w:lineRule="auto"/>
                <w:ind w:left="720" w:hanging="720"/>
                <w:jc w:val="both"/>
                <w:rPr>
                  <w:rFonts w:asciiTheme="majorBidi" w:hAnsiTheme="majorBidi" w:cstheme="majorBidi"/>
                  <w:noProof/>
                </w:rPr>
              </w:pPr>
              <w:r w:rsidRPr="008160A6">
                <w:rPr>
                  <w:rFonts w:asciiTheme="majorBidi" w:hAnsiTheme="majorBidi" w:cstheme="majorBidi"/>
                  <w:noProof/>
                </w:rPr>
                <w:t xml:space="preserve">Hamami, T. (2021). Muhammadiyah and Nahdlatul Ulama Education: Two Main Pillars of National Education in Indonesia. </w:t>
              </w:r>
              <w:r w:rsidRPr="008160A6">
                <w:rPr>
                  <w:rFonts w:asciiTheme="majorBidi" w:hAnsiTheme="majorBidi" w:cstheme="majorBidi"/>
                  <w:i/>
                  <w:iCs/>
                  <w:noProof/>
                </w:rPr>
                <w:t>Jurnal Pendidikan Agama Islam, 18(2), 307-330.</w:t>
              </w:r>
              <w:r w:rsidRPr="008160A6">
                <w:rPr>
                  <w:rFonts w:asciiTheme="majorBidi" w:hAnsiTheme="majorBidi" w:cstheme="majorBidi"/>
                  <w:noProof/>
                </w:rPr>
                <w:t xml:space="preserve"> </w:t>
              </w:r>
            </w:p>
            <w:p w:rsidR="008160A6" w:rsidRPr="008160A6" w:rsidRDefault="008160A6" w:rsidP="008160A6">
              <w:pPr>
                <w:pStyle w:val="Bibliography"/>
                <w:spacing w:line="240" w:lineRule="auto"/>
                <w:ind w:left="720" w:hanging="720"/>
                <w:jc w:val="both"/>
                <w:rPr>
                  <w:rFonts w:asciiTheme="majorBidi" w:hAnsiTheme="majorBidi" w:cstheme="majorBidi"/>
                  <w:noProof/>
                </w:rPr>
              </w:pPr>
              <w:r w:rsidRPr="008160A6">
                <w:rPr>
                  <w:rFonts w:asciiTheme="majorBidi" w:hAnsiTheme="majorBidi" w:cstheme="majorBidi"/>
                  <w:noProof/>
                </w:rPr>
                <w:t xml:space="preserve">Jamilah, S. (2021). Moderate Islamic Education to Enhance Nationalism among Indonesian Islamic Student Organizations in the Era of Society 5.0. </w:t>
              </w:r>
              <w:r w:rsidRPr="008160A6">
                <w:rPr>
                  <w:rFonts w:asciiTheme="majorBidi" w:hAnsiTheme="majorBidi" w:cstheme="majorBidi"/>
                  <w:i/>
                  <w:iCs/>
                  <w:noProof/>
                </w:rPr>
                <w:t>Journal of Social Studies Education Research, 12(3), 79-100.</w:t>
              </w:r>
              <w:r w:rsidRPr="008160A6">
                <w:rPr>
                  <w:rFonts w:asciiTheme="majorBidi" w:hAnsiTheme="majorBidi" w:cstheme="majorBidi"/>
                  <w:noProof/>
                </w:rPr>
                <w:t xml:space="preserve"> </w:t>
              </w:r>
            </w:p>
            <w:p w:rsidR="008160A6" w:rsidRPr="008160A6" w:rsidRDefault="008160A6" w:rsidP="008160A6">
              <w:pPr>
                <w:pStyle w:val="Bibliography"/>
                <w:spacing w:line="240" w:lineRule="auto"/>
                <w:ind w:left="720" w:hanging="720"/>
                <w:jc w:val="both"/>
                <w:rPr>
                  <w:rFonts w:asciiTheme="majorBidi" w:hAnsiTheme="majorBidi" w:cstheme="majorBidi"/>
                  <w:noProof/>
                </w:rPr>
              </w:pPr>
              <w:r w:rsidRPr="008160A6">
                <w:rPr>
                  <w:rFonts w:asciiTheme="majorBidi" w:hAnsiTheme="majorBidi" w:cstheme="majorBidi"/>
                  <w:noProof/>
                </w:rPr>
                <w:t xml:space="preserve">Jaziri, M., &amp; Abdelhedi, M. (2018). Islamic occasions and investor sentiment. </w:t>
              </w:r>
              <w:r w:rsidRPr="008160A6">
                <w:rPr>
                  <w:rFonts w:asciiTheme="majorBidi" w:hAnsiTheme="majorBidi" w:cstheme="majorBidi"/>
                  <w:i/>
                  <w:iCs/>
                  <w:noProof/>
                </w:rPr>
                <w:t>International Journal of Islamic and Middle Eastern Finance and Management.</w:t>
              </w:r>
              <w:r w:rsidRPr="008160A6">
                <w:rPr>
                  <w:rFonts w:asciiTheme="majorBidi" w:hAnsiTheme="majorBidi" w:cstheme="majorBidi"/>
                  <w:noProof/>
                </w:rPr>
                <w:t xml:space="preserve"> </w:t>
              </w:r>
            </w:p>
            <w:p w:rsidR="008160A6" w:rsidRPr="008160A6" w:rsidRDefault="008160A6" w:rsidP="008160A6">
              <w:pPr>
                <w:pStyle w:val="Bibliography"/>
                <w:spacing w:line="240" w:lineRule="auto"/>
                <w:ind w:left="720" w:hanging="720"/>
                <w:jc w:val="both"/>
                <w:rPr>
                  <w:rFonts w:asciiTheme="majorBidi" w:hAnsiTheme="majorBidi" w:cstheme="majorBidi"/>
                  <w:noProof/>
                </w:rPr>
              </w:pPr>
              <w:r w:rsidRPr="008160A6">
                <w:rPr>
                  <w:rFonts w:asciiTheme="majorBidi" w:hAnsiTheme="majorBidi" w:cstheme="majorBidi"/>
                  <w:noProof/>
                </w:rPr>
                <w:t xml:space="preserve">Kailani, N., &amp; Slama, M. (2020). Accelerating Islamic charities in Indonesia: zakat, sedekah and the immediacy of social media. </w:t>
              </w:r>
              <w:r w:rsidRPr="008160A6">
                <w:rPr>
                  <w:rFonts w:asciiTheme="majorBidi" w:hAnsiTheme="majorBidi" w:cstheme="majorBidi"/>
                  <w:i/>
                  <w:iCs/>
                  <w:noProof/>
                </w:rPr>
                <w:t>South East Asia Research, 28(1), 70-86.</w:t>
              </w:r>
              <w:r w:rsidRPr="008160A6">
                <w:rPr>
                  <w:rFonts w:asciiTheme="majorBidi" w:hAnsiTheme="majorBidi" w:cstheme="majorBidi"/>
                  <w:noProof/>
                </w:rPr>
                <w:t xml:space="preserve"> </w:t>
              </w:r>
            </w:p>
            <w:p w:rsidR="008160A6" w:rsidRPr="008160A6" w:rsidRDefault="008160A6" w:rsidP="008160A6">
              <w:pPr>
                <w:pStyle w:val="Bibliography"/>
                <w:spacing w:line="240" w:lineRule="auto"/>
                <w:ind w:left="720" w:hanging="720"/>
                <w:jc w:val="both"/>
                <w:rPr>
                  <w:rFonts w:asciiTheme="majorBidi" w:hAnsiTheme="majorBidi" w:cstheme="majorBidi"/>
                  <w:noProof/>
                </w:rPr>
              </w:pPr>
              <w:r w:rsidRPr="008160A6">
                <w:rPr>
                  <w:rFonts w:asciiTheme="majorBidi" w:hAnsiTheme="majorBidi" w:cstheme="majorBidi"/>
                  <w:noProof/>
                </w:rPr>
                <w:t xml:space="preserve">Mooney, Knox, &amp; Schacht. (2007). </w:t>
              </w:r>
              <w:r w:rsidRPr="008160A6">
                <w:rPr>
                  <w:rFonts w:asciiTheme="majorBidi" w:hAnsiTheme="majorBidi" w:cstheme="majorBidi"/>
                  <w:i/>
                  <w:iCs/>
                  <w:noProof/>
                </w:rPr>
                <w:t>Understanding Social Problems, 5th edition.</w:t>
              </w:r>
              <w:r w:rsidRPr="008160A6">
                <w:rPr>
                  <w:rFonts w:asciiTheme="majorBidi" w:hAnsiTheme="majorBidi" w:cstheme="majorBidi"/>
                  <w:noProof/>
                </w:rPr>
                <w:t xml:space="preserve"> </w:t>
              </w:r>
            </w:p>
            <w:p w:rsidR="008160A6" w:rsidRPr="008160A6" w:rsidRDefault="008160A6" w:rsidP="008160A6">
              <w:pPr>
                <w:pStyle w:val="Bibliography"/>
                <w:spacing w:line="240" w:lineRule="auto"/>
                <w:ind w:left="720" w:hanging="720"/>
                <w:jc w:val="both"/>
                <w:rPr>
                  <w:rFonts w:asciiTheme="majorBidi" w:hAnsiTheme="majorBidi" w:cstheme="majorBidi"/>
                  <w:noProof/>
                </w:rPr>
              </w:pPr>
              <w:r w:rsidRPr="008160A6">
                <w:rPr>
                  <w:rFonts w:asciiTheme="majorBidi" w:hAnsiTheme="majorBidi" w:cstheme="majorBidi"/>
                  <w:noProof/>
                </w:rPr>
                <w:t xml:space="preserve">Pratama, A. P., &amp; Disemadi, H. S. (2019). Existence And Position Of Islamic Economic Laws In Indonesia. </w:t>
              </w:r>
              <w:r w:rsidRPr="008160A6">
                <w:rPr>
                  <w:rFonts w:asciiTheme="majorBidi" w:hAnsiTheme="majorBidi" w:cstheme="majorBidi"/>
                  <w:i/>
                  <w:iCs/>
                  <w:noProof/>
                </w:rPr>
                <w:t>Legality: Jurnal Ilmiah Hukum, 27(2), 222-231.</w:t>
              </w:r>
              <w:r w:rsidRPr="008160A6">
                <w:rPr>
                  <w:rFonts w:asciiTheme="majorBidi" w:hAnsiTheme="majorBidi" w:cstheme="majorBidi"/>
                  <w:noProof/>
                </w:rPr>
                <w:t xml:space="preserve"> </w:t>
              </w:r>
            </w:p>
            <w:p w:rsidR="008160A6" w:rsidRPr="008160A6" w:rsidRDefault="008160A6" w:rsidP="008160A6">
              <w:pPr>
                <w:pStyle w:val="Bibliography"/>
                <w:spacing w:line="240" w:lineRule="auto"/>
                <w:ind w:left="720" w:hanging="720"/>
                <w:jc w:val="both"/>
                <w:rPr>
                  <w:rFonts w:asciiTheme="majorBidi" w:hAnsiTheme="majorBidi" w:cstheme="majorBidi"/>
                  <w:noProof/>
                </w:rPr>
              </w:pPr>
              <w:r w:rsidRPr="008160A6">
                <w:rPr>
                  <w:rFonts w:asciiTheme="majorBidi" w:hAnsiTheme="majorBidi" w:cstheme="majorBidi"/>
                  <w:noProof/>
                </w:rPr>
                <w:lastRenderedPageBreak/>
                <w:t xml:space="preserve">Pringle, R. (2010). Understanding Islam in Indonesia: Politics and Diversity. . </w:t>
              </w:r>
              <w:r w:rsidRPr="008160A6">
                <w:rPr>
                  <w:rFonts w:asciiTheme="majorBidi" w:hAnsiTheme="majorBidi" w:cstheme="majorBidi"/>
                  <w:i/>
                  <w:iCs/>
                  <w:noProof/>
                </w:rPr>
                <w:t>Singapore: Editions Didier Millet. ISBN 978-981-4260-09-1.</w:t>
              </w:r>
              <w:r w:rsidRPr="008160A6">
                <w:rPr>
                  <w:rFonts w:asciiTheme="majorBidi" w:hAnsiTheme="majorBidi" w:cstheme="majorBidi"/>
                  <w:noProof/>
                </w:rPr>
                <w:t xml:space="preserve"> </w:t>
              </w:r>
            </w:p>
            <w:p w:rsidR="008160A6" w:rsidRPr="008160A6" w:rsidRDefault="008160A6" w:rsidP="008160A6">
              <w:pPr>
                <w:pStyle w:val="Bibliography"/>
                <w:spacing w:line="240" w:lineRule="auto"/>
                <w:ind w:left="720" w:hanging="720"/>
                <w:jc w:val="both"/>
                <w:rPr>
                  <w:rFonts w:asciiTheme="majorBidi" w:hAnsiTheme="majorBidi" w:cstheme="majorBidi"/>
                  <w:noProof/>
                </w:rPr>
              </w:pPr>
              <w:r w:rsidRPr="008160A6">
                <w:rPr>
                  <w:rFonts w:asciiTheme="majorBidi" w:hAnsiTheme="majorBidi" w:cstheme="majorBidi"/>
                  <w:noProof/>
                </w:rPr>
                <w:t>Restaki, J. (2006). "Defining the Social Economy-The BC Context" (PDF).</w:t>
              </w:r>
            </w:p>
            <w:p w:rsidR="008160A6" w:rsidRPr="008160A6" w:rsidRDefault="008160A6" w:rsidP="008160A6">
              <w:pPr>
                <w:pStyle w:val="Bibliography"/>
                <w:spacing w:line="240" w:lineRule="auto"/>
                <w:ind w:left="720" w:hanging="720"/>
                <w:jc w:val="both"/>
                <w:rPr>
                  <w:rFonts w:asciiTheme="majorBidi" w:hAnsiTheme="majorBidi" w:cstheme="majorBidi"/>
                  <w:noProof/>
                </w:rPr>
              </w:pPr>
              <w:r w:rsidRPr="008160A6">
                <w:rPr>
                  <w:rFonts w:asciiTheme="majorBidi" w:hAnsiTheme="majorBidi" w:cstheme="majorBidi"/>
                  <w:noProof/>
                </w:rPr>
                <w:t xml:space="preserve">Ropi, I. (2017). Religion and Regulation in Indonesia. . </w:t>
              </w:r>
              <w:r w:rsidRPr="008160A6">
                <w:rPr>
                  <w:rFonts w:asciiTheme="majorBidi" w:hAnsiTheme="majorBidi" w:cstheme="majorBidi"/>
                  <w:i/>
                  <w:iCs/>
                  <w:noProof/>
                </w:rPr>
                <w:t>Singapore: Palgrave Macmillan. ISBN 978-981-10-2826-7.</w:t>
              </w:r>
              <w:r w:rsidRPr="008160A6">
                <w:rPr>
                  <w:rFonts w:asciiTheme="majorBidi" w:hAnsiTheme="majorBidi" w:cstheme="majorBidi"/>
                  <w:noProof/>
                </w:rPr>
                <w:t xml:space="preserve"> </w:t>
              </w:r>
            </w:p>
            <w:p w:rsidR="008160A6" w:rsidRPr="008160A6" w:rsidRDefault="008160A6" w:rsidP="008160A6">
              <w:pPr>
                <w:pStyle w:val="Bibliography"/>
                <w:spacing w:line="240" w:lineRule="auto"/>
                <w:ind w:left="720" w:hanging="720"/>
                <w:jc w:val="both"/>
                <w:rPr>
                  <w:rFonts w:asciiTheme="majorBidi" w:hAnsiTheme="majorBidi" w:cstheme="majorBidi"/>
                  <w:noProof/>
                </w:rPr>
              </w:pPr>
              <w:r w:rsidRPr="008160A6">
                <w:rPr>
                  <w:rFonts w:asciiTheme="majorBidi" w:hAnsiTheme="majorBidi" w:cstheme="majorBidi"/>
                  <w:noProof/>
                </w:rPr>
                <w:t xml:space="preserve">Rudin, T., &amp; Darmawan, C. &amp;. (2020). Reactualization of intellectualism in classical islamic thought in indonesia: Comparative study of Muhammadiyah and Nahdlatul Ulama post reformation. . </w:t>
              </w:r>
              <w:r w:rsidRPr="008160A6">
                <w:rPr>
                  <w:rFonts w:asciiTheme="majorBidi" w:hAnsiTheme="majorBidi" w:cstheme="majorBidi"/>
                  <w:i/>
                  <w:iCs/>
                  <w:noProof/>
                </w:rPr>
                <w:t>Utopia y Praxis Latinoamericana, 25(1), 249-259.</w:t>
              </w:r>
              <w:r w:rsidRPr="008160A6">
                <w:rPr>
                  <w:rFonts w:asciiTheme="majorBidi" w:hAnsiTheme="majorBidi" w:cstheme="majorBidi"/>
                  <w:noProof/>
                </w:rPr>
                <w:t xml:space="preserve"> </w:t>
              </w:r>
            </w:p>
            <w:p w:rsidR="008160A6" w:rsidRPr="008160A6" w:rsidRDefault="008160A6" w:rsidP="008160A6">
              <w:pPr>
                <w:pStyle w:val="Bibliography"/>
                <w:spacing w:line="240" w:lineRule="auto"/>
                <w:ind w:left="720" w:hanging="720"/>
                <w:jc w:val="both"/>
                <w:rPr>
                  <w:rFonts w:asciiTheme="majorBidi" w:hAnsiTheme="majorBidi" w:cstheme="majorBidi"/>
                  <w:noProof/>
                </w:rPr>
              </w:pPr>
              <w:r w:rsidRPr="008160A6">
                <w:rPr>
                  <w:rFonts w:asciiTheme="majorBidi" w:hAnsiTheme="majorBidi" w:cstheme="majorBidi"/>
                  <w:noProof/>
                </w:rPr>
                <w:t xml:space="preserve">Saddhono, K., &amp; Sulaksono, D. (2018). Indoglish as adaptation of english to Indonesian: change of society in big cities of Indonesia. . </w:t>
              </w:r>
              <w:r w:rsidRPr="008160A6">
                <w:rPr>
                  <w:rFonts w:asciiTheme="majorBidi" w:hAnsiTheme="majorBidi" w:cstheme="majorBidi"/>
                  <w:i/>
                  <w:iCs/>
                  <w:noProof/>
                </w:rPr>
                <w:t>In IOP Conference Series: Earth and Environmental Science (Vol. 126, No. 1, p. 012092). IOP Publishing.</w:t>
              </w:r>
              <w:r w:rsidRPr="008160A6">
                <w:rPr>
                  <w:rFonts w:asciiTheme="majorBidi" w:hAnsiTheme="majorBidi" w:cstheme="majorBidi"/>
                  <w:noProof/>
                </w:rPr>
                <w:t xml:space="preserve"> </w:t>
              </w:r>
            </w:p>
            <w:p w:rsidR="008160A6" w:rsidRPr="008160A6" w:rsidRDefault="008160A6" w:rsidP="008160A6">
              <w:pPr>
                <w:pStyle w:val="Bibliography"/>
                <w:spacing w:line="240" w:lineRule="auto"/>
                <w:ind w:left="720" w:hanging="720"/>
                <w:jc w:val="both"/>
                <w:rPr>
                  <w:rFonts w:asciiTheme="majorBidi" w:hAnsiTheme="majorBidi" w:cstheme="majorBidi"/>
                  <w:noProof/>
                </w:rPr>
              </w:pPr>
              <w:r w:rsidRPr="008160A6">
                <w:rPr>
                  <w:rFonts w:asciiTheme="majorBidi" w:hAnsiTheme="majorBidi" w:cstheme="majorBidi"/>
                  <w:noProof/>
                </w:rPr>
                <w:t xml:space="preserve">Sari, T. Y., &amp; Husein, F. &amp;. (2020). Hijrah and Islamic Movement in Social Media: A Social Movement Study of Anti-Dating Movement# IndonesiaTanpaPacaran. . </w:t>
              </w:r>
              <w:r w:rsidRPr="008160A6">
                <w:rPr>
                  <w:rFonts w:asciiTheme="majorBidi" w:hAnsiTheme="majorBidi" w:cstheme="majorBidi"/>
                  <w:i/>
                  <w:iCs/>
                  <w:noProof/>
                </w:rPr>
                <w:t>DINIKA: Academic Journal of Islamic Studies, 5(1), 1-26.</w:t>
              </w:r>
              <w:r w:rsidRPr="008160A6">
                <w:rPr>
                  <w:rFonts w:asciiTheme="majorBidi" w:hAnsiTheme="majorBidi" w:cstheme="majorBidi"/>
                  <w:noProof/>
                </w:rPr>
                <w:t xml:space="preserve"> </w:t>
              </w:r>
            </w:p>
            <w:p w:rsidR="002B352B" w:rsidRDefault="002B352B" w:rsidP="008160A6">
              <w:pPr>
                <w:spacing w:line="240" w:lineRule="auto"/>
                <w:jc w:val="both"/>
              </w:pPr>
              <w:r w:rsidRPr="008160A6">
                <w:rPr>
                  <w:rFonts w:asciiTheme="majorBidi" w:hAnsiTheme="majorBidi" w:cstheme="majorBidi"/>
                  <w:b/>
                  <w:bCs/>
                  <w:noProof/>
                </w:rPr>
                <w:fldChar w:fldCharType="end"/>
              </w:r>
            </w:p>
          </w:sdtContent>
        </w:sdt>
      </w:sdtContent>
    </w:sdt>
    <w:p w:rsidR="00DB4DD9" w:rsidRPr="00213B21" w:rsidRDefault="00DB4DD9" w:rsidP="00213B21">
      <w:pPr>
        <w:spacing w:line="360" w:lineRule="auto"/>
        <w:jc w:val="both"/>
        <w:rPr>
          <w:rFonts w:asciiTheme="majorBidi" w:hAnsiTheme="majorBidi" w:cstheme="majorBidi"/>
          <w:sz w:val="24"/>
          <w:szCs w:val="24"/>
        </w:rPr>
      </w:pPr>
    </w:p>
    <w:sectPr w:rsidR="00DB4DD9" w:rsidRPr="00213B21" w:rsidSect="00E53565">
      <w:pgSz w:w="12240" w:h="15840" w:code="1"/>
      <w:pgMar w:top="1701" w:right="1701" w:bottom="1701"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3182C"/>
    <w:multiLevelType w:val="hybridMultilevel"/>
    <w:tmpl w:val="F648E9C2"/>
    <w:lvl w:ilvl="0" w:tplc="AE42A58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45E74"/>
    <w:multiLevelType w:val="hybridMultilevel"/>
    <w:tmpl w:val="863AEB16"/>
    <w:lvl w:ilvl="0" w:tplc="04090019">
      <w:start w:val="1"/>
      <w:numFmt w:val="lowerLetter"/>
      <w:lvlText w:val="%1."/>
      <w:lvlJc w:val="left"/>
      <w:pPr>
        <w:ind w:left="1288" w:hanging="360"/>
      </w:pPr>
      <w:rPr>
        <w:rFonts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15:restartNumberingAfterBreak="0">
    <w:nsid w:val="0C1F308C"/>
    <w:multiLevelType w:val="hybridMultilevel"/>
    <w:tmpl w:val="ABD0D23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color w:val="auto"/>
      </w:rPr>
    </w:lvl>
    <w:lvl w:ilvl="2" w:tplc="63F8826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A3E09"/>
    <w:multiLevelType w:val="hybridMultilevel"/>
    <w:tmpl w:val="C018FAD4"/>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C05AA8"/>
    <w:multiLevelType w:val="hybridMultilevel"/>
    <w:tmpl w:val="1E1C9BE0"/>
    <w:lvl w:ilvl="0" w:tplc="0409000F">
      <w:start w:val="1"/>
      <w:numFmt w:val="decimal"/>
      <w:lvlText w:val="%1."/>
      <w:lvlJc w:val="left"/>
      <w:pPr>
        <w:ind w:left="360" w:hanging="360"/>
      </w:pPr>
      <w:rPr>
        <w:rFonts w:hint="default"/>
      </w:rPr>
    </w:lvl>
    <w:lvl w:ilvl="1" w:tplc="AE42A58E">
      <w:start w:val="1"/>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035C1A"/>
    <w:multiLevelType w:val="hybridMultilevel"/>
    <w:tmpl w:val="755EFFC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FB3CE4BA">
      <w:start w:val="1"/>
      <w:numFmt w:val="decimal"/>
      <w:lvlText w:val="%3)"/>
      <w:lvlJc w:val="left"/>
      <w:pPr>
        <w:ind w:left="2340" w:hanging="360"/>
      </w:pPr>
      <w:rPr>
        <w:rFonts w:hint="default"/>
      </w:rPr>
    </w:lvl>
    <w:lvl w:ilvl="3" w:tplc="D44A98A8">
      <w:start w:val="1"/>
      <w:numFmt w:val="low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72797A"/>
    <w:multiLevelType w:val="hybridMultilevel"/>
    <w:tmpl w:val="98F0978E"/>
    <w:lvl w:ilvl="0" w:tplc="551681A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B70A1"/>
    <w:multiLevelType w:val="hybridMultilevel"/>
    <w:tmpl w:val="9E1ADC1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20466A"/>
    <w:multiLevelType w:val="hybridMultilevel"/>
    <w:tmpl w:val="8A1A7C98"/>
    <w:lvl w:ilvl="0" w:tplc="04090019">
      <w:start w:val="1"/>
      <w:numFmt w:val="lowerLetter"/>
      <w:lvlText w:val="%1."/>
      <w:lvlJc w:val="left"/>
      <w:pPr>
        <w:ind w:left="720" w:hanging="360"/>
      </w:pPr>
    </w:lvl>
    <w:lvl w:ilvl="1" w:tplc="A776E8A0">
      <w:start w:val="1"/>
      <w:numFmt w:val="decimal"/>
      <w:lvlText w:val="%2."/>
      <w:lvlJc w:val="left"/>
      <w:pPr>
        <w:ind w:left="1440" w:hanging="360"/>
      </w:pPr>
      <w:rPr>
        <w:rFonts w:hint="default"/>
      </w:rPr>
    </w:lvl>
    <w:lvl w:ilvl="2" w:tplc="3E441DD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5E023F"/>
    <w:multiLevelType w:val="hybridMultilevel"/>
    <w:tmpl w:val="84CE38F0"/>
    <w:lvl w:ilvl="0" w:tplc="05B681D6">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B9206F5"/>
    <w:multiLevelType w:val="hybridMultilevel"/>
    <w:tmpl w:val="0E48383E"/>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50D0A38E">
      <w:start w:val="1"/>
      <w:numFmt w:val="upperLetter"/>
      <w:lvlText w:val="%3."/>
      <w:lvlJc w:val="left"/>
      <w:pPr>
        <w:ind w:left="1980" w:hanging="360"/>
      </w:pPr>
      <w:rPr>
        <w:rFonts w:cstheme="minorBidi" w:hint="default"/>
        <w:sz w:val="22"/>
      </w:rPr>
    </w:lvl>
    <w:lvl w:ilvl="3" w:tplc="04090019">
      <w:start w:val="1"/>
      <w:numFmt w:val="lowerLetter"/>
      <w:lvlText w:val="%4."/>
      <w:lvlJc w:val="left"/>
      <w:pPr>
        <w:ind w:left="2520" w:hanging="360"/>
      </w:pPr>
      <w:rPr>
        <w:rFonts w:hint="default"/>
      </w:rPr>
    </w:lvl>
    <w:lvl w:ilvl="4" w:tplc="474E0BF4">
      <w:start w:val="1"/>
      <w:numFmt w:val="lowerLetter"/>
      <w:lvlText w:val="%5)"/>
      <w:lvlJc w:val="left"/>
      <w:pPr>
        <w:ind w:left="3240" w:hanging="360"/>
      </w:pPr>
      <w:rPr>
        <w:rFonts w:hint="default"/>
      </w:rPr>
    </w:lvl>
    <w:lvl w:ilvl="5" w:tplc="E258D39E">
      <w:start w:val="2"/>
      <w:numFmt w:val="bullet"/>
      <w:lvlText w:val="-"/>
      <w:lvlJc w:val="left"/>
      <w:pPr>
        <w:ind w:left="4140" w:hanging="360"/>
      </w:pPr>
      <w:rPr>
        <w:rFonts w:ascii="Times New Roman" w:eastAsia="Times New Roman" w:hAnsi="Times New Roman" w:cs="Times New Roman"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C041208"/>
    <w:multiLevelType w:val="hybridMultilevel"/>
    <w:tmpl w:val="B8923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235B1A"/>
    <w:multiLevelType w:val="hybridMultilevel"/>
    <w:tmpl w:val="454E53AE"/>
    <w:lvl w:ilvl="0" w:tplc="73BED62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E2508B"/>
    <w:multiLevelType w:val="hybridMultilevel"/>
    <w:tmpl w:val="66182BD0"/>
    <w:lvl w:ilvl="0" w:tplc="0409000F">
      <w:start w:val="1"/>
      <w:numFmt w:val="decimal"/>
      <w:lvlText w:val="%1."/>
      <w:lvlJc w:val="left"/>
      <w:pPr>
        <w:ind w:left="1146" w:hanging="360"/>
      </w:pPr>
    </w:lvl>
    <w:lvl w:ilvl="1" w:tplc="312E0CDA">
      <w:start w:val="1"/>
      <w:numFmt w:val="lowerLetter"/>
      <w:lvlText w:val="%2."/>
      <w:lvlJc w:val="left"/>
      <w:pPr>
        <w:ind w:left="2226" w:hanging="72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796F78AE"/>
    <w:multiLevelType w:val="hybridMultilevel"/>
    <w:tmpl w:val="D03E5FFC"/>
    <w:lvl w:ilvl="0" w:tplc="A300E70C">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DF61304"/>
    <w:multiLevelType w:val="hybridMultilevel"/>
    <w:tmpl w:val="3DE844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7"/>
  </w:num>
  <w:num w:numId="4">
    <w:abstractNumId w:val="14"/>
  </w:num>
  <w:num w:numId="5">
    <w:abstractNumId w:val="1"/>
  </w:num>
  <w:num w:numId="6">
    <w:abstractNumId w:val="8"/>
  </w:num>
  <w:num w:numId="7">
    <w:abstractNumId w:val="5"/>
  </w:num>
  <w:num w:numId="8">
    <w:abstractNumId w:val="13"/>
  </w:num>
  <w:num w:numId="9">
    <w:abstractNumId w:val="15"/>
  </w:num>
  <w:num w:numId="10">
    <w:abstractNumId w:val="12"/>
  </w:num>
  <w:num w:numId="11">
    <w:abstractNumId w:val="3"/>
  </w:num>
  <w:num w:numId="12">
    <w:abstractNumId w:val="6"/>
  </w:num>
  <w:num w:numId="13">
    <w:abstractNumId w:val="9"/>
  </w:num>
  <w:num w:numId="14">
    <w:abstractNumId w:val="11"/>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BF"/>
    <w:rsid w:val="0000045D"/>
    <w:rsid w:val="000107BD"/>
    <w:rsid w:val="00024458"/>
    <w:rsid w:val="000320BF"/>
    <w:rsid w:val="000402A7"/>
    <w:rsid w:val="000734F6"/>
    <w:rsid w:val="000741E5"/>
    <w:rsid w:val="00082EDC"/>
    <w:rsid w:val="0008520D"/>
    <w:rsid w:val="000A105D"/>
    <w:rsid w:val="000A3FC3"/>
    <w:rsid w:val="000C025D"/>
    <w:rsid w:val="0011278F"/>
    <w:rsid w:val="001227F8"/>
    <w:rsid w:val="00124D9E"/>
    <w:rsid w:val="00127FB6"/>
    <w:rsid w:val="00134C0B"/>
    <w:rsid w:val="00164DCB"/>
    <w:rsid w:val="001704E1"/>
    <w:rsid w:val="00182F8E"/>
    <w:rsid w:val="001935FD"/>
    <w:rsid w:val="00195074"/>
    <w:rsid w:val="001953E9"/>
    <w:rsid w:val="001A1F13"/>
    <w:rsid w:val="001A4278"/>
    <w:rsid w:val="001B4906"/>
    <w:rsid w:val="001C257A"/>
    <w:rsid w:val="001C60C5"/>
    <w:rsid w:val="001E725E"/>
    <w:rsid w:val="001F041D"/>
    <w:rsid w:val="001F0CFA"/>
    <w:rsid w:val="001F26C8"/>
    <w:rsid w:val="00200044"/>
    <w:rsid w:val="00213B21"/>
    <w:rsid w:val="002507AC"/>
    <w:rsid w:val="002542F9"/>
    <w:rsid w:val="00255CE1"/>
    <w:rsid w:val="00257C2A"/>
    <w:rsid w:val="00266FF2"/>
    <w:rsid w:val="002A186E"/>
    <w:rsid w:val="002A32E3"/>
    <w:rsid w:val="002B352B"/>
    <w:rsid w:val="002B5CC5"/>
    <w:rsid w:val="002E0ED1"/>
    <w:rsid w:val="002E7033"/>
    <w:rsid w:val="002F0BBE"/>
    <w:rsid w:val="00302E39"/>
    <w:rsid w:val="00344233"/>
    <w:rsid w:val="003452EE"/>
    <w:rsid w:val="00366F11"/>
    <w:rsid w:val="00371C77"/>
    <w:rsid w:val="00382E9D"/>
    <w:rsid w:val="003B2191"/>
    <w:rsid w:val="003C095A"/>
    <w:rsid w:val="003E6519"/>
    <w:rsid w:val="003F639E"/>
    <w:rsid w:val="003F63F5"/>
    <w:rsid w:val="00410733"/>
    <w:rsid w:val="00410DC9"/>
    <w:rsid w:val="00411AC4"/>
    <w:rsid w:val="00413876"/>
    <w:rsid w:val="00434D48"/>
    <w:rsid w:val="00435881"/>
    <w:rsid w:val="00437536"/>
    <w:rsid w:val="00460399"/>
    <w:rsid w:val="004B7C44"/>
    <w:rsid w:val="004E2C54"/>
    <w:rsid w:val="004E6186"/>
    <w:rsid w:val="004E6617"/>
    <w:rsid w:val="004F4AC1"/>
    <w:rsid w:val="0052622F"/>
    <w:rsid w:val="00547796"/>
    <w:rsid w:val="00547F68"/>
    <w:rsid w:val="0058436D"/>
    <w:rsid w:val="005855F9"/>
    <w:rsid w:val="00587177"/>
    <w:rsid w:val="005B40F5"/>
    <w:rsid w:val="005B50FF"/>
    <w:rsid w:val="005C5222"/>
    <w:rsid w:val="005E49AE"/>
    <w:rsid w:val="00607754"/>
    <w:rsid w:val="006253B1"/>
    <w:rsid w:val="00655DAB"/>
    <w:rsid w:val="00664FCD"/>
    <w:rsid w:val="00675445"/>
    <w:rsid w:val="006B62D4"/>
    <w:rsid w:val="006B7F14"/>
    <w:rsid w:val="006C1E1B"/>
    <w:rsid w:val="006C20C2"/>
    <w:rsid w:val="006E652D"/>
    <w:rsid w:val="006F49D7"/>
    <w:rsid w:val="00712EEC"/>
    <w:rsid w:val="007131D0"/>
    <w:rsid w:val="00727376"/>
    <w:rsid w:val="00734B06"/>
    <w:rsid w:val="00780BFD"/>
    <w:rsid w:val="00786FE0"/>
    <w:rsid w:val="007947FE"/>
    <w:rsid w:val="007B24F1"/>
    <w:rsid w:val="007B5338"/>
    <w:rsid w:val="007D43AF"/>
    <w:rsid w:val="008044C1"/>
    <w:rsid w:val="008160A6"/>
    <w:rsid w:val="0081684F"/>
    <w:rsid w:val="00832EB3"/>
    <w:rsid w:val="008407D4"/>
    <w:rsid w:val="00844D2D"/>
    <w:rsid w:val="00850895"/>
    <w:rsid w:val="00851525"/>
    <w:rsid w:val="008517C4"/>
    <w:rsid w:val="00875E11"/>
    <w:rsid w:val="008A6369"/>
    <w:rsid w:val="008B654A"/>
    <w:rsid w:val="008E022D"/>
    <w:rsid w:val="008E65E7"/>
    <w:rsid w:val="008F1830"/>
    <w:rsid w:val="00916CC8"/>
    <w:rsid w:val="00920E61"/>
    <w:rsid w:val="009211C5"/>
    <w:rsid w:val="00922C93"/>
    <w:rsid w:val="00925429"/>
    <w:rsid w:val="009420BD"/>
    <w:rsid w:val="009514F4"/>
    <w:rsid w:val="00963340"/>
    <w:rsid w:val="00964E0B"/>
    <w:rsid w:val="00965290"/>
    <w:rsid w:val="00971C11"/>
    <w:rsid w:val="009B2C54"/>
    <w:rsid w:val="00A10E88"/>
    <w:rsid w:val="00A118B9"/>
    <w:rsid w:val="00A3713C"/>
    <w:rsid w:val="00A44253"/>
    <w:rsid w:val="00A52BB5"/>
    <w:rsid w:val="00A62C57"/>
    <w:rsid w:val="00A76FDF"/>
    <w:rsid w:val="00A95070"/>
    <w:rsid w:val="00A961A8"/>
    <w:rsid w:val="00AA6D36"/>
    <w:rsid w:val="00AB175D"/>
    <w:rsid w:val="00AB5D05"/>
    <w:rsid w:val="00AC1920"/>
    <w:rsid w:val="00AC4E97"/>
    <w:rsid w:val="00AD6920"/>
    <w:rsid w:val="00AE4DCD"/>
    <w:rsid w:val="00AF6EF8"/>
    <w:rsid w:val="00B1064F"/>
    <w:rsid w:val="00B1278F"/>
    <w:rsid w:val="00B22D28"/>
    <w:rsid w:val="00B51041"/>
    <w:rsid w:val="00B52854"/>
    <w:rsid w:val="00B5729E"/>
    <w:rsid w:val="00B81B04"/>
    <w:rsid w:val="00B82DB4"/>
    <w:rsid w:val="00B85495"/>
    <w:rsid w:val="00BA516D"/>
    <w:rsid w:val="00BB3034"/>
    <w:rsid w:val="00BC4485"/>
    <w:rsid w:val="00BF0EE5"/>
    <w:rsid w:val="00BF5905"/>
    <w:rsid w:val="00C07873"/>
    <w:rsid w:val="00C178FB"/>
    <w:rsid w:val="00C2573E"/>
    <w:rsid w:val="00C35B0A"/>
    <w:rsid w:val="00C61A2F"/>
    <w:rsid w:val="00C71794"/>
    <w:rsid w:val="00C80583"/>
    <w:rsid w:val="00C8718C"/>
    <w:rsid w:val="00CA49C0"/>
    <w:rsid w:val="00CB363B"/>
    <w:rsid w:val="00CC0E2B"/>
    <w:rsid w:val="00CC2334"/>
    <w:rsid w:val="00D060C7"/>
    <w:rsid w:val="00D12209"/>
    <w:rsid w:val="00D2305F"/>
    <w:rsid w:val="00D34EAF"/>
    <w:rsid w:val="00D35757"/>
    <w:rsid w:val="00D4506C"/>
    <w:rsid w:val="00D510DD"/>
    <w:rsid w:val="00D532C5"/>
    <w:rsid w:val="00D61FBF"/>
    <w:rsid w:val="00D7194C"/>
    <w:rsid w:val="00D8633A"/>
    <w:rsid w:val="00D93EBF"/>
    <w:rsid w:val="00DB4DD9"/>
    <w:rsid w:val="00DB5036"/>
    <w:rsid w:val="00DC63FE"/>
    <w:rsid w:val="00DD3DA9"/>
    <w:rsid w:val="00DD4753"/>
    <w:rsid w:val="00E14044"/>
    <w:rsid w:val="00E174F0"/>
    <w:rsid w:val="00E25ED4"/>
    <w:rsid w:val="00E327A8"/>
    <w:rsid w:val="00E338F7"/>
    <w:rsid w:val="00E513ED"/>
    <w:rsid w:val="00E53565"/>
    <w:rsid w:val="00E6677E"/>
    <w:rsid w:val="00E726F5"/>
    <w:rsid w:val="00E75407"/>
    <w:rsid w:val="00E95355"/>
    <w:rsid w:val="00E96FD7"/>
    <w:rsid w:val="00EA2FA2"/>
    <w:rsid w:val="00EB164F"/>
    <w:rsid w:val="00EB3117"/>
    <w:rsid w:val="00EB3C9E"/>
    <w:rsid w:val="00EC19B3"/>
    <w:rsid w:val="00F114C6"/>
    <w:rsid w:val="00F16A2C"/>
    <w:rsid w:val="00F25200"/>
    <w:rsid w:val="00F33AA4"/>
    <w:rsid w:val="00F61ECB"/>
    <w:rsid w:val="00F80F9A"/>
    <w:rsid w:val="00F8225D"/>
    <w:rsid w:val="00FA0EEE"/>
    <w:rsid w:val="00FA5F8F"/>
    <w:rsid w:val="00FB234F"/>
    <w:rsid w:val="00FB4CE9"/>
    <w:rsid w:val="00FB4E76"/>
    <w:rsid w:val="00FC648D"/>
    <w:rsid w:val="00FD3954"/>
    <w:rsid w:val="00FE6913"/>
    <w:rsid w:val="00FF20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BEEE5-6FA8-4C32-8CB2-D819AB9D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35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371C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1C77"/>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71C77"/>
    <w:pPr>
      <w:ind w:left="720"/>
      <w:contextualSpacing/>
    </w:pPr>
  </w:style>
  <w:style w:type="paragraph" w:styleId="Caption">
    <w:name w:val="caption"/>
    <w:basedOn w:val="Normal"/>
    <w:next w:val="Normal"/>
    <w:uiPriority w:val="35"/>
    <w:unhideWhenUsed/>
    <w:qFormat/>
    <w:rsid w:val="000A3FC3"/>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2B352B"/>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2B3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207">
      <w:bodyDiv w:val="1"/>
      <w:marLeft w:val="0"/>
      <w:marRight w:val="0"/>
      <w:marTop w:val="0"/>
      <w:marBottom w:val="0"/>
      <w:divBdr>
        <w:top w:val="none" w:sz="0" w:space="0" w:color="auto"/>
        <w:left w:val="none" w:sz="0" w:space="0" w:color="auto"/>
        <w:bottom w:val="none" w:sz="0" w:space="0" w:color="auto"/>
        <w:right w:val="none" w:sz="0" w:space="0" w:color="auto"/>
      </w:divBdr>
    </w:div>
    <w:div w:id="47151096">
      <w:bodyDiv w:val="1"/>
      <w:marLeft w:val="0"/>
      <w:marRight w:val="0"/>
      <w:marTop w:val="0"/>
      <w:marBottom w:val="0"/>
      <w:divBdr>
        <w:top w:val="none" w:sz="0" w:space="0" w:color="auto"/>
        <w:left w:val="none" w:sz="0" w:space="0" w:color="auto"/>
        <w:bottom w:val="none" w:sz="0" w:space="0" w:color="auto"/>
        <w:right w:val="none" w:sz="0" w:space="0" w:color="auto"/>
      </w:divBdr>
    </w:div>
    <w:div w:id="50737617">
      <w:bodyDiv w:val="1"/>
      <w:marLeft w:val="0"/>
      <w:marRight w:val="0"/>
      <w:marTop w:val="0"/>
      <w:marBottom w:val="0"/>
      <w:divBdr>
        <w:top w:val="none" w:sz="0" w:space="0" w:color="auto"/>
        <w:left w:val="none" w:sz="0" w:space="0" w:color="auto"/>
        <w:bottom w:val="none" w:sz="0" w:space="0" w:color="auto"/>
        <w:right w:val="none" w:sz="0" w:space="0" w:color="auto"/>
      </w:divBdr>
    </w:div>
    <w:div w:id="54087421">
      <w:bodyDiv w:val="1"/>
      <w:marLeft w:val="0"/>
      <w:marRight w:val="0"/>
      <w:marTop w:val="0"/>
      <w:marBottom w:val="0"/>
      <w:divBdr>
        <w:top w:val="none" w:sz="0" w:space="0" w:color="auto"/>
        <w:left w:val="none" w:sz="0" w:space="0" w:color="auto"/>
        <w:bottom w:val="none" w:sz="0" w:space="0" w:color="auto"/>
        <w:right w:val="none" w:sz="0" w:space="0" w:color="auto"/>
      </w:divBdr>
    </w:div>
    <w:div w:id="79180215">
      <w:bodyDiv w:val="1"/>
      <w:marLeft w:val="0"/>
      <w:marRight w:val="0"/>
      <w:marTop w:val="0"/>
      <w:marBottom w:val="0"/>
      <w:divBdr>
        <w:top w:val="none" w:sz="0" w:space="0" w:color="auto"/>
        <w:left w:val="none" w:sz="0" w:space="0" w:color="auto"/>
        <w:bottom w:val="none" w:sz="0" w:space="0" w:color="auto"/>
        <w:right w:val="none" w:sz="0" w:space="0" w:color="auto"/>
      </w:divBdr>
    </w:div>
    <w:div w:id="142552410">
      <w:bodyDiv w:val="1"/>
      <w:marLeft w:val="0"/>
      <w:marRight w:val="0"/>
      <w:marTop w:val="0"/>
      <w:marBottom w:val="0"/>
      <w:divBdr>
        <w:top w:val="none" w:sz="0" w:space="0" w:color="auto"/>
        <w:left w:val="none" w:sz="0" w:space="0" w:color="auto"/>
        <w:bottom w:val="none" w:sz="0" w:space="0" w:color="auto"/>
        <w:right w:val="none" w:sz="0" w:space="0" w:color="auto"/>
      </w:divBdr>
    </w:div>
    <w:div w:id="150487650">
      <w:bodyDiv w:val="1"/>
      <w:marLeft w:val="0"/>
      <w:marRight w:val="0"/>
      <w:marTop w:val="0"/>
      <w:marBottom w:val="0"/>
      <w:divBdr>
        <w:top w:val="none" w:sz="0" w:space="0" w:color="auto"/>
        <w:left w:val="none" w:sz="0" w:space="0" w:color="auto"/>
        <w:bottom w:val="none" w:sz="0" w:space="0" w:color="auto"/>
        <w:right w:val="none" w:sz="0" w:space="0" w:color="auto"/>
      </w:divBdr>
    </w:div>
    <w:div w:id="161238238">
      <w:bodyDiv w:val="1"/>
      <w:marLeft w:val="0"/>
      <w:marRight w:val="0"/>
      <w:marTop w:val="0"/>
      <w:marBottom w:val="0"/>
      <w:divBdr>
        <w:top w:val="none" w:sz="0" w:space="0" w:color="auto"/>
        <w:left w:val="none" w:sz="0" w:space="0" w:color="auto"/>
        <w:bottom w:val="none" w:sz="0" w:space="0" w:color="auto"/>
        <w:right w:val="none" w:sz="0" w:space="0" w:color="auto"/>
      </w:divBdr>
    </w:div>
    <w:div w:id="184709616">
      <w:bodyDiv w:val="1"/>
      <w:marLeft w:val="0"/>
      <w:marRight w:val="0"/>
      <w:marTop w:val="0"/>
      <w:marBottom w:val="0"/>
      <w:divBdr>
        <w:top w:val="none" w:sz="0" w:space="0" w:color="auto"/>
        <w:left w:val="none" w:sz="0" w:space="0" w:color="auto"/>
        <w:bottom w:val="none" w:sz="0" w:space="0" w:color="auto"/>
        <w:right w:val="none" w:sz="0" w:space="0" w:color="auto"/>
      </w:divBdr>
    </w:div>
    <w:div w:id="208735503">
      <w:bodyDiv w:val="1"/>
      <w:marLeft w:val="0"/>
      <w:marRight w:val="0"/>
      <w:marTop w:val="0"/>
      <w:marBottom w:val="0"/>
      <w:divBdr>
        <w:top w:val="none" w:sz="0" w:space="0" w:color="auto"/>
        <w:left w:val="none" w:sz="0" w:space="0" w:color="auto"/>
        <w:bottom w:val="none" w:sz="0" w:space="0" w:color="auto"/>
        <w:right w:val="none" w:sz="0" w:space="0" w:color="auto"/>
      </w:divBdr>
    </w:div>
    <w:div w:id="237255366">
      <w:bodyDiv w:val="1"/>
      <w:marLeft w:val="0"/>
      <w:marRight w:val="0"/>
      <w:marTop w:val="0"/>
      <w:marBottom w:val="0"/>
      <w:divBdr>
        <w:top w:val="none" w:sz="0" w:space="0" w:color="auto"/>
        <w:left w:val="none" w:sz="0" w:space="0" w:color="auto"/>
        <w:bottom w:val="none" w:sz="0" w:space="0" w:color="auto"/>
        <w:right w:val="none" w:sz="0" w:space="0" w:color="auto"/>
      </w:divBdr>
    </w:div>
    <w:div w:id="254556940">
      <w:bodyDiv w:val="1"/>
      <w:marLeft w:val="0"/>
      <w:marRight w:val="0"/>
      <w:marTop w:val="0"/>
      <w:marBottom w:val="0"/>
      <w:divBdr>
        <w:top w:val="none" w:sz="0" w:space="0" w:color="auto"/>
        <w:left w:val="none" w:sz="0" w:space="0" w:color="auto"/>
        <w:bottom w:val="none" w:sz="0" w:space="0" w:color="auto"/>
        <w:right w:val="none" w:sz="0" w:space="0" w:color="auto"/>
      </w:divBdr>
    </w:div>
    <w:div w:id="284771894">
      <w:bodyDiv w:val="1"/>
      <w:marLeft w:val="0"/>
      <w:marRight w:val="0"/>
      <w:marTop w:val="0"/>
      <w:marBottom w:val="0"/>
      <w:divBdr>
        <w:top w:val="none" w:sz="0" w:space="0" w:color="auto"/>
        <w:left w:val="none" w:sz="0" w:space="0" w:color="auto"/>
        <w:bottom w:val="none" w:sz="0" w:space="0" w:color="auto"/>
        <w:right w:val="none" w:sz="0" w:space="0" w:color="auto"/>
      </w:divBdr>
    </w:div>
    <w:div w:id="298803510">
      <w:bodyDiv w:val="1"/>
      <w:marLeft w:val="0"/>
      <w:marRight w:val="0"/>
      <w:marTop w:val="0"/>
      <w:marBottom w:val="0"/>
      <w:divBdr>
        <w:top w:val="none" w:sz="0" w:space="0" w:color="auto"/>
        <w:left w:val="none" w:sz="0" w:space="0" w:color="auto"/>
        <w:bottom w:val="none" w:sz="0" w:space="0" w:color="auto"/>
        <w:right w:val="none" w:sz="0" w:space="0" w:color="auto"/>
      </w:divBdr>
    </w:div>
    <w:div w:id="395785197">
      <w:bodyDiv w:val="1"/>
      <w:marLeft w:val="0"/>
      <w:marRight w:val="0"/>
      <w:marTop w:val="0"/>
      <w:marBottom w:val="0"/>
      <w:divBdr>
        <w:top w:val="none" w:sz="0" w:space="0" w:color="auto"/>
        <w:left w:val="none" w:sz="0" w:space="0" w:color="auto"/>
        <w:bottom w:val="none" w:sz="0" w:space="0" w:color="auto"/>
        <w:right w:val="none" w:sz="0" w:space="0" w:color="auto"/>
      </w:divBdr>
    </w:div>
    <w:div w:id="440345613">
      <w:bodyDiv w:val="1"/>
      <w:marLeft w:val="0"/>
      <w:marRight w:val="0"/>
      <w:marTop w:val="0"/>
      <w:marBottom w:val="0"/>
      <w:divBdr>
        <w:top w:val="none" w:sz="0" w:space="0" w:color="auto"/>
        <w:left w:val="none" w:sz="0" w:space="0" w:color="auto"/>
        <w:bottom w:val="none" w:sz="0" w:space="0" w:color="auto"/>
        <w:right w:val="none" w:sz="0" w:space="0" w:color="auto"/>
      </w:divBdr>
    </w:div>
    <w:div w:id="450901997">
      <w:bodyDiv w:val="1"/>
      <w:marLeft w:val="0"/>
      <w:marRight w:val="0"/>
      <w:marTop w:val="0"/>
      <w:marBottom w:val="0"/>
      <w:divBdr>
        <w:top w:val="none" w:sz="0" w:space="0" w:color="auto"/>
        <w:left w:val="none" w:sz="0" w:space="0" w:color="auto"/>
        <w:bottom w:val="none" w:sz="0" w:space="0" w:color="auto"/>
        <w:right w:val="none" w:sz="0" w:space="0" w:color="auto"/>
      </w:divBdr>
    </w:div>
    <w:div w:id="478039615">
      <w:bodyDiv w:val="1"/>
      <w:marLeft w:val="0"/>
      <w:marRight w:val="0"/>
      <w:marTop w:val="0"/>
      <w:marBottom w:val="0"/>
      <w:divBdr>
        <w:top w:val="none" w:sz="0" w:space="0" w:color="auto"/>
        <w:left w:val="none" w:sz="0" w:space="0" w:color="auto"/>
        <w:bottom w:val="none" w:sz="0" w:space="0" w:color="auto"/>
        <w:right w:val="none" w:sz="0" w:space="0" w:color="auto"/>
      </w:divBdr>
    </w:div>
    <w:div w:id="486676044">
      <w:bodyDiv w:val="1"/>
      <w:marLeft w:val="0"/>
      <w:marRight w:val="0"/>
      <w:marTop w:val="0"/>
      <w:marBottom w:val="0"/>
      <w:divBdr>
        <w:top w:val="none" w:sz="0" w:space="0" w:color="auto"/>
        <w:left w:val="none" w:sz="0" w:space="0" w:color="auto"/>
        <w:bottom w:val="none" w:sz="0" w:space="0" w:color="auto"/>
        <w:right w:val="none" w:sz="0" w:space="0" w:color="auto"/>
      </w:divBdr>
    </w:div>
    <w:div w:id="493567112">
      <w:bodyDiv w:val="1"/>
      <w:marLeft w:val="0"/>
      <w:marRight w:val="0"/>
      <w:marTop w:val="0"/>
      <w:marBottom w:val="0"/>
      <w:divBdr>
        <w:top w:val="none" w:sz="0" w:space="0" w:color="auto"/>
        <w:left w:val="none" w:sz="0" w:space="0" w:color="auto"/>
        <w:bottom w:val="none" w:sz="0" w:space="0" w:color="auto"/>
        <w:right w:val="none" w:sz="0" w:space="0" w:color="auto"/>
      </w:divBdr>
    </w:div>
    <w:div w:id="504171433">
      <w:bodyDiv w:val="1"/>
      <w:marLeft w:val="0"/>
      <w:marRight w:val="0"/>
      <w:marTop w:val="0"/>
      <w:marBottom w:val="0"/>
      <w:divBdr>
        <w:top w:val="none" w:sz="0" w:space="0" w:color="auto"/>
        <w:left w:val="none" w:sz="0" w:space="0" w:color="auto"/>
        <w:bottom w:val="none" w:sz="0" w:space="0" w:color="auto"/>
        <w:right w:val="none" w:sz="0" w:space="0" w:color="auto"/>
      </w:divBdr>
    </w:div>
    <w:div w:id="549609130">
      <w:bodyDiv w:val="1"/>
      <w:marLeft w:val="0"/>
      <w:marRight w:val="0"/>
      <w:marTop w:val="0"/>
      <w:marBottom w:val="0"/>
      <w:divBdr>
        <w:top w:val="none" w:sz="0" w:space="0" w:color="auto"/>
        <w:left w:val="none" w:sz="0" w:space="0" w:color="auto"/>
        <w:bottom w:val="none" w:sz="0" w:space="0" w:color="auto"/>
        <w:right w:val="none" w:sz="0" w:space="0" w:color="auto"/>
      </w:divBdr>
    </w:div>
    <w:div w:id="557402793">
      <w:bodyDiv w:val="1"/>
      <w:marLeft w:val="0"/>
      <w:marRight w:val="0"/>
      <w:marTop w:val="0"/>
      <w:marBottom w:val="0"/>
      <w:divBdr>
        <w:top w:val="none" w:sz="0" w:space="0" w:color="auto"/>
        <w:left w:val="none" w:sz="0" w:space="0" w:color="auto"/>
        <w:bottom w:val="none" w:sz="0" w:space="0" w:color="auto"/>
        <w:right w:val="none" w:sz="0" w:space="0" w:color="auto"/>
      </w:divBdr>
    </w:div>
    <w:div w:id="600457552">
      <w:bodyDiv w:val="1"/>
      <w:marLeft w:val="0"/>
      <w:marRight w:val="0"/>
      <w:marTop w:val="0"/>
      <w:marBottom w:val="0"/>
      <w:divBdr>
        <w:top w:val="none" w:sz="0" w:space="0" w:color="auto"/>
        <w:left w:val="none" w:sz="0" w:space="0" w:color="auto"/>
        <w:bottom w:val="none" w:sz="0" w:space="0" w:color="auto"/>
        <w:right w:val="none" w:sz="0" w:space="0" w:color="auto"/>
      </w:divBdr>
    </w:div>
    <w:div w:id="642931031">
      <w:bodyDiv w:val="1"/>
      <w:marLeft w:val="0"/>
      <w:marRight w:val="0"/>
      <w:marTop w:val="0"/>
      <w:marBottom w:val="0"/>
      <w:divBdr>
        <w:top w:val="none" w:sz="0" w:space="0" w:color="auto"/>
        <w:left w:val="none" w:sz="0" w:space="0" w:color="auto"/>
        <w:bottom w:val="none" w:sz="0" w:space="0" w:color="auto"/>
        <w:right w:val="none" w:sz="0" w:space="0" w:color="auto"/>
      </w:divBdr>
    </w:div>
    <w:div w:id="701831750">
      <w:bodyDiv w:val="1"/>
      <w:marLeft w:val="0"/>
      <w:marRight w:val="0"/>
      <w:marTop w:val="0"/>
      <w:marBottom w:val="0"/>
      <w:divBdr>
        <w:top w:val="none" w:sz="0" w:space="0" w:color="auto"/>
        <w:left w:val="none" w:sz="0" w:space="0" w:color="auto"/>
        <w:bottom w:val="none" w:sz="0" w:space="0" w:color="auto"/>
        <w:right w:val="none" w:sz="0" w:space="0" w:color="auto"/>
      </w:divBdr>
    </w:div>
    <w:div w:id="714550876">
      <w:bodyDiv w:val="1"/>
      <w:marLeft w:val="0"/>
      <w:marRight w:val="0"/>
      <w:marTop w:val="0"/>
      <w:marBottom w:val="0"/>
      <w:divBdr>
        <w:top w:val="none" w:sz="0" w:space="0" w:color="auto"/>
        <w:left w:val="none" w:sz="0" w:space="0" w:color="auto"/>
        <w:bottom w:val="none" w:sz="0" w:space="0" w:color="auto"/>
        <w:right w:val="none" w:sz="0" w:space="0" w:color="auto"/>
      </w:divBdr>
    </w:div>
    <w:div w:id="720715552">
      <w:bodyDiv w:val="1"/>
      <w:marLeft w:val="0"/>
      <w:marRight w:val="0"/>
      <w:marTop w:val="0"/>
      <w:marBottom w:val="0"/>
      <w:divBdr>
        <w:top w:val="none" w:sz="0" w:space="0" w:color="auto"/>
        <w:left w:val="none" w:sz="0" w:space="0" w:color="auto"/>
        <w:bottom w:val="none" w:sz="0" w:space="0" w:color="auto"/>
        <w:right w:val="none" w:sz="0" w:space="0" w:color="auto"/>
      </w:divBdr>
    </w:div>
    <w:div w:id="740180448">
      <w:bodyDiv w:val="1"/>
      <w:marLeft w:val="0"/>
      <w:marRight w:val="0"/>
      <w:marTop w:val="0"/>
      <w:marBottom w:val="0"/>
      <w:divBdr>
        <w:top w:val="none" w:sz="0" w:space="0" w:color="auto"/>
        <w:left w:val="none" w:sz="0" w:space="0" w:color="auto"/>
        <w:bottom w:val="none" w:sz="0" w:space="0" w:color="auto"/>
        <w:right w:val="none" w:sz="0" w:space="0" w:color="auto"/>
      </w:divBdr>
    </w:div>
    <w:div w:id="795106024">
      <w:bodyDiv w:val="1"/>
      <w:marLeft w:val="0"/>
      <w:marRight w:val="0"/>
      <w:marTop w:val="0"/>
      <w:marBottom w:val="0"/>
      <w:divBdr>
        <w:top w:val="none" w:sz="0" w:space="0" w:color="auto"/>
        <w:left w:val="none" w:sz="0" w:space="0" w:color="auto"/>
        <w:bottom w:val="none" w:sz="0" w:space="0" w:color="auto"/>
        <w:right w:val="none" w:sz="0" w:space="0" w:color="auto"/>
      </w:divBdr>
    </w:div>
    <w:div w:id="804085280">
      <w:bodyDiv w:val="1"/>
      <w:marLeft w:val="0"/>
      <w:marRight w:val="0"/>
      <w:marTop w:val="0"/>
      <w:marBottom w:val="0"/>
      <w:divBdr>
        <w:top w:val="none" w:sz="0" w:space="0" w:color="auto"/>
        <w:left w:val="none" w:sz="0" w:space="0" w:color="auto"/>
        <w:bottom w:val="none" w:sz="0" w:space="0" w:color="auto"/>
        <w:right w:val="none" w:sz="0" w:space="0" w:color="auto"/>
      </w:divBdr>
    </w:div>
    <w:div w:id="810025842">
      <w:bodyDiv w:val="1"/>
      <w:marLeft w:val="0"/>
      <w:marRight w:val="0"/>
      <w:marTop w:val="0"/>
      <w:marBottom w:val="0"/>
      <w:divBdr>
        <w:top w:val="none" w:sz="0" w:space="0" w:color="auto"/>
        <w:left w:val="none" w:sz="0" w:space="0" w:color="auto"/>
        <w:bottom w:val="none" w:sz="0" w:space="0" w:color="auto"/>
        <w:right w:val="none" w:sz="0" w:space="0" w:color="auto"/>
      </w:divBdr>
    </w:div>
    <w:div w:id="811676089">
      <w:bodyDiv w:val="1"/>
      <w:marLeft w:val="0"/>
      <w:marRight w:val="0"/>
      <w:marTop w:val="0"/>
      <w:marBottom w:val="0"/>
      <w:divBdr>
        <w:top w:val="none" w:sz="0" w:space="0" w:color="auto"/>
        <w:left w:val="none" w:sz="0" w:space="0" w:color="auto"/>
        <w:bottom w:val="none" w:sz="0" w:space="0" w:color="auto"/>
        <w:right w:val="none" w:sz="0" w:space="0" w:color="auto"/>
      </w:divBdr>
    </w:div>
    <w:div w:id="847448328">
      <w:bodyDiv w:val="1"/>
      <w:marLeft w:val="0"/>
      <w:marRight w:val="0"/>
      <w:marTop w:val="0"/>
      <w:marBottom w:val="0"/>
      <w:divBdr>
        <w:top w:val="none" w:sz="0" w:space="0" w:color="auto"/>
        <w:left w:val="none" w:sz="0" w:space="0" w:color="auto"/>
        <w:bottom w:val="none" w:sz="0" w:space="0" w:color="auto"/>
        <w:right w:val="none" w:sz="0" w:space="0" w:color="auto"/>
      </w:divBdr>
    </w:div>
    <w:div w:id="932321812">
      <w:bodyDiv w:val="1"/>
      <w:marLeft w:val="0"/>
      <w:marRight w:val="0"/>
      <w:marTop w:val="0"/>
      <w:marBottom w:val="0"/>
      <w:divBdr>
        <w:top w:val="none" w:sz="0" w:space="0" w:color="auto"/>
        <w:left w:val="none" w:sz="0" w:space="0" w:color="auto"/>
        <w:bottom w:val="none" w:sz="0" w:space="0" w:color="auto"/>
        <w:right w:val="none" w:sz="0" w:space="0" w:color="auto"/>
      </w:divBdr>
    </w:div>
    <w:div w:id="940332151">
      <w:bodyDiv w:val="1"/>
      <w:marLeft w:val="0"/>
      <w:marRight w:val="0"/>
      <w:marTop w:val="0"/>
      <w:marBottom w:val="0"/>
      <w:divBdr>
        <w:top w:val="none" w:sz="0" w:space="0" w:color="auto"/>
        <w:left w:val="none" w:sz="0" w:space="0" w:color="auto"/>
        <w:bottom w:val="none" w:sz="0" w:space="0" w:color="auto"/>
        <w:right w:val="none" w:sz="0" w:space="0" w:color="auto"/>
      </w:divBdr>
    </w:div>
    <w:div w:id="990212679">
      <w:bodyDiv w:val="1"/>
      <w:marLeft w:val="0"/>
      <w:marRight w:val="0"/>
      <w:marTop w:val="0"/>
      <w:marBottom w:val="0"/>
      <w:divBdr>
        <w:top w:val="none" w:sz="0" w:space="0" w:color="auto"/>
        <w:left w:val="none" w:sz="0" w:space="0" w:color="auto"/>
        <w:bottom w:val="none" w:sz="0" w:space="0" w:color="auto"/>
        <w:right w:val="none" w:sz="0" w:space="0" w:color="auto"/>
      </w:divBdr>
    </w:div>
    <w:div w:id="1003362924">
      <w:bodyDiv w:val="1"/>
      <w:marLeft w:val="0"/>
      <w:marRight w:val="0"/>
      <w:marTop w:val="0"/>
      <w:marBottom w:val="0"/>
      <w:divBdr>
        <w:top w:val="none" w:sz="0" w:space="0" w:color="auto"/>
        <w:left w:val="none" w:sz="0" w:space="0" w:color="auto"/>
        <w:bottom w:val="none" w:sz="0" w:space="0" w:color="auto"/>
        <w:right w:val="none" w:sz="0" w:space="0" w:color="auto"/>
      </w:divBdr>
    </w:div>
    <w:div w:id="1027949829">
      <w:bodyDiv w:val="1"/>
      <w:marLeft w:val="0"/>
      <w:marRight w:val="0"/>
      <w:marTop w:val="0"/>
      <w:marBottom w:val="0"/>
      <w:divBdr>
        <w:top w:val="none" w:sz="0" w:space="0" w:color="auto"/>
        <w:left w:val="none" w:sz="0" w:space="0" w:color="auto"/>
        <w:bottom w:val="none" w:sz="0" w:space="0" w:color="auto"/>
        <w:right w:val="none" w:sz="0" w:space="0" w:color="auto"/>
      </w:divBdr>
    </w:div>
    <w:div w:id="1052464539">
      <w:bodyDiv w:val="1"/>
      <w:marLeft w:val="0"/>
      <w:marRight w:val="0"/>
      <w:marTop w:val="0"/>
      <w:marBottom w:val="0"/>
      <w:divBdr>
        <w:top w:val="none" w:sz="0" w:space="0" w:color="auto"/>
        <w:left w:val="none" w:sz="0" w:space="0" w:color="auto"/>
        <w:bottom w:val="none" w:sz="0" w:space="0" w:color="auto"/>
        <w:right w:val="none" w:sz="0" w:space="0" w:color="auto"/>
      </w:divBdr>
    </w:div>
    <w:div w:id="1125930687">
      <w:bodyDiv w:val="1"/>
      <w:marLeft w:val="0"/>
      <w:marRight w:val="0"/>
      <w:marTop w:val="0"/>
      <w:marBottom w:val="0"/>
      <w:divBdr>
        <w:top w:val="none" w:sz="0" w:space="0" w:color="auto"/>
        <w:left w:val="none" w:sz="0" w:space="0" w:color="auto"/>
        <w:bottom w:val="none" w:sz="0" w:space="0" w:color="auto"/>
        <w:right w:val="none" w:sz="0" w:space="0" w:color="auto"/>
      </w:divBdr>
    </w:div>
    <w:div w:id="1152865354">
      <w:bodyDiv w:val="1"/>
      <w:marLeft w:val="0"/>
      <w:marRight w:val="0"/>
      <w:marTop w:val="0"/>
      <w:marBottom w:val="0"/>
      <w:divBdr>
        <w:top w:val="none" w:sz="0" w:space="0" w:color="auto"/>
        <w:left w:val="none" w:sz="0" w:space="0" w:color="auto"/>
        <w:bottom w:val="none" w:sz="0" w:space="0" w:color="auto"/>
        <w:right w:val="none" w:sz="0" w:space="0" w:color="auto"/>
      </w:divBdr>
    </w:div>
    <w:div w:id="1183938800">
      <w:bodyDiv w:val="1"/>
      <w:marLeft w:val="0"/>
      <w:marRight w:val="0"/>
      <w:marTop w:val="0"/>
      <w:marBottom w:val="0"/>
      <w:divBdr>
        <w:top w:val="none" w:sz="0" w:space="0" w:color="auto"/>
        <w:left w:val="none" w:sz="0" w:space="0" w:color="auto"/>
        <w:bottom w:val="none" w:sz="0" w:space="0" w:color="auto"/>
        <w:right w:val="none" w:sz="0" w:space="0" w:color="auto"/>
      </w:divBdr>
    </w:div>
    <w:div w:id="1188059857">
      <w:bodyDiv w:val="1"/>
      <w:marLeft w:val="0"/>
      <w:marRight w:val="0"/>
      <w:marTop w:val="0"/>
      <w:marBottom w:val="0"/>
      <w:divBdr>
        <w:top w:val="none" w:sz="0" w:space="0" w:color="auto"/>
        <w:left w:val="none" w:sz="0" w:space="0" w:color="auto"/>
        <w:bottom w:val="none" w:sz="0" w:space="0" w:color="auto"/>
        <w:right w:val="none" w:sz="0" w:space="0" w:color="auto"/>
      </w:divBdr>
    </w:div>
    <w:div w:id="1202548517">
      <w:bodyDiv w:val="1"/>
      <w:marLeft w:val="0"/>
      <w:marRight w:val="0"/>
      <w:marTop w:val="0"/>
      <w:marBottom w:val="0"/>
      <w:divBdr>
        <w:top w:val="none" w:sz="0" w:space="0" w:color="auto"/>
        <w:left w:val="none" w:sz="0" w:space="0" w:color="auto"/>
        <w:bottom w:val="none" w:sz="0" w:space="0" w:color="auto"/>
        <w:right w:val="none" w:sz="0" w:space="0" w:color="auto"/>
      </w:divBdr>
    </w:div>
    <w:div w:id="1239630935">
      <w:bodyDiv w:val="1"/>
      <w:marLeft w:val="0"/>
      <w:marRight w:val="0"/>
      <w:marTop w:val="0"/>
      <w:marBottom w:val="0"/>
      <w:divBdr>
        <w:top w:val="none" w:sz="0" w:space="0" w:color="auto"/>
        <w:left w:val="none" w:sz="0" w:space="0" w:color="auto"/>
        <w:bottom w:val="none" w:sz="0" w:space="0" w:color="auto"/>
        <w:right w:val="none" w:sz="0" w:space="0" w:color="auto"/>
      </w:divBdr>
    </w:div>
    <w:div w:id="1304887888">
      <w:bodyDiv w:val="1"/>
      <w:marLeft w:val="0"/>
      <w:marRight w:val="0"/>
      <w:marTop w:val="0"/>
      <w:marBottom w:val="0"/>
      <w:divBdr>
        <w:top w:val="none" w:sz="0" w:space="0" w:color="auto"/>
        <w:left w:val="none" w:sz="0" w:space="0" w:color="auto"/>
        <w:bottom w:val="none" w:sz="0" w:space="0" w:color="auto"/>
        <w:right w:val="none" w:sz="0" w:space="0" w:color="auto"/>
      </w:divBdr>
    </w:div>
    <w:div w:id="1346400424">
      <w:bodyDiv w:val="1"/>
      <w:marLeft w:val="0"/>
      <w:marRight w:val="0"/>
      <w:marTop w:val="0"/>
      <w:marBottom w:val="0"/>
      <w:divBdr>
        <w:top w:val="none" w:sz="0" w:space="0" w:color="auto"/>
        <w:left w:val="none" w:sz="0" w:space="0" w:color="auto"/>
        <w:bottom w:val="none" w:sz="0" w:space="0" w:color="auto"/>
        <w:right w:val="none" w:sz="0" w:space="0" w:color="auto"/>
      </w:divBdr>
    </w:div>
    <w:div w:id="1353846797">
      <w:bodyDiv w:val="1"/>
      <w:marLeft w:val="0"/>
      <w:marRight w:val="0"/>
      <w:marTop w:val="0"/>
      <w:marBottom w:val="0"/>
      <w:divBdr>
        <w:top w:val="none" w:sz="0" w:space="0" w:color="auto"/>
        <w:left w:val="none" w:sz="0" w:space="0" w:color="auto"/>
        <w:bottom w:val="none" w:sz="0" w:space="0" w:color="auto"/>
        <w:right w:val="none" w:sz="0" w:space="0" w:color="auto"/>
      </w:divBdr>
    </w:div>
    <w:div w:id="1360744985">
      <w:bodyDiv w:val="1"/>
      <w:marLeft w:val="0"/>
      <w:marRight w:val="0"/>
      <w:marTop w:val="0"/>
      <w:marBottom w:val="0"/>
      <w:divBdr>
        <w:top w:val="none" w:sz="0" w:space="0" w:color="auto"/>
        <w:left w:val="none" w:sz="0" w:space="0" w:color="auto"/>
        <w:bottom w:val="none" w:sz="0" w:space="0" w:color="auto"/>
        <w:right w:val="none" w:sz="0" w:space="0" w:color="auto"/>
      </w:divBdr>
    </w:div>
    <w:div w:id="1385635633">
      <w:bodyDiv w:val="1"/>
      <w:marLeft w:val="0"/>
      <w:marRight w:val="0"/>
      <w:marTop w:val="0"/>
      <w:marBottom w:val="0"/>
      <w:divBdr>
        <w:top w:val="none" w:sz="0" w:space="0" w:color="auto"/>
        <w:left w:val="none" w:sz="0" w:space="0" w:color="auto"/>
        <w:bottom w:val="none" w:sz="0" w:space="0" w:color="auto"/>
        <w:right w:val="none" w:sz="0" w:space="0" w:color="auto"/>
      </w:divBdr>
    </w:div>
    <w:div w:id="1400324998">
      <w:bodyDiv w:val="1"/>
      <w:marLeft w:val="0"/>
      <w:marRight w:val="0"/>
      <w:marTop w:val="0"/>
      <w:marBottom w:val="0"/>
      <w:divBdr>
        <w:top w:val="none" w:sz="0" w:space="0" w:color="auto"/>
        <w:left w:val="none" w:sz="0" w:space="0" w:color="auto"/>
        <w:bottom w:val="none" w:sz="0" w:space="0" w:color="auto"/>
        <w:right w:val="none" w:sz="0" w:space="0" w:color="auto"/>
      </w:divBdr>
    </w:div>
    <w:div w:id="1442334079">
      <w:bodyDiv w:val="1"/>
      <w:marLeft w:val="0"/>
      <w:marRight w:val="0"/>
      <w:marTop w:val="0"/>
      <w:marBottom w:val="0"/>
      <w:divBdr>
        <w:top w:val="none" w:sz="0" w:space="0" w:color="auto"/>
        <w:left w:val="none" w:sz="0" w:space="0" w:color="auto"/>
        <w:bottom w:val="none" w:sz="0" w:space="0" w:color="auto"/>
        <w:right w:val="none" w:sz="0" w:space="0" w:color="auto"/>
      </w:divBdr>
    </w:div>
    <w:div w:id="1483034789">
      <w:bodyDiv w:val="1"/>
      <w:marLeft w:val="0"/>
      <w:marRight w:val="0"/>
      <w:marTop w:val="0"/>
      <w:marBottom w:val="0"/>
      <w:divBdr>
        <w:top w:val="none" w:sz="0" w:space="0" w:color="auto"/>
        <w:left w:val="none" w:sz="0" w:space="0" w:color="auto"/>
        <w:bottom w:val="none" w:sz="0" w:space="0" w:color="auto"/>
        <w:right w:val="none" w:sz="0" w:space="0" w:color="auto"/>
      </w:divBdr>
    </w:div>
    <w:div w:id="1508666291">
      <w:bodyDiv w:val="1"/>
      <w:marLeft w:val="0"/>
      <w:marRight w:val="0"/>
      <w:marTop w:val="0"/>
      <w:marBottom w:val="0"/>
      <w:divBdr>
        <w:top w:val="none" w:sz="0" w:space="0" w:color="auto"/>
        <w:left w:val="none" w:sz="0" w:space="0" w:color="auto"/>
        <w:bottom w:val="none" w:sz="0" w:space="0" w:color="auto"/>
        <w:right w:val="none" w:sz="0" w:space="0" w:color="auto"/>
      </w:divBdr>
    </w:div>
    <w:div w:id="1558316166">
      <w:bodyDiv w:val="1"/>
      <w:marLeft w:val="0"/>
      <w:marRight w:val="0"/>
      <w:marTop w:val="0"/>
      <w:marBottom w:val="0"/>
      <w:divBdr>
        <w:top w:val="none" w:sz="0" w:space="0" w:color="auto"/>
        <w:left w:val="none" w:sz="0" w:space="0" w:color="auto"/>
        <w:bottom w:val="none" w:sz="0" w:space="0" w:color="auto"/>
        <w:right w:val="none" w:sz="0" w:space="0" w:color="auto"/>
      </w:divBdr>
    </w:div>
    <w:div w:id="1575119323">
      <w:bodyDiv w:val="1"/>
      <w:marLeft w:val="0"/>
      <w:marRight w:val="0"/>
      <w:marTop w:val="0"/>
      <w:marBottom w:val="0"/>
      <w:divBdr>
        <w:top w:val="none" w:sz="0" w:space="0" w:color="auto"/>
        <w:left w:val="none" w:sz="0" w:space="0" w:color="auto"/>
        <w:bottom w:val="none" w:sz="0" w:space="0" w:color="auto"/>
        <w:right w:val="none" w:sz="0" w:space="0" w:color="auto"/>
      </w:divBdr>
    </w:div>
    <w:div w:id="1639842253">
      <w:bodyDiv w:val="1"/>
      <w:marLeft w:val="0"/>
      <w:marRight w:val="0"/>
      <w:marTop w:val="0"/>
      <w:marBottom w:val="0"/>
      <w:divBdr>
        <w:top w:val="none" w:sz="0" w:space="0" w:color="auto"/>
        <w:left w:val="none" w:sz="0" w:space="0" w:color="auto"/>
        <w:bottom w:val="none" w:sz="0" w:space="0" w:color="auto"/>
        <w:right w:val="none" w:sz="0" w:space="0" w:color="auto"/>
      </w:divBdr>
    </w:div>
    <w:div w:id="1652247607">
      <w:bodyDiv w:val="1"/>
      <w:marLeft w:val="0"/>
      <w:marRight w:val="0"/>
      <w:marTop w:val="0"/>
      <w:marBottom w:val="0"/>
      <w:divBdr>
        <w:top w:val="none" w:sz="0" w:space="0" w:color="auto"/>
        <w:left w:val="none" w:sz="0" w:space="0" w:color="auto"/>
        <w:bottom w:val="none" w:sz="0" w:space="0" w:color="auto"/>
        <w:right w:val="none" w:sz="0" w:space="0" w:color="auto"/>
      </w:divBdr>
    </w:div>
    <w:div w:id="1668824338">
      <w:bodyDiv w:val="1"/>
      <w:marLeft w:val="0"/>
      <w:marRight w:val="0"/>
      <w:marTop w:val="0"/>
      <w:marBottom w:val="0"/>
      <w:divBdr>
        <w:top w:val="none" w:sz="0" w:space="0" w:color="auto"/>
        <w:left w:val="none" w:sz="0" w:space="0" w:color="auto"/>
        <w:bottom w:val="none" w:sz="0" w:space="0" w:color="auto"/>
        <w:right w:val="none" w:sz="0" w:space="0" w:color="auto"/>
      </w:divBdr>
    </w:div>
    <w:div w:id="1716272926">
      <w:bodyDiv w:val="1"/>
      <w:marLeft w:val="0"/>
      <w:marRight w:val="0"/>
      <w:marTop w:val="0"/>
      <w:marBottom w:val="0"/>
      <w:divBdr>
        <w:top w:val="none" w:sz="0" w:space="0" w:color="auto"/>
        <w:left w:val="none" w:sz="0" w:space="0" w:color="auto"/>
        <w:bottom w:val="none" w:sz="0" w:space="0" w:color="auto"/>
        <w:right w:val="none" w:sz="0" w:space="0" w:color="auto"/>
      </w:divBdr>
    </w:div>
    <w:div w:id="1725135414">
      <w:bodyDiv w:val="1"/>
      <w:marLeft w:val="0"/>
      <w:marRight w:val="0"/>
      <w:marTop w:val="0"/>
      <w:marBottom w:val="0"/>
      <w:divBdr>
        <w:top w:val="none" w:sz="0" w:space="0" w:color="auto"/>
        <w:left w:val="none" w:sz="0" w:space="0" w:color="auto"/>
        <w:bottom w:val="none" w:sz="0" w:space="0" w:color="auto"/>
        <w:right w:val="none" w:sz="0" w:space="0" w:color="auto"/>
      </w:divBdr>
    </w:div>
    <w:div w:id="1785271135">
      <w:bodyDiv w:val="1"/>
      <w:marLeft w:val="0"/>
      <w:marRight w:val="0"/>
      <w:marTop w:val="0"/>
      <w:marBottom w:val="0"/>
      <w:divBdr>
        <w:top w:val="none" w:sz="0" w:space="0" w:color="auto"/>
        <w:left w:val="none" w:sz="0" w:space="0" w:color="auto"/>
        <w:bottom w:val="none" w:sz="0" w:space="0" w:color="auto"/>
        <w:right w:val="none" w:sz="0" w:space="0" w:color="auto"/>
      </w:divBdr>
    </w:div>
    <w:div w:id="1818377184">
      <w:bodyDiv w:val="1"/>
      <w:marLeft w:val="0"/>
      <w:marRight w:val="0"/>
      <w:marTop w:val="0"/>
      <w:marBottom w:val="0"/>
      <w:divBdr>
        <w:top w:val="none" w:sz="0" w:space="0" w:color="auto"/>
        <w:left w:val="none" w:sz="0" w:space="0" w:color="auto"/>
        <w:bottom w:val="none" w:sz="0" w:space="0" w:color="auto"/>
        <w:right w:val="none" w:sz="0" w:space="0" w:color="auto"/>
      </w:divBdr>
    </w:div>
    <w:div w:id="1825782214">
      <w:bodyDiv w:val="1"/>
      <w:marLeft w:val="0"/>
      <w:marRight w:val="0"/>
      <w:marTop w:val="0"/>
      <w:marBottom w:val="0"/>
      <w:divBdr>
        <w:top w:val="none" w:sz="0" w:space="0" w:color="auto"/>
        <w:left w:val="none" w:sz="0" w:space="0" w:color="auto"/>
        <w:bottom w:val="none" w:sz="0" w:space="0" w:color="auto"/>
        <w:right w:val="none" w:sz="0" w:space="0" w:color="auto"/>
      </w:divBdr>
    </w:div>
    <w:div w:id="1923370801">
      <w:bodyDiv w:val="1"/>
      <w:marLeft w:val="0"/>
      <w:marRight w:val="0"/>
      <w:marTop w:val="0"/>
      <w:marBottom w:val="0"/>
      <w:divBdr>
        <w:top w:val="none" w:sz="0" w:space="0" w:color="auto"/>
        <w:left w:val="none" w:sz="0" w:space="0" w:color="auto"/>
        <w:bottom w:val="none" w:sz="0" w:space="0" w:color="auto"/>
        <w:right w:val="none" w:sz="0" w:space="0" w:color="auto"/>
      </w:divBdr>
    </w:div>
    <w:div w:id="1938099149">
      <w:bodyDiv w:val="1"/>
      <w:marLeft w:val="0"/>
      <w:marRight w:val="0"/>
      <w:marTop w:val="0"/>
      <w:marBottom w:val="0"/>
      <w:divBdr>
        <w:top w:val="none" w:sz="0" w:space="0" w:color="auto"/>
        <w:left w:val="none" w:sz="0" w:space="0" w:color="auto"/>
        <w:bottom w:val="none" w:sz="0" w:space="0" w:color="auto"/>
        <w:right w:val="none" w:sz="0" w:space="0" w:color="auto"/>
      </w:divBdr>
    </w:div>
    <w:div w:id="2067102565">
      <w:bodyDiv w:val="1"/>
      <w:marLeft w:val="0"/>
      <w:marRight w:val="0"/>
      <w:marTop w:val="0"/>
      <w:marBottom w:val="0"/>
      <w:divBdr>
        <w:top w:val="none" w:sz="0" w:space="0" w:color="auto"/>
        <w:left w:val="none" w:sz="0" w:space="0" w:color="auto"/>
        <w:bottom w:val="none" w:sz="0" w:space="0" w:color="auto"/>
        <w:right w:val="none" w:sz="0" w:space="0" w:color="auto"/>
      </w:divBdr>
    </w:div>
    <w:div w:id="2070423029">
      <w:bodyDiv w:val="1"/>
      <w:marLeft w:val="0"/>
      <w:marRight w:val="0"/>
      <w:marTop w:val="0"/>
      <w:marBottom w:val="0"/>
      <w:divBdr>
        <w:top w:val="none" w:sz="0" w:space="0" w:color="auto"/>
        <w:left w:val="none" w:sz="0" w:space="0" w:color="auto"/>
        <w:bottom w:val="none" w:sz="0" w:space="0" w:color="auto"/>
        <w:right w:val="none" w:sz="0" w:space="0" w:color="auto"/>
      </w:divBdr>
    </w:div>
    <w:div w:id="2096629750">
      <w:bodyDiv w:val="1"/>
      <w:marLeft w:val="0"/>
      <w:marRight w:val="0"/>
      <w:marTop w:val="0"/>
      <w:marBottom w:val="0"/>
      <w:divBdr>
        <w:top w:val="none" w:sz="0" w:space="0" w:color="auto"/>
        <w:left w:val="none" w:sz="0" w:space="0" w:color="auto"/>
        <w:bottom w:val="none" w:sz="0" w:space="0" w:color="auto"/>
        <w:right w:val="none" w:sz="0" w:space="0" w:color="auto"/>
      </w:divBdr>
    </w:div>
    <w:div w:id="2138571706">
      <w:bodyDiv w:val="1"/>
      <w:marLeft w:val="0"/>
      <w:marRight w:val="0"/>
      <w:marTop w:val="0"/>
      <w:marBottom w:val="0"/>
      <w:divBdr>
        <w:top w:val="none" w:sz="0" w:space="0" w:color="auto"/>
        <w:left w:val="none" w:sz="0" w:space="0" w:color="auto"/>
        <w:bottom w:val="none" w:sz="0" w:space="0" w:color="auto"/>
        <w:right w:val="none" w:sz="0" w:space="0" w:color="auto"/>
      </w:divBdr>
    </w:div>
    <w:div w:id="214041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Moo07</b:Tag>
    <b:SourceType>Book</b:SourceType>
    <b:Guid>{67453510-F83B-4F2F-9F90-F3F1396693BD}</b:Guid>
    <b:Author>
      <b:Author>
        <b:NameList>
          <b:Person>
            <b:Last>Mooney</b:Last>
          </b:Person>
          <b:Person>
            <b:Last>Knox</b:Last>
          </b:Person>
          <b:Person>
            <b:Last>Schacht</b:Last>
          </b:Person>
        </b:NameList>
      </b:Author>
    </b:Author>
    <b:Title>Understanding Social Problems, 5th edition</b:Title>
    <b:Year>2007</b:Year>
    <b:RefOrder>18</b:RefOrder>
  </b:Source>
  <b:Source>
    <b:Tag>Blu69</b:Tag>
    <b:SourceType>JournalArticle</b:SourceType>
    <b:Guid>{B8F05B28-4FBD-4D23-A618-21ED388E8A3B}</b:Guid>
    <b:Author>
      <b:Author>
        <b:NameList>
          <b:Person>
            <b:Last>Blumer</b:Last>
            <b:First>H.</b:First>
          </b:Person>
        </b:NameList>
      </b:Author>
    </b:Author>
    <b:Title>Symbolic interactionism: Perspective and method. Englewood Cliffs, NJ: Prentice Hall.</b:Title>
    <b:Year>1969</b:Year>
    <b:RefOrder>19</b:RefOrder>
  </b:Source>
  <b:Source>
    <b:Tag>Col94</b:Tag>
    <b:SourceType>JournalArticle</b:SourceType>
    <b:Guid>{1C3036E3-C87F-4122-8630-12EBE6EE0EC3}</b:Guid>
    <b:Author>
      <b:Author>
        <b:NameList>
          <b:Person>
            <b:Last>Collins</b:Last>
            <b:First>R.</b:First>
          </b:Person>
        </b:NameList>
      </b:Author>
    </b:Author>
    <b:Title>Four sociological traditions. New York, NY: Oxford University Press.</b:Title>
    <b:Year>1994</b:Year>
    <b:RefOrder>20</b:RefOrder>
  </b:Source>
  <b:Source>
    <b:Tag>Res06</b:Tag>
    <b:SourceType>JournalArticle</b:SourceType>
    <b:Guid>{600361DD-5E41-497C-A6F4-0209393D5A56}</b:Guid>
    <b:Author>
      <b:Author>
        <b:NameList>
          <b:Person>
            <b:Last>Restaki</b:Last>
            <b:First>John</b:First>
          </b:Person>
        </b:NameList>
      </b:Author>
    </b:Author>
    <b:Title>"Defining the Social Economy-The BC Context" (PDF).</b:Title>
    <b:Year>2006</b:Year>
    <b:RefOrder>21</b:RefOrder>
  </b:Source>
  <b:Source>
    <b:Tag>Arm12</b:Tag>
    <b:SourceType>JournalArticle</b:SourceType>
    <b:Guid>{871BBD57-ECFA-4AC5-A6D8-0236309981C9}</b:Guid>
    <b:Author>
      <b:Author>
        <b:NameList>
          <b:Person>
            <b:Last>Armstrong</b:Last>
            <b:First>J.</b:First>
            <b:Middle>Scott</b:Middle>
          </b:Person>
          <b:Person>
            <b:Last>Green</b:Last>
            <b:First>Kesten</b:First>
            <b:Middle>C.</b:Middle>
          </b:Person>
        </b:NameList>
      </b:Author>
    </b:Author>
    <b:Title>"Effects of corporate social responsibility and irresponsibility policies" (PDF). Journal of Business Research.</b:Title>
    <b:Year>2012</b:Year>
    <b:RefOrder>22</b:RefOrder>
  </b:Source>
  <b:Source>
    <b:Tag>Gio75</b:Tag>
    <b:SourceType>JournalArticle</b:SourceType>
    <b:Guid>{CC99FEF0-BA1F-4429-8DC4-7469EDC3AA8B}</b:Guid>
    <b:Author>
      <b:Author>
        <b:NameList>
          <b:Person>
            <b:Last>Giorgi</b:Last>
            <b:First>A.</b:First>
          </b:Person>
        </b:NameList>
      </b:Author>
    </b:Author>
    <b:Title>An application of phenomenological method in psychology. In: Giorgi A et al (eds) Duqesne studies in phenomenological psychology. Vol II. Pittsburgh, Duquesne University Press.</b:Title>
    <b:Year>1975</b:Year>
    <b:RefOrder>17</b:RefOrder>
  </b:Source>
  <b:Source>
    <b:Tag>AlA17</b:Tag>
    <b:SourceType>JournalArticle</b:SourceType>
    <b:Guid>{5B5090BA-7293-41EE-9128-CCD5BDFE881F}</b:Guid>
    <b:Author>
      <b:Author>
        <b:NameList>
          <b:Person>
            <b:Last>Al-Ansi</b:Last>
            <b:First>A.</b:First>
            <b:Middle>M.</b:Middle>
          </b:Person>
        </b:NameList>
      </b:Author>
    </b:Author>
    <b:Title>Reforming Education System in Developing Countries,</b:Title>
    <b:JournalName> International Journal of Education and Research,</b:JournalName>
    <b:Year>2017</b:Year>
    <b:Pages> Vol. 5 No, 7 July, p. 349 -366. </b:Pages>
    <b:RefOrder>23</b:RefOrder>
  </b:Source>
  <b:Source>
    <b:Tag>Rop17</b:Tag>
    <b:SourceType>JournalArticle</b:SourceType>
    <b:Guid>{7213BB63-51A9-4413-9ACA-BA16B1F2E235}</b:Guid>
    <b:Author>
      <b:Author>
        <b:NameList>
          <b:Person>
            <b:Last>Ropi</b:Last>
            <b:First>Ismatu</b:First>
          </b:Person>
        </b:NameList>
      </b:Author>
    </b:Author>
    <b:Title>Religion and Regulation in Indonesia. </b:Title>
    <b:JournalName>Singapore: Palgrave Macmillan. ISBN 978-981-10-2826-7.</b:JournalName>
    <b:Year>2017</b:Year>
    <b:RefOrder>6</b:RefOrder>
  </b:Source>
  <b:Source>
    <b:Tag>Gro16</b:Tag>
    <b:SourceType>JournalArticle</b:SourceType>
    <b:Guid>{57FEAD80-8ABD-43BF-B3DF-CFEE0B4A3307}</b:Guid>
    <b:Author>
      <b:Author>
        <b:NameList>
          <b:Person>
            <b:Last>Gross</b:Last>
            <b:First>L.</b:First>
            <b:Middle>Max</b:Middle>
          </b:Person>
        </b:NameList>
      </b:Author>
    </b:Author>
    <b:Title>A Muslim archipelago: Islam and Politics in Southeast Asia. </b:Title>
    <b:JournalName>Washington, D.C.: National Defense Intelligence College. ISBN 978-1-932946-19-2.</b:JournalName>
    <b:Year>2016</b:Year>
    <b:RefOrder>7</b:RefOrder>
  </b:Source>
  <b:Source>
    <b:Tag>AlA196</b:Tag>
    <b:SourceType>JournalArticle</b:SourceType>
    <b:Guid>{CC75BE76-B78B-46F0-89F4-F771E12CE302}</b:Guid>
    <b:Author>
      <b:Author>
        <b:NameList>
          <b:Person>
            <b:Last>Al-Ansi</b:Last>
            <b:First>A.</b:First>
            <b:Middle>M.</b:Middle>
          </b:Person>
          <b:Person>
            <b:Last>Ishomuddin</b:Last>
            <b:First>I.</b:First>
            <b:Middle>Sulistyaningsih, T. Kartono, R.</b:Middle>
          </b:Person>
        </b:NameList>
      </b:Author>
    </b:Author>
    <b:Title>Rational Choice of Following Muhammadiyah and Nahdlatul Ulama and Their Social and Political Role in Indonesian Society.</b:Title>
    <b:JournalName>Open Access Library Journal, 6(11), 1-15.</b:JournalName>
    <b:Year>2019</b:Year>
    <b:RefOrder>3</b:RefOrder>
  </b:Source>
  <b:Source>
    <b:Tag>Fak19</b:Tag>
    <b:SourceType>JournalArticle</b:SourceType>
    <b:Guid>{D1548C80-32BA-44C0-A92A-03792DD40550}</b:Guid>
    <b:Author>
      <b:Author>
        <b:NameList>
          <b:Person>
            <b:Last>Fakhruroji</b:Last>
            <b:First>M.</b:First>
          </b:Person>
        </b:NameList>
      </b:Author>
    </b:Author>
    <b:Title>Maintaining Indonesian Muslim identity through Islamic study groups.</b:Title>
    <b:JournalName> Komunitas International Journal of Indonesian Society and Culture, 11(1), 75-84.</b:JournalName>
    <b:Year>2019</b:Year>
    <b:RefOrder>8</b:RefOrder>
  </b:Source>
  <b:Source>
    <b:Tag>Pri101</b:Tag>
    <b:SourceType>JournalArticle</b:SourceType>
    <b:Guid>{617BFE63-FB55-48A0-A96A-2A9C8ABF8C59}</b:Guid>
    <b:Author>
      <b:Author>
        <b:NameList>
          <b:Person>
            <b:Last>Pringle</b:Last>
            <b:First>Robert</b:First>
          </b:Person>
        </b:NameList>
      </b:Author>
    </b:Author>
    <b:Title> Understanding Islam in Indonesia: Politics and Diversity. </b:Title>
    <b:JournalName>Singapore: Editions Didier Millet. ISBN 978-981-4260-09-1.</b:JournalName>
    <b:Year>2010</b:Year>
    <b:RefOrder>4</b:RefOrder>
  </b:Source>
  <b:Source>
    <b:Tag>AlA197</b:Tag>
    <b:SourceType>JournalArticle</b:SourceType>
    <b:Guid>{FB3DAC1B-B7D3-4FF2-9E4C-9D89217432F6}</b:Guid>
    <b:Author>
      <b:Author>
        <b:NameList>
          <b:Person>
            <b:Last>Al-Ansi</b:Last>
            <b:First>A.</b:First>
            <b:Middle>M.</b:Middle>
          </b:Person>
          <b:Person>
            <b:Last>Ishomuddin</b:Last>
            <b:First>M.</b:First>
          </b:Person>
        </b:NameList>
      </b:Author>
    </b:Author>
    <b:Title>Islamic Sects and Terrorism: Similarities and Differentiations.</b:Title>
    <b:JournalName>The Middle East International Journal for Social Sciences (MEIJSS)</b:JournalName>
    <b:Year>2019</b:Year>
    <b:Pages>No.1,1 34-46</b:Pages>
    <b:RefOrder>5</b:RefOrder>
  </b:Source>
  <b:Source>
    <b:Tag>Rud20</b:Tag>
    <b:SourceType>JournalArticle</b:SourceType>
    <b:Guid>{F08F3A1F-CE0E-434F-87B8-8A94193DFADF}</b:Guid>
    <b:Author>
      <b:Author>
        <b:NameList>
          <b:Person>
            <b:Last>Rudin</b:Last>
            <b:First>T.</b:First>
          </b:Person>
          <b:Person>
            <b:Last>Darmawan</b:Last>
            <b:First>C.,</b:First>
            <b:Middle>&amp; Ibrahim, A. B.</b:Middle>
          </b:Person>
        </b:NameList>
      </b:Author>
    </b:Author>
    <b:Title>Reactualization of intellectualism in classical islamic thought in indonesia: Comparative study of Muhammadiyah and Nahdlatul Ulama post reformation. </b:Title>
    <b:JournalName>Utopia y Praxis Latinoamericana, 25(1), 249-259.</b:JournalName>
    <b:Year>2020</b:Year>
    <b:RefOrder>1</b:RefOrder>
  </b:Source>
  <b:Source>
    <b:Tag>Ham21</b:Tag>
    <b:SourceType>JournalArticle</b:SourceType>
    <b:Guid>{1FEC15C8-758E-4720-A82B-2D4781635371}</b:Guid>
    <b:Author>
      <b:Author>
        <b:NameList>
          <b:Person>
            <b:Last>Hamami</b:Last>
            <b:First>T.</b:First>
          </b:Person>
        </b:NameList>
      </b:Author>
    </b:Author>
    <b:Title>Muhammadiyah and Nahdlatul Ulama Education: Two Main Pillars of National Education in Indonesia.</b:Title>
    <b:JournalName> Jurnal Pendidikan Agama Islam, 18(2), 307-330.</b:JournalName>
    <b:Year>2021</b:Year>
    <b:RefOrder>2</b:RefOrder>
  </b:Source>
  <b:Source>
    <b:Tag>Bud21</b:Tag>
    <b:SourceType>JournalArticle</b:SourceType>
    <b:Guid>{197EFBF5-37DA-4852-B3D8-3C8B27C7017F}</b:Guid>
    <b:Author>
      <b:Author>
        <b:NameList>
          <b:Person>
            <b:Last>Budirahayu</b:Last>
            <b:First>T.</b:First>
          </b:Person>
          <b:Person>
            <b:Last>Saud</b:Last>
            <b:First>M.</b:First>
          </b:Person>
        </b:NameList>
      </b:Author>
    </b:Author>
    <b:Title>Proposing an integrated multiculturalism learning system: A study from Indonesian schools. </b:Title>
    <b:JournalName>The Asia-Pacific Education Researcher, 30(2), 141-152.</b:JournalName>
    <b:Year>2021</b:Year>
    <b:RefOrder>10</b:RefOrder>
  </b:Source>
  <b:Source>
    <b:Tag>Sad18</b:Tag>
    <b:SourceType>JournalArticle</b:SourceType>
    <b:Guid>{913DC7F6-16CD-4BF3-91B4-2FA5E50BBD1F}</b:Guid>
    <b:Author>
      <b:Author>
        <b:NameList>
          <b:Person>
            <b:Last>Saddhono</b:Last>
            <b:First>K.</b:First>
          </b:Person>
          <b:Person>
            <b:Last>Sulaksono</b:Last>
            <b:First>D.</b:First>
          </b:Person>
        </b:NameList>
      </b:Author>
    </b:Author>
    <b:Title>Indoglish as adaptation of english to Indonesian: change of society in big cities of Indonesia. </b:Title>
    <b:JournalName>In IOP Conference Series: Earth and Environmental Science (Vol. 126, No. 1, p. 012092). IOP Publishing.</b:JournalName>
    <b:Year>2018</b:Year>
    <b:RefOrder>9</b:RefOrder>
  </b:Source>
  <b:Source>
    <b:Tag>Abd192</b:Tag>
    <b:SourceType>JournalArticle</b:SourceType>
    <b:Guid>{F6CDDB2A-6B44-4282-882A-90EA94BDBC30}</b:Guid>
    <b:Author>
      <b:Author>
        <b:NameList>
          <b:Person>
            <b:Last>Abdullah</b:Last>
            <b:First>I.</b:First>
          </b:Person>
          <b:Person>
            <b:Last>et al</b:Last>
            <b:First>Jubba</b:First>
            <b:Middle>H. Pabbajah, M. Sari, I. P. Zuhri, S., Ernas, S.</b:Middle>
          </b:Person>
        </b:NameList>
      </b:Author>
    </b:Author>
    <b:Title>From selfism to indifferentism: Challenges facing Indonesian society and culture, 2015–2045.</b:Title>
    <b:JournalName>Academic Journal of Interdisciplinary Studies, 8(3), 102-102.</b:JournalName>
    <b:Year>2019</b:Year>
    <b:RefOrder>11</b:RefOrder>
  </b:Source>
  <b:Source>
    <b:Tag>Pra19</b:Tag>
    <b:SourceType>JournalArticle</b:SourceType>
    <b:Guid>{EBA96356-7DF8-4149-9674-ADE6F61B9AC9}</b:Guid>
    <b:Author>
      <b:Author>
        <b:NameList>
          <b:Person>
            <b:Last>Pratama</b:Last>
            <b:First>A.</b:First>
            <b:Middle>P.</b:Middle>
          </b:Person>
          <b:Person>
            <b:Last>Disemadi</b:Last>
            <b:First>H.</b:First>
            <b:Middle>S., &amp; Prananingtyas, P.</b:Middle>
          </b:Person>
        </b:NameList>
      </b:Author>
    </b:Author>
    <b:Title>Existence And Position Of Islamic Economic Laws In Indonesia.</b:Title>
    <b:JournalName> Legality: Jurnal Ilmiah Hukum, 27(2), 222-231.</b:JournalName>
    <b:Year>2019</b:Year>
    <b:RefOrder>12</b:RefOrder>
  </b:Source>
  <b:Source>
    <b:Tag>Jam21</b:Tag>
    <b:SourceType>JournalArticle</b:SourceType>
    <b:Guid>{C9F4D805-54F5-4194-B634-9810B2F150DB}</b:Guid>
    <b:Author>
      <b:Author>
        <b:NameList>
          <b:Person>
            <b:Last>Jamilah</b:Last>
            <b:First>S.</b:First>
          </b:Person>
        </b:NameList>
      </b:Author>
    </b:Author>
    <b:Title>Moderate Islamic Education to Enhance Nationalism among Indonesian Islamic Student Organizations in the Era of Society 5.0.</b:Title>
    <b:JournalName> Journal of Social Studies Education Research, 12(3), 79-100.</b:JournalName>
    <b:Year>2021</b:Year>
    <b:RefOrder>14</b:RefOrder>
  </b:Source>
  <b:Source>
    <b:Tag>Sar20</b:Tag>
    <b:SourceType>JournalArticle</b:SourceType>
    <b:Guid>{43CE273D-6137-429B-AFC1-61A7575999B2}</b:Guid>
    <b:Author>
      <b:Author>
        <b:NameList>
          <b:Person>
            <b:Last>Sari</b:Last>
            <b:First>T.</b:First>
            <b:Middle>Y.</b:Middle>
          </b:Person>
          <b:Person>
            <b:Last>Husein</b:Last>
            <b:First>F.,</b:First>
            <b:Middle>&amp; Noviani, R.</b:Middle>
          </b:Person>
        </b:NameList>
      </b:Author>
    </b:Author>
    <b:Title>Hijrah and Islamic Movement in Social Media: A Social Movement Study of Anti-Dating Movement# IndonesiaTanpaPacaran. </b:Title>
    <b:JournalName>DINIKA: Academic Journal of Islamic Studies, 5(1), 1-26.</b:JournalName>
    <b:Year>2020</b:Year>
    <b:RefOrder>13</b:RefOrder>
  </b:Source>
  <b:Source>
    <b:Tag>Jaz18</b:Tag>
    <b:SourceType>JournalArticle</b:SourceType>
    <b:Guid>{6A1C583E-43C3-42B9-90AC-D006D8288F1C}</b:Guid>
    <b:Author>
      <b:Author>
        <b:NameList>
          <b:Person>
            <b:Last>Jaziri</b:Last>
            <b:First>M.</b:First>
          </b:Person>
          <b:Person>
            <b:Last>Abdelhedi</b:Last>
            <b:First>M.</b:First>
          </b:Person>
        </b:NameList>
      </b:Author>
    </b:Author>
    <b:Title>Islamic occasions and investor sentiment.</b:Title>
    <b:JournalName> International Journal of Islamic and Middle Eastern Finance and Management.</b:JournalName>
    <b:Year>2018</b:Year>
    <b:RefOrder>15</b:RefOrder>
  </b:Source>
  <b:Source>
    <b:Tag>Kai20</b:Tag>
    <b:SourceType>JournalArticle</b:SourceType>
    <b:Guid>{56D107CD-A656-40ED-963C-DB8D96311CB7}</b:Guid>
    <b:Author>
      <b:Author>
        <b:NameList>
          <b:Person>
            <b:Last>Kailani</b:Last>
            <b:First>N.</b:First>
          </b:Person>
          <b:Person>
            <b:Last>Slama</b:Last>
            <b:First>M.</b:First>
          </b:Person>
        </b:NameList>
      </b:Author>
    </b:Author>
    <b:Title>Accelerating Islamic charities in Indonesia: zakat, sedekah and the immediacy of social media.</b:Title>
    <b:JournalName>South East Asia Research, 28(1), 70-86.</b:JournalName>
    <b:Year>2020</b:Year>
    <b:RefOrder>16</b:RefOrder>
  </b:Source>
</b:Sources>
</file>

<file path=customXml/itemProps1.xml><?xml version="1.0" encoding="utf-8"?>
<ds:datastoreItem xmlns:ds="http://schemas.openxmlformats.org/officeDocument/2006/customXml" ds:itemID="{47223563-9A93-47BB-B9D9-B5B464EA8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20</Pages>
  <Words>6313</Words>
  <Characters>35988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221</cp:revision>
  <dcterms:created xsi:type="dcterms:W3CDTF">2022-02-10T14:24:00Z</dcterms:created>
  <dcterms:modified xsi:type="dcterms:W3CDTF">2022-05-20T05:58:00Z</dcterms:modified>
</cp:coreProperties>
</file>