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C4B" w:rsidRPr="006C7845" w:rsidRDefault="00536C4B">
      <w:pPr>
        <w:pBdr>
          <w:top w:val="nil"/>
          <w:left w:val="nil"/>
          <w:bottom w:val="nil"/>
          <w:right w:val="nil"/>
          <w:between w:val="nil"/>
        </w:pBdr>
        <w:spacing w:line="240" w:lineRule="auto"/>
        <w:ind w:left="0" w:hanging="2"/>
        <w:rPr>
          <w:rFonts w:asciiTheme="majorBidi" w:hAnsiTheme="majorBidi" w:cstheme="majorBidi"/>
          <w:color w:val="000000"/>
          <w:sz w:val="24"/>
          <w:szCs w:val="24"/>
        </w:rPr>
      </w:pPr>
    </w:p>
    <w:p w:rsidR="00536C4B" w:rsidRPr="006C7845" w:rsidRDefault="00536C4B">
      <w:pPr>
        <w:pBdr>
          <w:top w:val="nil"/>
          <w:left w:val="nil"/>
          <w:bottom w:val="nil"/>
          <w:right w:val="nil"/>
          <w:between w:val="nil"/>
        </w:pBdr>
        <w:spacing w:line="240" w:lineRule="auto"/>
        <w:ind w:left="0" w:hanging="2"/>
        <w:rPr>
          <w:rFonts w:asciiTheme="majorBidi" w:hAnsiTheme="majorBidi" w:cstheme="majorBidi"/>
          <w:color w:val="000000"/>
          <w:sz w:val="24"/>
          <w:szCs w:val="24"/>
        </w:rPr>
      </w:pPr>
    </w:p>
    <w:p w:rsidR="006464B3" w:rsidRPr="006C7845" w:rsidRDefault="009E75B1" w:rsidP="009E75B1">
      <w:pPr>
        <w:pBdr>
          <w:top w:val="nil"/>
          <w:left w:val="nil"/>
          <w:bottom w:val="nil"/>
          <w:right w:val="nil"/>
          <w:between w:val="nil"/>
        </w:pBdr>
        <w:spacing w:line="240" w:lineRule="auto"/>
        <w:ind w:left="0" w:hanging="2"/>
        <w:rPr>
          <w:rFonts w:asciiTheme="majorBidi" w:hAnsiTheme="majorBidi" w:cstheme="majorBidi"/>
          <w:b/>
          <w:color w:val="000000"/>
          <w:sz w:val="24"/>
          <w:szCs w:val="24"/>
        </w:rPr>
      </w:pPr>
      <w:r w:rsidRPr="006C7845">
        <w:rPr>
          <w:rFonts w:asciiTheme="majorBidi" w:hAnsiTheme="majorBidi" w:cstheme="majorBidi"/>
          <w:b/>
          <w:color w:val="000000"/>
          <w:sz w:val="24"/>
          <w:szCs w:val="24"/>
        </w:rPr>
        <w:t xml:space="preserve">Meningkatkan Motivasi Belajar Alquran Peserta Didik dengan Media </w:t>
      </w:r>
      <w:r w:rsidR="006464B3" w:rsidRPr="006C7845">
        <w:rPr>
          <w:rFonts w:asciiTheme="majorBidi" w:hAnsiTheme="majorBidi" w:cstheme="majorBidi"/>
          <w:b/>
          <w:color w:val="000000"/>
          <w:sz w:val="24"/>
          <w:szCs w:val="24"/>
        </w:rPr>
        <w:t>Virtual Reality</w:t>
      </w:r>
    </w:p>
    <w:p w:rsidR="00536C4B" w:rsidRPr="006C7845" w:rsidRDefault="00015FB6" w:rsidP="006464B3">
      <w:pPr>
        <w:pBdr>
          <w:top w:val="nil"/>
          <w:left w:val="nil"/>
          <w:bottom w:val="nil"/>
          <w:right w:val="nil"/>
          <w:between w:val="nil"/>
        </w:pBdr>
        <w:spacing w:line="240" w:lineRule="auto"/>
        <w:ind w:leftChars="0" w:left="0" w:firstLineChars="0" w:firstLine="0"/>
        <w:jc w:val="both"/>
        <w:rPr>
          <w:rFonts w:asciiTheme="majorBidi" w:hAnsiTheme="majorBidi" w:cstheme="majorBidi"/>
          <w:b/>
          <w:color w:val="000000"/>
          <w:sz w:val="24"/>
          <w:szCs w:val="24"/>
        </w:rPr>
      </w:pPr>
      <w:r w:rsidRPr="006C7845">
        <w:rPr>
          <w:rFonts w:asciiTheme="majorBidi" w:hAnsiTheme="majorBidi" w:cstheme="majorBidi"/>
          <w:b/>
          <w:color w:val="000000"/>
          <w:sz w:val="24"/>
          <w:szCs w:val="24"/>
        </w:rPr>
        <w:t xml:space="preserve"> </w:t>
      </w:r>
    </w:p>
    <w:p w:rsidR="006464B3" w:rsidRPr="006C7845" w:rsidRDefault="006464B3">
      <w:pPr>
        <w:pBdr>
          <w:top w:val="nil"/>
          <w:left w:val="nil"/>
          <w:bottom w:val="nil"/>
          <w:right w:val="nil"/>
          <w:between w:val="nil"/>
        </w:pBdr>
        <w:spacing w:line="240" w:lineRule="auto"/>
        <w:ind w:left="0" w:hanging="2"/>
        <w:rPr>
          <w:rFonts w:asciiTheme="majorBidi" w:hAnsiTheme="majorBidi" w:cstheme="majorBidi"/>
          <w:color w:val="000000"/>
          <w:sz w:val="24"/>
          <w:szCs w:val="24"/>
        </w:rPr>
      </w:pPr>
    </w:p>
    <w:p w:rsidR="006464B3" w:rsidRPr="006C7845" w:rsidRDefault="006464B3" w:rsidP="006464B3">
      <w:pPr>
        <w:ind w:left="0" w:hanging="2"/>
        <w:rPr>
          <w:rFonts w:asciiTheme="majorBidi" w:eastAsia="SimSun" w:hAnsiTheme="majorBidi" w:cstheme="majorBidi"/>
          <w:b/>
          <w:bCs/>
          <w:sz w:val="24"/>
          <w:szCs w:val="24"/>
        </w:rPr>
      </w:pPr>
      <w:r w:rsidRPr="006C7845">
        <w:rPr>
          <w:rFonts w:asciiTheme="majorBidi" w:eastAsia="SimSun" w:hAnsiTheme="majorBidi" w:cstheme="majorBidi"/>
          <w:b/>
          <w:bCs/>
          <w:sz w:val="24"/>
          <w:szCs w:val="24"/>
        </w:rPr>
        <w:t>Aulia Azmi Alkhairi</w:t>
      </w:r>
    </w:p>
    <w:p w:rsidR="006464B3" w:rsidRPr="006C7845" w:rsidRDefault="006464B3" w:rsidP="006464B3">
      <w:pPr>
        <w:ind w:left="0" w:hanging="2"/>
        <w:rPr>
          <w:rFonts w:asciiTheme="majorBidi" w:eastAsia="SimSun" w:hAnsiTheme="majorBidi" w:cstheme="majorBidi"/>
          <w:sz w:val="24"/>
          <w:szCs w:val="24"/>
          <w:lang w:eastAsia="zh-CN"/>
        </w:rPr>
      </w:pPr>
      <w:bookmarkStart w:id="0" w:name="_GoBack"/>
      <w:bookmarkEnd w:id="0"/>
      <w:r w:rsidRPr="006C7845">
        <w:rPr>
          <w:rFonts w:asciiTheme="majorBidi" w:eastAsia="SimSun" w:hAnsiTheme="majorBidi" w:cstheme="majorBidi"/>
          <w:sz w:val="24"/>
          <w:szCs w:val="24"/>
          <w:lang w:eastAsia="zh-CN"/>
        </w:rPr>
        <w:t>Departemen Ilmu Agama Islam, Fakultas Ilmu Sosial</w:t>
      </w:r>
    </w:p>
    <w:p w:rsidR="006464B3" w:rsidRPr="006C7845" w:rsidRDefault="006464B3" w:rsidP="006464B3">
      <w:pPr>
        <w:ind w:left="0" w:hanging="2"/>
        <w:rPr>
          <w:rFonts w:asciiTheme="majorBidi" w:eastAsia="SimSun" w:hAnsiTheme="majorBidi" w:cstheme="majorBidi"/>
          <w:sz w:val="24"/>
          <w:szCs w:val="24"/>
          <w:lang w:eastAsia="zh-CN"/>
        </w:rPr>
      </w:pPr>
      <w:r w:rsidRPr="006C7845">
        <w:rPr>
          <w:rFonts w:asciiTheme="majorBidi" w:eastAsia="SimSun" w:hAnsiTheme="majorBidi" w:cstheme="majorBidi"/>
          <w:sz w:val="24"/>
          <w:szCs w:val="24"/>
          <w:lang w:eastAsia="zh-CN"/>
        </w:rPr>
        <w:t>Universitas Negeri Padang, Indonesia</w:t>
      </w:r>
    </w:p>
    <w:p w:rsidR="00507343" w:rsidRPr="006C7845" w:rsidRDefault="00BA0CC4" w:rsidP="006464B3">
      <w:pPr>
        <w:ind w:left="0" w:hanging="2"/>
        <w:rPr>
          <w:rStyle w:val="Hyperlink"/>
          <w:rFonts w:asciiTheme="majorBidi" w:hAnsiTheme="majorBidi" w:cstheme="majorBidi"/>
          <w:sz w:val="24"/>
          <w:szCs w:val="24"/>
        </w:rPr>
      </w:pPr>
      <w:hyperlink r:id="rId8" w:history="1">
        <w:r w:rsidR="00507343" w:rsidRPr="006C7845">
          <w:rPr>
            <w:rStyle w:val="Hyperlink"/>
            <w:rFonts w:asciiTheme="majorBidi" w:hAnsiTheme="majorBidi" w:cstheme="majorBidi"/>
            <w:sz w:val="24"/>
            <w:szCs w:val="24"/>
          </w:rPr>
          <w:t>auliaazmi@student.unp.ac.id</w:t>
        </w:r>
      </w:hyperlink>
    </w:p>
    <w:p w:rsidR="00507343" w:rsidRPr="006C7845" w:rsidRDefault="00507343" w:rsidP="006464B3">
      <w:pPr>
        <w:ind w:left="0" w:hanging="2"/>
        <w:rPr>
          <w:rFonts w:asciiTheme="majorBidi" w:eastAsia="SimSun" w:hAnsiTheme="majorBidi" w:cstheme="majorBidi"/>
          <w:sz w:val="24"/>
          <w:szCs w:val="24"/>
          <w:lang w:eastAsia="zh-CN"/>
        </w:rPr>
      </w:pPr>
      <w:r w:rsidRPr="006C7845">
        <w:rPr>
          <w:rFonts w:asciiTheme="majorBidi" w:eastAsia="SimSun" w:hAnsiTheme="majorBidi" w:cstheme="majorBidi"/>
          <w:b/>
          <w:bCs/>
          <w:sz w:val="24"/>
          <w:szCs w:val="24"/>
        </w:rPr>
        <w:t>Ahmad Rivauzi</w:t>
      </w:r>
    </w:p>
    <w:p w:rsidR="00507343" w:rsidRPr="006C7845" w:rsidRDefault="00507343" w:rsidP="00507343">
      <w:pPr>
        <w:ind w:left="0" w:hanging="2"/>
        <w:rPr>
          <w:rFonts w:asciiTheme="majorBidi" w:eastAsia="SimSun" w:hAnsiTheme="majorBidi" w:cstheme="majorBidi"/>
          <w:sz w:val="24"/>
          <w:szCs w:val="24"/>
          <w:lang w:eastAsia="zh-CN"/>
        </w:rPr>
      </w:pPr>
      <w:r w:rsidRPr="006C7845">
        <w:rPr>
          <w:rFonts w:asciiTheme="majorBidi" w:eastAsia="SimSun" w:hAnsiTheme="majorBidi" w:cstheme="majorBidi"/>
          <w:sz w:val="24"/>
          <w:szCs w:val="24"/>
          <w:lang w:eastAsia="zh-CN"/>
        </w:rPr>
        <w:t>Departemen Ilmu Agama Islam, Fakultas Ilmu Sosial</w:t>
      </w:r>
    </w:p>
    <w:p w:rsidR="006464B3" w:rsidRPr="006C7845" w:rsidRDefault="00507343" w:rsidP="00507343">
      <w:pPr>
        <w:pBdr>
          <w:top w:val="nil"/>
          <w:left w:val="nil"/>
          <w:bottom w:val="nil"/>
          <w:right w:val="nil"/>
          <w:between w:val="nil"/>
        </w:pBdr>
        <w:spacing w:line="240" w:lineRule="auto"/>
        <w:ind w:left="0" w:hanging="2"/>
        <w:rPr>
          <w:rFonts w:asciiTheme="majorBidi" w:hAnsiTheme="majorBidi" w:cstheme="majorBidi"/>
          <w:color w:val="000000"/>
          <w:sz w:val="24"/>
          <w:szCs w:val="24"/>
        </w:rPr>
      </w:pPr>
      <w:r w:rsidRPr="006C7845">
        <w:rPr>
          <w:rFonts w:asciiTheme="majorBidi" w:eastAsia="SimSun" w:hAnsiTheme="majorBidi" w:cstheme="majorBidi"/>
          <w:sz w:val="24"/>
          <w:szCs w:val="24"/>
          <w:lang w:eastAsia="zh-CN"/>
        </w:rPr>
        <w:t>Universitas Negeri Padang, Indonesia</w:t>
      </w:r>
    </w:p>
    <w:p w:rsidR="00536C4B" w:rsidRPr="006C7845" w:rsidRDefault="00BA0CC4">
      <w:pPr>
        <w:pBdr>
          <w:top w:val="nil"/>
          <w:left w:val="nil"/>
          <w:bottom w:val="nil"/>
          <w:right w:val="nil"/>
          <w:between w:val="nil"/>
        </w:pBdr>
        <w:spacing w:line="240" w:lineRule="auto"/>
        <w:ind w:left="0" w:hanging="2"/>
        <w:rPr>
          <w:rStyle w:val="Hyperlink"/>
          <w:rFonts w:asciiTheme="majorBidi" w:hAnsiTheme="majorBidi" w:cstheme="majorBidi"/>
          <w:sz w:val="24"/>
          <w:szCs w:val="24"/>
        </w:rPr>
      </w:pPr>
      <w:hyperlink r:id="rId9" w:history="1">
        <w:r w:rsidR="00507343" w:rsidRPr="006C7845">
          <w:rPr>
            <w:rStyle w:val="Hyperlink"/>
            <w:rFonts w:asciiTheme="majorBidi" w:hAnsiTheme="majorBidi" w:cstheme="majorBidi"/>
            <w:sz w:val="24"/>
            <w:szCs w:val="24"/>
          </w:rPr>
          <w:t>ahmadrivauzi@fis.unp.ac.id</w:t>
        </w:r>
      </w:hyperlink>
    </w:p>
    <w:p w:rsidR="00507343" w:rsidRPr="006C7845" w:rsidRDefault="00507343">
      <w:pPr>
        <w:pBdr>
          <w:top w:val="nil"/>
          <w:left w:val="nil"/>
          <w:bottom w:val="nil"/>
          <w:right w:val="nil"/>
          <w:between w:val="nil"/>
        </w:pBdr>
        <w:spacing w:line="240" w:lineRule="auto"/>
        <w:ind w:left="0" w:hanging="2"/>
        <w:rPr>
          <w:rFonts w:asciiTheme="majorBidi" w:eastAsia="SimSun" w:hAnsiTheme="majorBidi" w:cstheme="majorBidi"/>
          <w:b/>
          <w:bCs/>
          <w:sz w:val="24"/>
          <w:szCs w:val="24"/>
        </w:rPr>
      </w:pPr>
      <w:r w:rsidRPr="006C7845">
        <w:rPr>
          <w:rFonts w:asciiTheme="majorBidi" w:eastAsia="SimSun" w:hAnsiTheme="majorBidi" w:cstheme="majorBidi"/>
          <w:b/>
          <w:bCs/>
          <w:sz w:val="24"/>
          <w:szCs w:val="24"/>
        </w:rPr>
        <w:t>Afifah Febriani</w:t>
      </w:r>
    </w:p>
    <w:p w:rsidR="00507343" w:rsidRPr="006C7845" w:rsidRDefault="00507343" w:rsidP="00507343">
      <w:pPr>
        <w:ind w:left="0" w:hanging="2"/>
        <w:rPr>
          <w:rFonts w:asciiTheme="majorBidi" w:eastAsia="SimSun" w:hAnsiTheme="majorBidi" w:cstheme="majorBidi"/>
          <w:sz w:val="24"/>
          <w:szCs w:val="24"/>
          <w:lang w:eastAsia="zh-CN"/>
        </w:rPr>
      </w:pPr>
      <w:r w:rsidRPr="006C7845">
        <w:rPr>
          <w:rFonts w:asciiTheme="majorBidi" w:eastAsia="SimSun" w:hAnsiTheme="majorBidi" w:cstheme="majorBidi"/>
          <w:sz w:val="24"/>
          <w:szCs w:val="24"/>
          <w:lang w:eastAsia="zh-CN"/>
        </w:rPr>
        <w:t>Departemen Ilmu Agama Islam, Fakultas Ilmu Sosial</w:t>
      </w:r>
    </w:p>
    <w:p w:rsidR="00507343" w:rsidRPr="006C7845" w:rsidRDefault="00507343" w:rsidP="00507343">
      <w:pPr>
        <w:pBdr>
          <w:top w:val="nil"/>
          <w:left w:val="nil"/>
          <w:bottom w:val="nil"/>
          <w:right w:val="nil"/>
          <w:between w:val="nil"/>
        </w:pBdr>
        <w:spacing w:line="240" w:lineRule="auto"/>
        <w:ind w:left="0" w:hanging="2"/>
        <w:rPr>
          <w:rFonts w:asciiTheme="majorBidi" w:hAnsiTheme="majorBidi" w:cstheme="majorBidi"/>
          <w:color w:val="000000"/>
          <w:sz w:val="24"/>
          <w:szCs w:val="24"/>
        </w:rPr>
      </w:pPr>
      <w:r w:rsidRPr="006C7845">
        <w:rPr>
          <w:rFonts w:asciiTheme="majorBidi" w:eastAsia="SimSun" w:hAnsiTheme="majorBidi" w:cstheme="majorBidi"/>
          <w:sz w:val="24"/>
          <w:szCs w:val="24"/>
          <w:lang w:eastAsia="zh-CN"/>
        </w:rPr>
        <w:t>Universitas Negeri Padang, Indonesia</w:t>
      </w:r>
    </w:p>
    <w:p w:rsidR="00507343" w:rsidRPr="006C7845" w:rsidRDefault="00BA0CC4">
      <w:pPr>
        <w:pBdr>
          <w:top w:val="nil"/>
          <w:left w:val="nil"/>
          <w:bottom w:val="nil"/>
          <w:right w:val="nil"/>
          <w:between w:val="nil"/>
        </w:pBdr>
        <w:spacing w:line="240" w:lineRule="auto"/>
        <w:ind w:left="0" w:hanging="2"/>
        <w:rPr>
          <w:rStyle w:val="Hyperlink"/>
          <w:rFonts w:asciiTheme="majorBidi" w:hAnsiTheme="majorBidi" w:cstheme="majorBidi"/>
          <w:sz w:val="24"/>
          <w:szCs w:val="24"/>
        </w:rPr>
      </w:pPr>
      <w:hyperlink r:id="rId10" w:history="1">
        <w:r w:rsidR="00507343" w:rsidRPr="006C7845">
          <w:rPr>
            <w:rStyle w:val="Hyperlink"/>
            <w:rFonts w:asciiTheme="majorBidi" w:hAnsiTheme="majorBidi" w:cstheme="majorBidi"/>
            <w:sz w:val="24"/>
            <w:szCs w:val="24"/>
          </w:rPr>
          <w:t>afifah.febriani@student.unp.ac.id</w:t>
        </w:r>
      </w:hyperlink>
    </w:p>
    <w:p w:rsidR="00507343" w:rsidRPr="006C7845" w:rsidRDefault="00507343">
      <w:pPr>
        <w:pBdr>
          <w:top w:val="nil"/>
          <w:left w:val="nil"/>
          <w:bottom w:val="nil"/>
          <w:right w:val="nil"/>
          <w:between w:val="nil"/>
        </w:pBdr>
        <w:spacing w:line="240" w:lineRule="auto"/>
        <w:ind w:left="0" w:hanging="2"/>
        <w:rPr>
          <w:rFonts w:asciiTheme="majorBidi" w:hAnsiTheme="majorBidi" w:cstheme="majorBidi"/>
          <w:color w:val="000000"/>
          <w:sz w:val="24"/>
          <w:szCs w:val="24"/>
        </w:rPr>
      </w:pPr>
    </w:p>
    <w:p w:rsidR="00536C4B" w:rsidRPr="006C7845" w:rsidRDefault="00015FB6">
      <w:pPr>
        <w:pBdr>
          <w:top w:val="nil"/>
          <w:left w:val="nil"/>
          <w:bottom w:val="single" w:sz="4" w:space="1" w:color="000000"/>
          <w:right w:val="nil"/>
          <w:between w:val="nil"/>
        </w:pBdr>
        <w:spacing w:line="240" w:lineRule="auto"/>
        <w:ind w:left="0" w:hanging="2"/>
        <w:jc w:val="left"/>
        <w:rPr>
          <w:rFonts w:asciiTheme="majorBidi" w:hAnsiTheme="majorBidi" w:cstheme="majorBidi"/>
          <w:color w:val="000000"/>
          <w:sz w:val="24"/>
          <w:szCs w:val="24"/>
        </w:rPr>
      </w:pPr>
      <w:r w:rsidRPr="006C7845">
        <w:rPr>
          <w:rFonts w:asciiTheme="majorBidi" w:hAnsiTheme="majorBidi" w:cstheme="majorBidi"/>
          <w:color w:val="000000"/>
          <w:sz w:val="24"/>
          <w:szCs w:val="24"/>
        </w:rPr>
        <w:t>Tanggal Submit:</w:t>
      </w:r>
      <w:r w:rsidRPr="006C7845">
        <w:rPr>
          <w:rFonts w:asciiTheme="majorBidi" w:hAnsiTheme="majorBidi" w:cstheme="majorBidi"/>
          <w:sz w:val="24"/>
          <w:szCs w:val="24"/>
        </w:rPr>
        <w:t xml:space="preserve"> 15 Desember 2021</w:t>
      </w:r>
      <w:r w:rsidRPr="006C7845">
        <w:rPr>
          <w:rFonts w:asciiTheme="majorBidi" w:hAnsiTheme="majorBidi" w:cstheme="majorBidi"/>
          <w:color w:val="000000"/>
          <w:sz w:val="24"/>
          <w:szCs w:val="24"/>
        </w:rPr>
        <w:tab/>
        <w:t>Tanggal Diterima:</w:t>
      </w:r>
      <w:r w:rsidRPr="006C7845">
        <w:rPr>
          <w:rFonts w:asciiTheme="majorBidi" w:hAnsiTheme="majorBidi" w:cstheme="majorBidi"/>
          <w:sz w:val="24"/>
          <w:szCs w:val="24"/>
        </w:rPr>
        <w:t xml:space="preserve"> - </w:t>
      </w:r>
      <w:r w:rsidRPr="006C7845">
        <w:rPr>
          <w:rFonts w:asciiTheme="majorBidi" w:hAnsiTheme="majorBidi" w:cstheme="majorBidi"/>
          <w:color w:val="000000"/>
          <w:sz w:val="24"/>
          <w:szCs w:val="24"/>
        </w:rPr>
        <w:tab/>
        <w:t xml:space="preserve">Tanggal Terbit: </w:t>
      </w:r>
      <w:r w:rsidRPr="006C7845">
        <w:rPr>
          <w:rFonts w:asciiTheme="majorBidi" w:hAnsiTheme="majorBidi" w:cstheme="majorBidi"/>
          <w:sz w:val="24"/>
          <w:szCs w:val="24"/>
        </w:rPr>
        <w:t xml:space="preserve">- </w:t>
      </w:r>
    </w:p>
    <w:p w:rsidR="00536C4B" w:rsidRPr="006C7845" w:rsidRDefault="00536C4B">
      <w:pPr>
        <w:pBdr>
          <w:top w:val="nil"/>
          <w:left w:val="nil"/>
          <w:bottom w:val="nil"/>
          <w:right w:val="nil"/>
          <w:between w:val="nil"/>
        </w:pBdr>
        <w:spacing w:line="240" w:lineRule="auto"/>
        <w:ind w:left="0" w:hanging="2"/>
        <w:rPr>
          <w:rFonts w:asciiTheme="majorBidi" w:hAnsiTheme="majorBidi" w:cstheme="majorBidi"/>
          <w:color w:val="000000"/>
          <w:sz w:val="24"/>
          <w:szCs w:val="24"/>
        </w:rPr>
      </w:pPr>
    </w:p>
    <w:p w:rsidR="00536C4B" w:rsidRPr="006C7845" w:rsidRDefault="00536C4B">
      <w:pPr>
        <w:pBdr>
          <w:top w:val="nil"/>
          <w:left w:val="nil"/>
          <w:bottom w:val="nil"/>
          <w:right w:val="nil"/>
          <w:between w:val="nil"/>
        </w:pBdr>
        <w:spacing w:line="240" w:lineRule="auto"/>
        <w:ind w:left="0" w:hanging="2"/>
        <w:rPr>
          <w:rFonts w:asciiTheme="majorBidi" w:hAnsiTheme="majorBidi" w:cstheme="majorBidi"/>
          <w:color w:val="000000"/>
          <w:sz w:val="24"/>
          <w:szCs w:val="24"/>
        </w:rPr>
      </w:pPr>
    </w:p>
    <w:p w:rsidR="00536C4B" w:rsidRPr="006C7845" w:rsidRDefault="00015FB6" w:rsidP="003350B5">
      <w:pPr>
        <w:pBdr>
          <w:top w:val="nil"/>
          <w:left w:val="nil"/>
          <w:bottom w:val="nil"/>
          <w:right w:val="nil"/>
          <w:between w:val="nil"/>
        </w:pBdr>
        <w:spacing w:line="240" w:lineRule="auto"/>
        <w:ind w:left="0" w:hanging="2"/>
        <w:jc w:val="left"/>
        <w:rPr>
          <w:rFonts w:asciiTheme="majorBidi" w:hAnsiTheme="majorBidi" w:cstheme="majorBidi"/>
          <w:b/>
          <w:color w:val="000000"/>
          <w:sz w:val="24"/>
          <w:szCs w:val="24"/>
        </w:rPr>
      </w:pPr>
      <w:r w:rsidRPr="006C7845">
        <w:rPr>
          <w:rFonts w:asciiTheme="majorBidi" w:hAnsiTheme="majorBidi" w:cstheme="majorBidi"/>
          <w:b/>
          <w:color w:val="000000"/>
          <w:sz w:val="24"/>
          <w:szCs w:val="24"/>
        </w:rPr>
        <w:t xml:space="preserve">ABSTRACT </w:t>
      </w:r>
    </w:p>
    <w:p w:rsidR="00536C4B" w:rsidRPr="006C7845" w:rsidRDefault="00536C4B">
      <w:pPr>
        <w:pBdr>
          <w:top w:val="nil"/>
          <w:left w:val="nil"/>
          <w:bottom w:val="nil"/>
          <w:right w:val="nil"/>
          <w:between w:val="nil"/>
        </w:pBdr>
        <w:spacing w:line="240" w:lineRule="auto"/>
        <w:ind w:left="0" w:hanging="2"/>
        <w:jc w:val="left"/>
        <w:rPr>
          <w:rFonts w:asciiTheme="majorBidi" w:hAnsiTheme="majorBidi" w:cstheme="majorBidi"/>
          <w:b/>
          <w:color w:val="000000"/>
          <w:sz w:val="24"/>
          <w:szCs w:val="24"/>
        </w:rPr>
      </w:pPr>
    </w:p>
    <w:p w:rsidR="00536C4B" w:rsidRPr="006C7845" w:rsidRDefault="00C66EBB" w:rsidP="009E1995">
      <w:pPr>
        <w:pBdr>
          <w:top w:val="nil"/>
          <w:left w:val="nil"/>
          <w:bottom w:val="nil"/>
          <w:right w:val="nil"/>
          <w:between w:val="nil"/>
        </w:pBdr>
        <w:spacing w:line="240" w:lineRule="auto"/>
        <w:ind w:left="0" w:hanging="2"/>
        <w:jc w:val="both"/>
        <w:rPr>
          <w:rFonts w:asciiTheme="majorBidi" w:hAnsiTheme="majorBidi" w:cstheme="majorBidi"/>
          <w:b/>
          <w:color w:val="000000"/>
          <w:sz w:val="32"/>
          <w:szCs w:val="32"/>
        </w:rPr>
      </w:pPr>
      <w:r w:rsidRPr="006C7845">
        <w:rPr>
          <w:rFonts w:asciiTheme="majorBidi" w:hAnsiTheme="majorBidi" w:cstheme="majorBidi"/>
          <w:i/>
          <w:iCs/>
          <w:color w:val="222222"/>
          <w:sz w:val="24"/>
          <w:szCs w:val="24"/>
          <w:lang w:val="id-ID" w:eastAsia="ja-JP"/>
        </w:rPr>
        <w:t xml:space="preserve">Studying the Qur'an is mandatory for every Muslim, but it turns out that there is still a lack of innovation in learning media in terms of Al-Qur'an education, especially for children. This study aims to produce a product in the form of three-dimensional animation learning media based on virtual reality which aims to increase learning motivation for children. This study uses the Research and Development (R&amp;D) method. The development model that used in this study is the ADDIE model. This model consists of five stages, which are: analysis, design, development, implementation and evaluation. The data collection technique in this study uses a literature study to look for theories, expert opinions, and the results of previous research on issues and problems in the same context, then uses a questionnaire to validate the learning media, then conducts observations to measure the effectiveness of the learning media that have been made. The data analysis technique in this study used expert validation tests and data tabulation. As for the feasibility of learning media, the results of the media expert validation test obtained a score of 93.7% in the very feasible category and the material expert validation test results obtained a score of </w:t>
      </w:r>
      <w:r w:rsidR="009E1995" w:rsidRPr="006C7845">
        <w:rPr>
          <w:rFonts w:asciiTheme="majorBidi" w:hAnsiTheme="majorBidi" w:cstheme="majorBidi"/>
          <w:i/>
          <w:iCs/>
          <w:color w:val="222222"/>
          <w:sz w:val="24"/>
          <w:szCs w:val="24"/>
          <w:lang w:eastAsia="ja-JP"/>
        </w:rPr>
        <w:t>90,6</w:t>
      </w:r>
      <w:r w:rsidRPr="006C7845">
        <w:rPr>
          <w:rFonts w:asciiTheme="majorBidi" w:hAnsiTheme="majorBidi" w:cstheme="majorBidi"/>
          <w:i/>
          <w:iCs/>
          <w:color w:val="222222"/>
          <w:sz w:val="24"/>
          <w:szCs w:val="24"/>
          <w:lang w:val="id-ID" w:eastAsia="ja-JP"/>
        </w:rPr>
        <w:t>% in the very feasible category. Based on the results of direct observations when implementing virtual reality-based learning media, it was found that the children were very enthusiastic and active when using the learning media. Based on these results, it was found that this research has succeeded in developing virtual reality-based three-dimensional animation learning media that is useful for increasing children's learning motivation, especially in Al-Qur'an education</w:t>
      </w:r>
      <w:r w:rsidRPr="006C7845">
        <w:rPr>
          <w:rFonts w:asciiTheme="majorBidi" w:hAnsiTheme="majorBidi" w:cstheme="majorBidi"/>
          <w:color w:val="222222"/>
          <w:sz w:val="24"/>
          <w:szCs w:val="24"/>
          <w:lang w:val="id-ID" w:eastAsia="ja-JP"/>
        </w:rPr>
        <w:t>.</w:t>
      </w:r>
    </w:p>
    <w:p w:rsidR="00536C4B" w:rsidRPr="006C7845" w:rsidRDefault="00015FB6" w:rsidP="00C66EBB">
      <w:pPr>
        <w:pBdr>
          <w:top w:val="nil"/>
          <w:left w:val="nil"/>
          <w:bottom w:val="nil"/>
          <w:right w:val="nil"/>
          <w:between w:val="nil"/>
        </w:pBdr>
        <w:spacing w:line="240" w:lineRule="auto"/>
        <w:ind w:left="0" w:right="2" w:hanging="2"/>
        <w:jc w:val="left"/>
        <w:rPr>
          <w:rFonts w:asciiTheme="majorBidi" w:hAnsiTheme="majorBidi" w:cstheme="majorBidi"/>
          <w:color w:val="000000"/>
          <w:sz w:val="24"/>
          <w:szCs w:val="24"/>
        </w:rPr>
      </w:pPr>
      <w:r w:rsidRPr="006C7845">
        <w:rPr>
          <w:rFonts w:asciiTheme="majorBidi" w:hAnsiTheme="majorBidi" w:cstheme="majorBidi"/>
          <w:b/>
          <w:color w:val="000000"/>
          <w:sz w:val="24"/>
          <w:szCs w:val="24"/>
        </w:rPr>
        <w:t xml:space="preserve">Keyword: </w:t>
      </w:r>
      <w:r w:rsidR="003350B5" w:rsidRPr="006C7845">
        <w:rPr>
          <w:rFonts w:asciiTheme="majorBidi" w:hAnsiTheme="majorBidi" w:cstheme="majorBidi"/>
          <w:i/>
          <w:iCs/>
          <w:color w:val="222222"/>
          <w:sz w:val="24"/>
          <w:szCs w:val="24"/>
          <w:lang w:eastAsia="ja-JP"/>
        </w:rPr>
        <w:t>L</w:t>
      </w:r>
      <w:r w:rsidR="00C66EBB" w:rsidRPr="006C7845">
        <w:rPr>
          <w:rFonts w:asciiTheme="majorBidi" w:hAnsiTheme="majorBidi" w:cstheme="majorBidi"/>
          <w:i/>
          <w:iCs/>
          <w:color w:val="222222"/>
          <w:sz w:val="24"/>
          <w:szCs w:val="24"/>
          <w:lang w:val="id-ID" w:eastAsia="ja-JP"/>
        </w:rPr>
        <w:t>earning media, animation, virtual reality, learning motivation, Al</w:t>
      </w:r>
      <w:r w:rsidR="00C66EBB" w:rsidRPr="006C7845">
        <w:rPr>
          <w:rFonts w:asciiTheme="majorBidi" w:hAnsiTheme="majorBidi" w:cstheme="majorBidi"/>
          <w:i/>
          <w:iCs/>
          <w:color w:val="222222"/>
          <w:sz w:val="24"/>
          <w:szCs w:val="24"/>
          <w:lang w:eastAsia="ja-JP"/>
        </w:rPr>
        <w:t>q</w:t>
      </w:r>
      <w:r w:rsidR="00C66EBB" w:rsidRPr="006C7845">
        <w:rPr>
          <w:rFonts w:asciiTheme="majorBidi" w:hAnsiTheme="majorBidi" w:cstheme="majorBidi"/>
          <w:i/>
          <w:iCs/>
          <w:color w:val="222222"/>
          <w:sz w:val="24"/>
          <w:szCs w:val="24"/>
          <w:lang w:val="id-ID" w:eastAsia="ja-JP"/>
        </w:rPr>
        <w:t>ur'an</w:t>
      </w:r>
      <w:r w:rsidR="00C66EBB" w:rsidRPr="006C7845">
        <w:rPr>
          <w:rFonts w:asciiTheme="majorBidi" w:hAnsiTheme="majorBidi" w:cstheme="majorBidi"/>
          <w:i/>
          <w:iCs/>
          <w:color w:val="222222"/>
          <w:sz w:val="24"/>
          <w:szCs w:val="24"/>
          <w:lang w:eastAsia="ja-JP"/>
        </w:rPr>
        <w:t xml:space="preserve"> </w:t>
      </w:r>
      <w:r w:rsidR="00C66EBB" w:rsidRPr="006C7845">
        <w:rPr>
          <w:rFonts w:asciiTheme="majorBidi" w:hAnsiTheme="majorBidi" w:cstheme="majorBidi"/>
          <w:i/>
          <w:iCs/>
          <w:color w:val="222222"/>
          <w:sz w:val="24"/>
          <w:szCs w:val="24"/>
          <w:lang w:val="id-ID" w:eastAsia="ja-JP"/>
        </w:rPr>
        <w:t>education</w:t>
      </w:r>
      <w:r w:rsidRPr="006C7845">
        <w:rPr>
          <w:rFonts w:asciiTheme="majorBidi" w:hAnsiTheme="majorBidi" w:cstheme="majorBidi"/>
          <w:color w:val="000000"/>
          <w:sz w:val="24"/>
          <w:szCs w:val="24"/>
        </w:rPr>
        <w:t>.</w:t>
      </w:r>
    </w:p>
    <w:p w:rsidR="00536C4B" w:rsidRPr="006C7845" w:rsidRDefault="00536C4B">
      <w:pPr>
        <w:ind w:left="0" w:hanging="2"/>
        <w:rPr>
          <w:rFonts w:asciiTheme="majorBidi" w:hAnsiTheme="majorBidi" w:cstheme="majorBidi"/>
        </w:rPr>
      </w:pPr>
    </w:p>
    <w:p w:rsidR="00536C4B" w:rsidRPr="006C7845" w:rsidRDefault="00536C4B">
      <w:pPr>
        <w:ind w:left="0" w:hanging="2"/>
        <w:rPr>
          <w:rFonts w:asciiTheme="majorBidi" w:hAnsiTheme="majorBidi" w:cstheme="majorBidi"/>
        </w:rPr>
        <w:sectPr w:rsidR="00536C4B" w:rsidRPr="006C7845">
          <w:headerReference w:type="even" r:id="rId11"/>
          <w:headerReference w:type="default" r:id="rId12"/>
          <w:footerReference w:type="even" r:id="rId13"/>
          <w:footerReference w:type="default" r:id="rId14"/>
          <w:headerReference w:type="first" r:id="rId15"/>
          <w:footerReference w:type="first" r:id="rId16"/>
          <w:pgSz w:w="11909" w:h="16834"/>
          <w:pgMar w:top="1418" w:right="1134" w:bottom="1418" w:left="1134" w:header="720" w:footer="720" w:gutter="0"/>
          <w:pgNumType w:start="1"/>
          <w:cols w:space="720"/>
        </w:sectPr>
      </w:pPr>
    </w:p>
    <w:p w:rsidR="00536C4B" w:rsidRPr="006C7845" w:rsidRDefault="009E1995" w:rsidP="009E1995">
      <w:pPr>
        <w:pStyle w:val="Heading1"/>
        <w:numPr>
          <w:ilvl w:val="0"/>
          <w:numId w:val="0"/>
        </w:numPr>
        <w:tabs>
          <w:tab w:val="left" w:pos="284"/>
        </w:tabs>
        <w:spacing w:before="0" w:after="0" w:line="480" w:lineRule="auto"/>
        <w:jc w:val="both"/>
        <w:rPr>
          <w:rFonts w:asciiTheme="majorBidi" w:hAnsiTheme="majorBidi" w:cstheme="majorBidi"/>
          <w:sz w:val="24"/>
          <w:szCs w:val="24"/>
        </w:rPr>
      </w:pPr>
      <w:r w:rsidRPr="006C7845">
        <w:rPr>
          <w:rFonts w:asciiTheme="majorBidi" w:hAnsiTheme="majorBidi" w:cstheme="majorBidi"/>
          <w:b/>
          <w:sz w:val="24"/>
          <w:szCs w:val="24"/>
        </w:rPr>
        <w:lastRenderedPageBreak/>
        <w:t>PENDAHULUAN</w:t>
      </w:r>
    </w:p>
    <w:p w:rsidR="00536C4B" w:rsidRPr="006C7845" w:rsidRDefault="009E1995" w:rsidP="009E1995">
      <w:pPr>
        <w:pBdr>
          <w:top w:val="nil"/>
          <w:left w:val="nil"/>
          <w:bottom w:val="nil"/>
          <w:right w:val="nil"/>
          <w:between w:val="nil"/>
        </w:pBdr>
        <w:spacing w:line="480" w:lineRule="auto"/>
        <w:ind w:leftChars="0" w:left="0" w:firstLineChars="0" w:firstLine="720"/>
        <w:jc w:val="both"/>
        <w:rPr>
          <w:rFonts w:asciiTheme="majorBidi" w:hAnsiTheme="majorBidi" w:cstheme="majorBidi"/>
          <w:color w:val="000000"/>
          <w:sz w:val="24"/>
          <w:szCs w:val="24"/>
        </w:rPr>
      </w:pPr>
      <w:r w:rsidRPr="006C7845">
        <w:rPr>
          <w:rFonts w:asciiTheme="majorBidi" w:hAnsiTheme="majorBidi" w:cstheme="majorBidi"/>
          <w:sz w:val="24"/>
          <w:szCs w:val="24"/>
        </w:rPr>
        <w:t xml:space="preserve">Pendidikan Agama Islam merupakan suatu hal yang sangat penting diajarkan sejak masih dalam usia kanak-kanak, karena hal tersebut bertujuan sebagai pondasi dalam menjalani kehidupan </w:t>
      </w:r>
      <w:r w:rsidRPr="006C7845">
        <w:rPr>
          <w:rFonts w:asciiTheme="majorBidi" w:hAnsiTheme="majorBidi" w:cstheme="majorBidi"/>
          <w:sz w:val="24"/>
          <w:szCs w:val="24"/>
        </w:rPr>
        <w:fldChar w:fldCharType="begin" w:fldLock="1"/>
      </w:r>
      <w:r w:rsidRPr="006C7845">
        <w:rPr>
          <w:rFonts w:asciiTheme="majorBidi" w:hAnsiTheme="majorBidi" w:cstheme="majorBidi"/>
          <w:sz w:val="24"/>
          <w:szCs w:val="24"/>
        </w:rPr>
        <w:instrText>ADDIN CSL_CITATION {"citationItems":[{"id":"ITEM-1","itemData":{"DOI":"10.37577/jp3m.v3i2.345","author":[{"dropping-particle":"","family":"Hasanudin","given":"","non-dropping-particle":"","parse-names":false,"suffix":""},{"dropping-particle":"","family":"Lesmi","given":"Kirana","non-dropping-particle":"","parse-names":false,"suffix":""}],"container-title":"JP3M: Jurnal Pembelajaran Pembelajaran Masyarakat","id":"ITEM-1","issue":"2","issued":{"date-parts":[["2021"]]},"page":"258-261","title":"Pembelajaran Pendidikan Agama Islam di Taman Pendidikan Al-Qur'an Al-Hikmah di Kabupaten Bandung","type":"article-journal","volume":"3"},"uris":["http://www.mendeley.com/documents/?uuid=60854d9f-0e9f-4af6-a97e-e29ab5a24d6a","http://www.mendeley.com/documents/?uuid=246152a3-452d-4b72-b0a0-631fd5ff4cfb"]}],"mendeley":{"formattedCitation":"(Hasanudin &amp; Lesmi, 2021)","plainTextFormattedCitation":"(Hasanudin &amp; Lesmi, 2021)","previouslyFormattedCitation":"(Hasanudin &amp; Lesmi, 2021)"},"properties":{"noteIndex":0},"schema":"https://github.com/citation-style-language/schema/raw/master/csl-citation.json"}</w:instrText>
      </w:r>
      <w:r w:rsidRPr="006C7845">
        <w:rPr>
          <w:rFonts w:asciiTheme="majorBidi" w:hAnsiTheme="majorBidi" w:cstheme="majorBidi"/>
          <w:sz w:val="24"/>
          <w:szCs w:val="24"/>
        </w:rPr>
        <w:fldChar w:fldCharType="separate"/>
      </w:r>
      <w:r w:rsidRPr="006C7845">
        <w:rPr>
          <w:rFonts w:asciiTheme="majorBidi" w:hAnsiTheme="majorBidi" w:cstheme="majorBidi"/>
          <w:noProof/>
          <w:sz w:val="24"/>
          <w:szCs w:val="24"/>
        </w:rPr>
        <w:t>(Hasanudin &amp; Lesmi, 2021)</w:t>
      </w:r>
      <w:r w:rsidRPr="006C7845">
        <w:rPr>
          <w:rFonts w:asciiTheme="majorBidi" w:hAnsiTheme="majorBidi" w:cstheme="majorBidi"/>
          <w:sz w:val="24"/>
          <w:szCs w:val="24"/>
        </w:rPr>
        <w:fldChar w:fldCharType="end"/>
      </w:r>
      <w:r w:rsidRPr="006C7845">
        <w:rPr>
          <w:rFonts w:asciiTheme="majorBidi" w:hAnsiTheme="majorBidi" w:cstheme="majorBidi"/>
          <w:sz w:val="24"/>
          <w:szCs w:val="24"/>
        </w:rPr>
        <w:t xml:space="preserve">. Bagi seorang </w:t>
      </w:r>
      <w:r w:rsidRPr="006C7845">
        <w:rPr>
          <w:rFonts w:asciiTheme="majorBidi" w:hAnsiTheme="majorBidi" w:cstheme="majorBidi"/>
          <w:sz w:val="24"/>
          <w:szCs w:val="24"/>
          <w:lang w:val="id-ID"/>
        </w:rPr>
        <w:t>m</w:t>
      </w:r>
      <w:r w:rsidRPr="006C7845">
        <w:rPr>
          <w:rFonts w:asciiTheme="majorBidi" w:hAnsiTheme="majorBidi" w:cstheme="majorBidi"/>
          <w:sz w:val="24"/>
          <w:szCs w:val="24"/>
        </w:rPr>
        <w:t xml:space="preserve">uslim mempelajari Al-Qur’an </w:t>
      </w:r>
      <w:r w:rsidRPr="006C7845">
        <w:rPr>
          <w:rFonts w:asciiTheme="majorBidi" w:hAnsiTheme="majorBidi" w:cstheme="majorBidi"/>
          <w:sz w:val="24"/>
          <w:szCs w:val="24"/>
          <w:lang w:val="id-ID"/>
        </w:rPr>
        <w:t>m</w:t>
      </w:r>
      <w:r w:rsidRPr="006C7845">
        <w:rPr>
          <w:rFonts w:asciiTheme="majorBidi" w:hAnsiTheme="majorBidi" w:cstheme="majorBidi"/>
          <w:sz w:val="24"/>
          <w:szCs w:val="24"/>
        </w:rPr>
        <w:t xml:space="preserve">erupakan bagian yang </w:t>
      </w:r>
      <w:r w:rsidRPr="006C7845">
        <w:rPr>
          <w:rFonts w:asciiTheme="majorBidi" w:hAnsiTheme="majorBidi" w:cstheme="majorBidi"/>
          <w:sz w:val="24"/>
          <w:szCs w:val="24"/>
        </w:rPr>
        <w:lastRenderedPageBreak/>
        <w:t xml:space="preserve">sangat penting di dalam kehidupanya, karena Al-Qur’an merupakan petunjuk dan pedoman yang akan membawa kebaikan dalam kehidupan di dunia maupun akhirat </w:t>
      </w:r>
      <w:r w:rsidRPr="006C7845">
        <w:rPr>
          <w:rFonts w:asciiTheme="majorBidi" w:hAnsiTheme="majorBidi" w:cstheme="majorBidi"/>
          <w:sz w:val="24"/>
          <w:szCs w:val="24"/>
        </w:rPr>
        <w:fldChar w:fldCharType="begin" w:fldLock="1"/>
      </w:r>
      <w:r w:rsidRPr="006C7845">
        <w:rPr>
          <w:rFonts w:asciiTheme="majorBidi" w:hAnsiTheme="majorBidi" w:cstheme="majorBidi"/>
          <w:sz w:val="24"/>
          <w:szCs w:val="24"/>
        </w:rPr>
        <w:instrText>ADDIN CSL_CITATION {"citationItems":[{"id":"ITEM-1","itemData":{"DOI":"10.15575/jpib.v1i1.2070","ISSN":"2615-8191","abstract":"One way to memorize and understand the Qur'an is to learn Arabic. Learning Arabic is still considered a difficult thing for most people. Also, students who studied the Qur'an are only able to read and memorize the verses of the Qur'an without understand the meaning of these verses. This study aims to determine the effect of Tamyiz Method on memory in learning Qur'an. This research used true-experimental method with before match after design. The subjects were students of Islamic boarding school of Qur'an Al-Lathifah, each consisting of 35 people in the experimental group and the control group. The result shows that Tamyiz Method influences memory in learning Qur'an. This method has repetition process, that is elaborative rehearsal and there is mnemonic learning strategy. Qur’an is memorized using imagination and word made using popular songs, making it easier for students in saving information in long-term memory.","author":[{"dropping-particle":"","family":"Fauziyyah","given":"Alfi","non-dropping-particle":"","parse-names":false,"suffix":""},{"dropping-particle":"","family":"Ulfiah","given":"Ulfiah","non-dropping-particle":"","parse-names":false,"suffix":""},{"dropping-particle":"","family":"Hidayat","given":"Ila Nurlaila","non-dropping-particle":"","parse-names":false,"suffix":""}],"container-title":"JPIB: Jurnal Psikologi islam dan Budaya","id":"ITEM-1","issue":"1","issued":{"date-parts":[["2018"]]},"page":"37-52","title":"Efektivitas Metode Tamyiz terhadap Memori dalam Mempelajari Alquran pada Santri Pondok Pesantren Quran","type":"article-journal","volume":"1"},"uris":["http://www.mendeley.com/documents/?uuid=a73f9552-48f5-456f-b599-9c791a0a47bb","http://www.mendeley.com/documents/?uuid=e046ca62-b288-483c-b3a2-e3403cd1636b"]}],"mendeley":{"formattedCitation":"(Fauziyyah et al., 2018)","plainTextFormattedCitation":"(Fauziyyah et al., 2018)","previouslyFormattedCitation":"(Fauziyyah et al., 2018)"},"properties":{"noteIndex":0},"schema":"https://github.com/citation-style-language/schema/raw/master/csl-citation.json"}</w:instrText>
      </w:r>
      <w:r w:rsidRPr="006C7845">
        <w:rPr>
          <w:rFonts w:asciiTheme="majorBidi" w:hAnsiTheme="majorBidi" w:cstheme="majorBidi"/>
          <w:sz w:val="24"/>
          <w:szCs w:val="24"/>
        </w:rPr>
        <w:fldChar w:fldCharType="separate"/>
      </w:r>
      <w:r w:rsidRPr="006C7845">
        <w:rPr>
          <w:rFonts w:asciiTheme="majorBidi" w:hAnsiTheme="majorBidi" w:cstheme="majorBidi"/>
          <w:noProof/>
          <w:sz w:val="24"/>
          <w:szCs w:val="24"/>
        </w:rPr>
        <w:t xml:space="preserve">(Fauziyyah </w:t>
      </w:r>
      <w:r w:rsidRPr="006C7845">
        <w:rPr>
          <w:rFonts w:asciiTheme="majorBidi" w:hAnsiTheme="majorBidi" w:cstheme="majorBidi"/>
          <w:i/>
          <w:iCs/>
          <w:noProof/>
          <w:sz w:val="24"/>
          <w:szCs w:val="24"/>
        </w:rPr>
        <w:t>et al.,</w:t>
      </w:r>
      <w:r w:rsidRPr="006C7845">
        <w:rPr>
          <w:rFonts w:asciiTheme="majorBidi" w:hAnsiTheme="majorBidi" w:cstheme="majorBidi"/>
          <w:noProof/>
          <w:sz w:val="24"/>
          <w:szCs w:val="24"/>
        </w:rPr>
        <w:t xml:space="preserve"> 2018)</w:t>
      </w:r>
      <w:r w:rsidRPr="006C7845">
        <w:rPr>
          <w:rFonts w:asciiTheme="majorBidi" w:hAnsiTheme="majorBidi" w:cstheme="majorBidi"/>
          <w:sz w:val="24"/>
          <w:szCs w:val="24"/>
        </w:rPr>
        <w:fldChar w:fldCharType="end"/>
      </w:r>
      <w:r w:rsidRPr="006C7845">
        <w:rPr>
          <w:rFonts w:asciiTheme="majorBidi" w:hAnsiTheme="majorBidi" w:cstheme="majorBidi"/>
          <w:sz w:val="24"/>
          <w:szCs w:val="24"/>
        </w:rPr>
        <w:t>.</w:t>
      </w:r>
    </w:p>
    <w:p w:rsidR="00536C4B" w:rsidRPr="006C7845" w:rsidRDefault="00015FB6">
      <w:pPr>
        <w:pBdr>
          <w:top w:val="nil"/>
          <w:left w:val="nil"/>
          <w:bottom w:val="nil"/>
          <w:right w:val="nil"/>
          <w:between w:val="nil"/>
        </w:pBdr>
        <w:spacing w:line="480" w:lineRule="auto"/>
        <w:ind w:left="0" w:hanging="2"/>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Bagi Artikel dalam bentuk gagasan ilmiah, bagian pendahuluan berisi: Latar belakang yang mendasari munculnya gagasan/konsep tersebut. </w:t>
      </w:r>
    </w:p>
    <w:p w:rsidR="00536C4B" w:rsidRPr="006C7845" w:rsidRDefault="009E1995" w:rsidP="009E1995">
      <w:pPr>
        <w:pBdr>
          <w:top w:val="nil"/>
          <w:left w:val="nil"/>
          <w:bottom w:val="nil"/>
          <w:right w:val="nil"/>
          <w:between w:val="nil"/>
        </w:pBdr>
        <w:spacing w:line="480" w:lineRule="auto"/>
        <w:ind w:leftChars="0" w:left="0" w:firstLineChars="0" w:firstLine="720"/>
        <w:jc w:val="both"/>
        <w:rPr>
          <w:rFonts w:asciiTheme="majorBidi" w:hAnsiTheme="majorBidi" w:cstheme="majorBidi"/>
          <w:color w:val="000000"/>
          <w:sz w:val="24"/>
          <w:szCs w:val="24"/>
        </w:rPr>
      </w:pPr>
      <w:r w:rsidRPr="006C7845">
        <w:rPr>
          <w:rFonts w:asciiTheme="majorBidi" w:hAnsiTheme="majorBidi" w:cstheme="majorBidi"/>
          <w:sz w:val="24"/>
          <w:szCs w:val="24"/>
        </w:rPr>
        <w:t xml:space="preserve">Sebagai seorang </w:t>
      </w:r>
      <w:r w:rsidRPr="006C7845">
        <w:rPr>
          <w:rFonts w:asciiTheme="majorBidi" w:hAnsiTheme="majorBidi" w:cstheme="majorBidi"/>
          <w:sz w:val="24"/>
          <w:szCs w:val="24"/>
          <w:lang w:val="id-ID"/>
        </w:rPr>
        <w:t>m</w:t>
      </w:r>
      <w:r w:rsidRPr="006C7845">
        <w:rPr>
          <w:rFonts w:asciiTheme="majorBidi" w:hAnsiTheme="majorBidi" w:cstheme="majorBidi"/>
          <w:sz w:val="24"/>
          <w:szCs w:val="24"/>
        </w:rPr>
        <w:t xml:space="preserve">uslim sudah seharusnya untuk mempelajari Al-Qur’an karena dengan mempelajari isi Al-Qur’an akan dapat memperluas dan menambah pengetahuan dan keimanan seseorang </w:t>
      </w:r>
      <w:r w:rsidRPr="006C7845">
        <w:rPr>
          <w:rFonts w:asciiTheme="majorBidi" w:hAnsiTheme="majorBidi" w:cstheme="majorBidi"/>
          <w:sz w:val="24"/>
          <w:szCs w:val="24"/>
        </w:rPr>
        <w:fldChar w:fldCharType="begin" w:fldLock="1"/>
      </w:r>
      <w:r w:rsidRPr="006C7845">
        <w:rPr>
          <w:rFonts w:asciiTheme="majorBidi" w:hAnsiTheme="majorBidi" w:cstheme="majorBidi"/>
          <w:sz w:val="24"/>
          <w:szCs w:val="24"/>
        </w:rPr>
        <w:instrText>ADDIN CSL_CITATION {"citationItems":[{"id":"ITEM-1","itemData":{"abstract":"Reading the Qur'an is a noble practice. Before reading the Al Quran we must study the makhraj and recitation properly so that we will be able to read the Koran with fashih, well and correctly. Most of the TPQ Al Mustaqim students are not maximal in pronouncing the hijaiyah letters when reading the Koran. The large number of students and limited teaching time and teaching abilities, TPQ activities are not optimal and TPQ students experience a lack of insight and knowledge about the science of makhorijul letters. The approach method used in this activity is the Tutorial and Classics conducted with TPQ Al Mustaqim students. This is done because it is an effective way because it can listen directly and check understanding and correct the pronunciation of the hijaiyah letters of TPQ Al Mustaqim students. With this guidance students can also get closer to partners. Based on the results of community service activities, it can be concluded that there is an increase in the knowledge and understanding of TPQ Al Mustaqim students about the makhorijul letters and the nature of the hijaiyah letters, after training activities how to pronounce hijaiyah letters so that they can read the Koran properly and correctly, and assist the TPQ institution to improve the quality of reading the Qur'an for TPQ Al Mustaqim students","author":[{"dropping-particle":"","family":"Faizah","given":"Mazidatul","non-dropping-particle":"","parse-names":false,"suffix":""},{"dropping-particle":"","family":"Qoirot","given":"Siska Binti","non-dropping-particle":"","parse-names":false,"suffix":""},{"dropping-particle":"","family":"Nasirudin","given":"Mohamad","non-dropping-particle":"","parse-names":false,"suffix":""}],"container-title":"Jurnal Pengabdian Masyarakat Bidang Keagamaan","id":"ITEM-1","issue":"1","issued":{"date-parts":[["2020"]]},"page":"1-4","title":"Peningkatan Kemampuan Membaca Al Quran Santri TPQ Al Mustaqim dengan Bimbingan Fashohatul Lisan","type":"article-journal","volume":"1"},"uris":["http://www.mendeley.com/documents/?uuid=ce9bc043-0abe-43a2-a16f-41115abc83e0","http://www.mendeley.com/documents/?uuid=aab1a95d-8e9c-42de-85f1-9b07db85c32f"]}],"mendeley":{"formattedCitation":"(Faizah et al., 2020)","plainTextFormattedCitation":"(Faizah et al., 2020)","previouslyFormattedCitation":"(Faizah et al., 2020)"},"properties":{"noteIndex":0},"schema":"https://github.com/citation-style-language/schema/raw/master/csl-citation.json"}</w:instrText>
      </w:r>
      <w:r w:rsidRPr="006C7845">
        <w:rPr>
          <w:rFonts w:asciiTheme="majorBidi" w:hAnsiTheme="majorBidi" w:cstheme="majorBidi"/>
          <w:sz w:val="24"/>
          <w:szCs w:val="24"/>
        </w:rPr>
        <w:fldChar w:fldCharType="separate"/>
      </w:r>
      <w:r w:rsidRPr="006C7845">
        <w:rPr>
          <w:rFonts w:asciiTheme="majorBidi" w:hAnsiTheme="majorBidi" w:cstheme="majorBidi"/>
          <w:noProof/>
          <w:sz w:val="24"/>
          <w:szCs w:val="24"/>
        </w:rPr>
        <w:t xml:space="preserve">(Faizah </w:t>
      </w:r>
      <w:r w:rsidRPr="006C7845">
        <w:rPr>
          <w:rFonts w:asciiTheme="majorBidi" w:hAnsiTheme="majorBidi" w:cstheme="majorBidi"/>
          <w:i/>
          <w:iCs/>
          <w:noProof/>
          <w:sz w:val="24"/>
          <w:szCs w:val="24"/>
        </w:rPr>
        <w:t>et al.,</w:t>
      </w:r>
      <w:r w:rsidRPr="006C7845">
        <w:rPr>
          <w:rFonts w:asciiTheme="majorBidi" w:hAnsiTheme="majorBidi" w:cstheme="majorBidi"/>
          <w:noProof/>
          <w:sz w:val="24"/>
          <w:szCs w:val="24"/>
          <w:lang w:val="id-ID"/>
        </w:rPr>
        <w:t xml:space="preserve"> </w:t>
      </w:r>
      <w:r w:rsidRPr="006C7845">
        <w:rPr>
          <w:rFonts w:asciiTheme="majorBidi" w:hAnsiTheme="majorBidi" w:cstheme="majorBidi"/>
          <w:noProof/>
          <w:sz w:val="24"/>
          <w:szCs w:val="24"/>
        </w:rPr>
        <w:t>2020)</w:t>
      </w:r>
      <w:r w:rsidRPr="006C7845">
        <w:rPr>
          <w:rFonts w:asciiTheme="majorBidi" w:hAnsiTheme="majorBidi" w:cstheme="majorBidi"/>
          <w:sz w:val="24"/>
          <w:szCs w:val="24"/>
        </w:rPr>
        <w:fldChar w:fldCharType="end"/>
      </w:r>
      <w:r w:rsidRPr="006C7845">
        <w:rPr>
          <w:rFonts w:asciiTheme="majorBidi" w:hAnsiTheme="majorBidi" w:cstheme="majorBidi"/>
          <w:sz w:val="24"/>
          <w:szCs w:val="24"/>
        </w:rPr>
        <w:t>.  Bahkan Allah</w:t>
      </w:r>
      <w:r w:rsidRPr="006C7845">
        <w:rPr>
          <w:rFonts w:asciiTheme="majorBidi" w:hAnsiTheme="majorBidi" w:cstheme="majorBidi"/>
          <w:sz w:val="24"/>
          <w:szCs w:val="24"/>
          <w:lang w:val="id-ID"/>
        </w:rPr>
        <w:t xml:space="preserve"> SWT</w:t>
      </w:r>
      <w:r w:rsidRPr="006C7845">
        <w:rPr>
          <w:rFonts w:asciiTheme="majorBidi" w:hAnsiTheme="majorBidi" w:cstheme="majorBidi"/>
          <w:sz w:val="24"/>
          <w:szCs w:val="24"/>
        </w:rPr>
        <w:t xml:space="preserve"> telah memerintahkan umat manusia untuk mendalami dan mempelajari Al-Qur’an. </w:t>
      </w:r>
      <w:r w:rsidRPr="006C7845">
        <w:rPr>
          <w:rFonts w:asciiTheme="majorBidi" w:hAnsiTheme="majorBidi" w:cstheme="majorBidi"/>
          <w:sz w:val="24"/>
          <w:szCs w:val="24"/>
          <w:lang w:val="id-ID"/>
        </w:rPr>
        <w:t>Bahkan di dalam beberapa hadist juga telah ditegaskan bahwa manusia yang terbaik adalah orang yang belajar dan mengajarkan Al-Qur’an</w:t>
      </w:r>
      <w:r w:rsidRPr="006C7845">
        <w:rPr>
          <w:rFonts w:asciiTheme="majorBidi" w:hAnsiTheme="majorBidi" w:cstheme="majorBidi"/>
          <w:sz w:val="24"/>
          <w:szCs w:val="24"/>
        </w:rPr>
        <w:t>.</w:t>
      </w:r>
      <w:r w:rsidR="00015FB6" w:rsidRPr="006C7845">
        <w:rPr>
          <w:rFonts w:asciiTheme="majorBidi" w:hAnsiTheme="majorBidi" w:cstheme="majorBidi"/>
          <w:color w:val="000000"/>
          <w:sz w:val="24"/>
          <w:szCs w:val="24"/>
        </w:rPr>
        <w:t xml:space="preserve"> </w:t>
      </w:r>
    </w:p>
    <w:p w:rsidR="009E1995" w:rsidRPr="006C7845" w:rsidRDefault="009E1995" w:rsidP="009E1995">
      <w:pPr>
        <w:pBdr>
          <w:top w:val="nil"/>
          <w:left w:val="nil"/>
          <w:bottom w:val="nil"/>
          <w:right w:val="nil"/>
          <w:between w:val="nil"/>
        </w:pBdr>
        <w:spacing w:line="480" w:lineRule="auto"/>
        <w:ind w:leftChars="0" w:left="0" w:firstLineChars="0" w:firstLine="720"/>
        <w:jc w:val="both"/>
        <w:rPr>
          <w:rFonts w:asciiTheme="majorBidi" w:hAnsiTheme="majorBidi" w:cstheme="majorBidi"/>
          <w:sz w:val="24"/>
          <w:szCs w:val="24"/>
        </w:rPr>
      </w:pPr>
      <w:r w:rsidRPr="006C7845">
        <w:rPr>
          <w:rFonts w:asciiTheme="majorBidi" w:hAnsiTheme="majorBidi" w:cstheme="majorBidi"/>
          <w:sz w:val="24"/>
          <w:szCs w:val="24"/>
          <w:lang w:val="id-ID"/>
        </w:rPr>
        <w:t xml:space="preserve">Oleh karena itu, Pendidikan Al-Qur’an untuk anak-anak sudah seharusnya mendapatkan perhatian khusus apabila ingin mewujudkan generasi yang berakhlak mulia, tangguh dan pandai bersyukur </w:t>
      </w:r>
      <w:r w:rsidRPr="006C7845">
        <w:rPr>
          <w:rFonts w:asciiTheme="majorBidi" w:hAnsiTheme="majorBidi" w:cstheme="majorBidi"/>
          <w:sz w:val="24"/>
          <w:szCs w:val="24"/>
        </w:rPr>
        <w:fldChar w:fldCharType="begin" w:fldLock="1"/>
      </w:r>
      <w:r w:rsidRPr="006C7845">
        <w:rPr>
          <w:rFonts w:asciiTheme="majorBidi" w:hAnsiTheme="majorBidi" w:cstheme="majorBidi"/>
          <w:sz w:val="24"/>
          <w:szCs w:val="24"/>
          <w:lang w:val="id-ID"/>
        </w:rPr>
        <w:instrText>ADDIN CSL_CITATION {"citationItems":[{"id":"ITEM-1","itemData":{"abstract":"Efforts to instill habits in the importance of Al-Qur'an education in early childhood in Bendunganjati Village need to be carried out. Because early childhood is still frail in receiving information or experiences around it. Therefore the habit of learning the Koran is used as a reference for good morals. Efforts to plant habits in the importance of Al-Qur'an education have become the choice of residents and students of the Majapahit Islamic University (UNIM) service to be one of the efforts that needs to be realized. The partner faced a problem in the form of a lack of knowledge of learning methods in attracting early childhood interest in learning the Qur'an using the motion method. From these problems through learning methods to interpret the Qur'an and its meaning by appealing so that young children in Bendunganjati Village can easily accept laudable moral learning from the Qur'an.","author":[{"dropping-particle":"","family":"Sakti","given":"Habib Fikri Bima","non-dropping-particle":"","parse-names":false,"suffix":""},{"dropping-particle":"","family":"Muizzah","given":"Shoffiula","non-dropping-particle":"","parse-names":false,"suffix":""},{"dropping-particle":"","family":"Wachidah","given":"Hajar Nurma","non-dropping-particle":"","parse-names":false,"suffix":""}],"container-title":"Seminar Nasional Penelitian dan Pengabdian Masyarakat","id":"ITEM-1","issued":{"date-parts":[["2019"]]},"page":"179-184","publisher":"LP4MP Universitas Majapahit","title":"Pentingnya Pendidikan Al-Qur’an Guna Menumbuhkan Akhlak Terpuji Pada Anak Usia Dini di Desa Bendunganjati Kecamatan Pacet Kabupaten Mojokerto","type":"paper-conference"},"uris":["http://www.mendeley.com/documents/?uuid=e069f704-3a56-4c20-8c06-a00ffac5cb90","http://www.mendeley.com/documents/?uuid=a9f084eb-e1d5-4f43-bafe-9e7ed24e2a0d"]}],"mendeley":{"formattedCitation":"(Sakti et al., 2019)","plainTextFormattedCitation":"(Sakti et al., 2019)","previouslyFormattedCitation":"(Sakti et al., 2019)"},"properties":{"noteIndex":0},"schema":"https://github.com/citation-style-language/schema/raw/master/csl-citation.json"}</w:instrText>
      </w:r>
      <w:r w:rsidRPr="006C7845">
        <w:rPr>
          <w:rFonts w:asciiTheme="majorBidi" w:hAnsiTheme="majorBidi" w:cstheme="majorBidi"/>
          <w:sz w:val="24"/>
          <w:szCs w:val="24"/>
        </w:rPr>
        <w:fldChar w:fldCharType="separate"/>
      </w:r>
      <w:r w:rsidRPr="006C7845">
        <w:rPr>
          <w:rFonts w:asciiTheme="majorBidi" w:hAnsiTheme="majorBidi" w:cstheme="majorBidi"/>
          <w:noProof/>
          <w:sz w:val="24"/>
          <w:szCs w:val="24"/>
          <w:lang w:val="id-ID"/>
        </w:rPr>
        <w:t xml:space="preserve">(Sakti </w:t>
      </w:r>
      <w:r w:rsidRPr="006C7845">
        <w:rPr>
          <w:rFonts w:asciiTheme="majorBidi" w:hAnsiTheme="majorBidi" w:cstheme="majorBidi"/>
          <w:i/>
          <w:iCs/>
          <w:noProof/>
          <w:sz w:val="24"/>
          <w:szCs w:val="24"/>
          <w:lang w:val="id-ID"/>
        </w:rPr>
        <w:t xml:space="preserve">et al., </w:t>
      </w:r>
      <w:r w:rsidRPr="006C7845">
        <w:rPr>
          <w:rFonts w:asciiTheme="majorBidi" w:hAnsiTheme="majorBidi" w:cstheme="majorBidi"/>
          <w:noProof/>
          <w:sz w:val="24"/>
          <w:szCs w:val="24"/>
          <w:lang w:val="id-ID"/>
        </w:rPr>
        <w:t>2019)</w:t>
      </w:r>
      <w:r w:rsidRPr="006C7845">
        <w:rPr>
          <w:rFonts w:asciiTheme="majorBidi" w:hAnsiTheme="majorBidi" w:cstheme="majorBidi"/>
          <w:sz w:val="24"/>
          <w:szCs w:val="24"/>
        </w:rPr>
        <w:fldChar w:fldCharType="end"/>
      </w:r>
      <w:r w:rsidRPr="006C7845">
        <w:rPr>
          <w:rFonts w:asciiTheme="majorBidi" w:hAnsiTheme="majorBidi" w:cstheme="majorBidi"/>
          <w:sz w:val="24"/>
          <w:szCs w:val="24"/>
          <w:lang w:val="id-ID"/>
        </w:rPr>
        <w:t xml:space="preserve">. </w:t>
      </w:r>
      <w:r w:rsidRPr="006C7845">
        <w:rPr>
          <w:rFonts w:asciiTheme="majorBidi" w:hAnsiTheme="majorBidi" w:cstheme="majorBidi"/>
          <w:sz w:val="24"/>
          <w:szCs w:val="24"/>
        </w:rPr>
        <w:t xml:space="preserve">Salah satu tempat untuk anak-anak belajar mengenai Al-Qur’an adalah di Taman Pendidikan Al-Qur’an (TPQ). Taman Pendidikan Al-Qur’an (TPQ) merupakan suatu lembaga yang dibentuk oleh kelompok yang berasal dari masyarakat yang menjalankan sistem pendidikan secara non formal yang bertujuan untuk mempelajari Al-Qur’an </w:t>
      </w:r>
      <w:r w:rsidRPr="006C7845">
        <w:rPr>
          <w:rFonts w:asciiTheme="majorBidi" w:hAnsiTheme="majorBidi" w:cstheme="majorBidi"/>
          <w:sz w:val="24"/>
          <w:szCs w:val="24"/>
        </w:rPr>
        <w:fldChar w:fldCharType="begin" w:fldLock="1"/>
      </w:r>
      <w:r w:rsidRPr="006C7845">
        <w:rPr>
          <w:rFonts w:asciiTheme="majorBidi" w:hAnsiTheme="majorBidi" w:cstheme="majorBidi"/>
          <w:sz w:val="24"/>
          <w:szCs w:val="24"/>
        </w:rPr>
        <w:instrText>ADDIN CSL_CITATION {"citationItems":[{"id":"ITEM-1","itemData":{"DOI":"10.32528/tarlim.v3i2.3930","ISSN":"2615-7225","abstract":"In achieving the goals of national education, strengthening character education is a very important an effort to do. Character education must be instilled in humans so that it can become the main foundation for shaping the character of the nation. Given the importance of character education, teachers must work hard in introducing and developing character education for students. One form an effort to improve the character of students in schools is through the habituation of noble moral habits. The purpose of this study was to determine the development of character education in the plan to strengthen character education at TPA Ittihadil Ummah Kr Anyar through habituation of noble moral habits. The method in this research using descriptive qualitative and data collection through the stages of observation, interviews, library research. Data analysis was carried out by data analysis and concluding. The result of this studi indicate that: The character education improvement program at TPA Ittihadil Ummah Kr Anyar is carried out by combining the learning process with the habits of high moral values in everyday life. The result of this studi indicate tha the noble moral habits practiced in the school environment are an effective model for enhancing the character of students","author":[{"dropping-particle":"","family":"Fahrurrozi","given":"Muhammad","non-dropping-particle":"","parse-names":false,"suffix":""}],"container-title":"Tarlim : Jurnal Pendidikan Agama Islam","id":"ITEM-1","issue":"2","issued":{"date-parts":[["2021"]]},"page":"89-99","title":"Pengembangan Pendidikan Karakter di TPA (Taman Pendidikan Al-Qur’an) Ittihadil Ummah Karang Anyar Kota Mataram","type":"article-journal","volume":"3"},"uris":["http://www.mendeley.com/documents/?uuid=202c1982-8674-459c-93dc-d0929763c603","http://www.mendeley.com/documents/?uuid=74b0d2a4-0ba4-490b-a65e-660280b6d348"]}],"mendeley":{"formattedCitation":"(Fahrurrozi, 2021)","plainTextFormattedCitation":"(Fahrurrozi, 2021)","previouslyFormattedCitation":"(Fahrurrozi, 2021)"},"properties":{"noteIndex":0},"schema":"https://github.com/citation-style-language/schema/raw/master/csl-citation.json"}</w:instrText>
      </w:r>
      <w:r w:rsidRPr="006C7845">
        <w:rPr>
          <w:rFonts w:asciiTheme="majorBidi" w:hAnsiTheme="majorBidi" w:cstheme="majorBidi"/>
          <w:sz w:val="24"/>
          <w:szCs w:val="24"/>
        </w:rPr>
        <w:fldChar w:fldCharType="separate"/>
      </w:r>
      <w:r w:rsidRPr="006C7845">
        <w:rPr>
          <w:rFonts w:asciiTheme="majorBidi" w:hAnsiTheme="majorBidi" w:cstheme="majorBidi"/>
          <w:noProof/>
          <w:sz w:val="24"/>
          <w:szCs w:val="24"/>
        </w:rPr>
        <w:t>(Fahrurrozi, 2021)</w:t>
      </w:r>
      <w:r w:rsidRPr="006C7845">
        <w:rPr>
          <w:rFonts w:asciiTheme="majorBidi" w:hAnsiTheme="majorBidi" w:cstheme="majorBidi"/>
          <w:sz w:val="24"/>
          <w:szCs w:val="24"/>
        </w:rPr>
        <w:fldChar w:fldCharType="end"/>
      </w:r>
      <w:r w:rsidRPr="006C7845">
        <w:rPr>
          <w:rFonts w:asciiTheme="majorBidi" w:hAnsiTheme="majorBidi" w:cstheme="majorBidi"/>
          <w:sz w:val="24"/>
          <w:szCs w:val="24"/>
        </w:rPr>
        <w:t>.</w:t>
      </w:r>
    </w:p>
    <w:p w:rsidR="009E1995" w:rsidRPr="006C7845" w:rsidRDefault="009E1995" w:rsidP="009E1995">
      <w:pPr>
        <w:pBdr>
          <w:top w:val="nil"/>
          <w:left w:val="nil"/>
          <w:bottom w:val="nil"/>
          <w:right w:val="nil"/>
          <w:between w:val="nil"/>
        </w:pBdr>
        <w:spacing w:line="480" w:lineRule="auto"/>
        <w:ind w:leftChars="0" w:left="0" w:firstLineChars="0" w:firstLine="720"/>
        <w:jc w:val="both"/>
        <w:rPr>
          <w:rFonts w:asciiTheme="majorBidi" w:hAnsiTheme="majorBidi" w:cstheme="majorBidi"/>
          <w:sz w:val="24"/>
          <w:szCs w:val="24"/>
        </w:rPr>
      </w:pPr>
      <w:r w:rsidRPr="006C7845">
        <w:rPr>
          <w:rFonts w:asciiTheme="majorBidi" w:hAnsiTheme="majorBidi" w:cstheme="majorBidi"/>
          <w:sz w:val="24"/>
          <w:szCs w:val="24"/>
        </w:rPr>
        <w:t xml:space="preserve">Namun ternyata, seiring dengan perkembangan ilmu pengetahuan dan teknologi yang sudah mengalami banyak perkembangan, didapati bahwa masih </w:t>
      </w:r>
      <w:r w:rsidRPr="006C7845">
        <w:rPr>
          <w:rFonts w:asciiTheme="majorBidi" w:hAnsiTheme="majorBidi" w:cstheme="majorBidi"/>
          <w:sz w:val="24"/>
          <w:szCs w:val="24"/>
          <w:lang w:val="id-ID"/>
        </w:rPr>
        <w:t xml:space="preserve">belum terdapat </w:t>
      </w:r>
      <w:r w:rsidRPr="006C7845">
        <w:rPr>
          <w:rFonts w:asciiTheme="majorBidi" w:hAnsiTheme="majorBidi" w:cstheme="majorBidi"/>
          <w:sz w:val="24"/>
          <w:szCs w:val="24"/>
        </w:rPr>
        <w:t>inovasi berupa media pembelajaran khususnya di bidang pendidikan Al-Qur’an. Sebagaimana hasil obvervasi secara langsung yang penulis lakukan di Taman Pendidikan Al-Qur’an (TPQ) yang terletak di Kecamatan</w:t>
      </w:r>
      <w:r w:rsidRPr="006C7845">
        <w:rPr>
          <w:rFonts w:asciiTheme="majorBidi" w:hAnsiTheme="majorBidi" w:cstheme="majorBidi"/>
          <w:sz w:val="24"/>
          <w:szCs w:val="24"/>
          <w:lang w:val="id-ID"/>
        </w:rPr>
        <w:t xml:space="preserve"> Padang Utara</w:t>
      </w:r>
      <w:r w:rsidRPr="006C7845">
        <w:rPr>
          <w:rFonts w:asciiTheme="majorBidi" w:hAnsiTheme="majorBidi" w:cstheme="majorBidi"/>
          <w:sz w:val="24"/>
          <w:szCs w:val="24"/>
        </w:rPr>
        <w:t xml:space="preserve"> Kota Padang Sumatera Barat. Penulis mendapati bahwa di Taman Pendidikan Al-Qur’an (TPQ) tersebut masih </w:t>
      </w:r>
      <w:r w:rsidRPr="006C7845">
        <w:rPr>
          <w:rFonts w:asciiTheme="majorBidi" w:hAnsiTheme="majorBidi" w:cstheme="majorBidi"/>
          <w:sz w:val="24"/>
          <w:szCs w:val="24"/>
          <w:lang w:val="id-ID"/>
        </w:rPr>
        <w:t>belum terdapat</w:t>
      </w:r>
      <w:r w:rsidRPr="006C7845">
        <w:rPr>
          <w:rFonts w:asciiTheme="majorBidi" w:hAnsiTheme="majorBidi" w:cstheme="majorBidi"/>
          <w:sz w:val="24"/>
          <w:szCs w:val="24"/>
        </w:rPr>
        <w:t xml:space="preserve"> inovasi media pembelajaran yang tentunya dapat mengakibatkan kejenuhan dan menurunnya motivasi belajar anak-anak.</w:t>
      </w:r>
    </w:p>
    <w:p w:rsidR="009E1995" w:rsidRPr="006C7845" w:rsidRDefault="009E1995" w:rsidP="009E1995">
      <w:pPr>
        <w:pBdr>
          <w:top w:val="nil"/>
          <w:left w:val="nil"/>
          <w:bottom w:val="nil"/>
          <w:right w:val="nil"/>
          <w:between w:val="nil"/>
        </w:pBdr>
        <w:spacing w:line="480" w:lineRule="auto"/>
        <w:ind w:leftChars="0" w:left="0" w:firstLineChars="0" w:firstLine="720"/>
        <w:jc w:val="both"/>
        <w:rPr>
          <w:rFonts w:asciiTheme="majorBidi" w:hAnsiTheme="majorBidi" w:cstheme="majorBidi"/>
          <w:sz w:val="24"/>
          <w:szCs w:val="24"/>
        </w:rPr>
      </w:pPr>
      <w:r w:rsidRPr="006C7845">
        <w:rPr>
          <w:rFonts w:asciiTheme="majorBidi" w:hAnsiTheme="majorBidi" w:cstheme="majorBidi"/>
          <w:sz w:val="24"/>
          <w:szCs w:val="24"/>
        </w:rPr>
        <w:t xml:space="preserve">Oleh karena itu diperlukan inovasi media pembelajaran tentang pendidikan Al-Qur’an agar dapat mengatasi permasalahan tersebut. Salah satu media yang dapat digunakan adalah dengan menggunakan media pembelajaran animasi tiga dimensi berbasis </w:t>
      </w:r>
      <w:r w:rsidRPr="006C7845">
        <w:rPr>
          <w:rFonts w:asciiTheme="majorBidi" w:hAnsiTheme="majorBidi" w:cstheme="majorBidi"/>
          <w:i/>
          <w:iCs/>
          <w:sz w:val="24"/>
          <w:szCs w:val="24"/>
        </w:rPr>
        <w:t>virtual reality</w:t>
      </w:r>
      <w:r w:rsidRPr="006C7845">
        <w:rPr>
          <w:rFonts w:asciiTheme="majorBidi" w:hAnsiTheme="majorBidi" w:cstheme="majorBidi"/>
          <w:sz w:val="24"/>
          <w:szCs w:val="24"/>
        </w:rPr>
        <w:t xml:space="preserve">. Dalam penelitian ini </w:t>
      </w:r>
      <w:r w:rsidRPr="006C7845">
        <w:rPr>
          <w:rFonts w:asciiTheme="majorBidi" w:hAnsiTheme="majorBidi" w:cstheme="majorBidi"/>
          <w:sz w:val="24"/>
          <w:szCs w:val="24"/>
        </w:rPr>
        <w:lastRenderedPageBreak/>
        <w:t xml:space="preserve">penulis hendak melakukan penelitian mengenai pengembangan media pembelajaran tiga dimensi berbasis </w:t>
      </w:r>
      <w:r w:rsidRPr="006C7845">
        <w:rPr>
          <w:rFonts w:asciiTheme="majorBidi" w:hAnsiTheme="majorBidi" w:cstheme="majorBidi"/>
          <w:i/>
          <w:iCs/>
          <w:sz w:val="24"/>
          <w:szCs w:val="24"/>
        </w:rPr>
        <w:t xml:space="preserve">virtual reality </w:t>
      </w:r>
      <w:r w:rsidRPr="006C7845">
        <w:rPr>
          <w:rFonts w:asciiTheme="majorBidi" w:hAnsiTheme="majorBidi" w:cstheme="majorBidi"/>
          <w:sz w:val="24"/>
          <w:szCs w:val="24"/>
        </w:rPr>
        <w:t>sebagai solusi dari permasalahan yang telah dijelaskan sebelumnya.</w:t>
      </w:r>
    </w:p>
    <w:p w:rsidR="00536C4B" w:rsidRPr="006C7845" w:rsidRDefault="009E1995" w:rsidP="009E1995">
      <w:pPr>
        <w:pBdr>
          <w:top w:val="nil"/>
          <w:left w:val="nil"/>
          <w:bottom w:val="nil"/>
          <w:right w:val="nil"/>
          <w:between w:val="nil"/>
        </w:pBdr>
        <w:spacing w:line="480" w:lineRule="auto"/>
        <w:ind w:leftChars="0" w:left="0" w:firstLineChars="0" w:firstLine="720"/>
        <w:jc w:val="both"/>
        <w:rPr>
          <w:rFonts w:asciiTheme="majorBidi" w:hAnsiTheme="majorBidi" w:cstheme="majorBidi"/>
          <w:color w:val="000000"/>
          <w:sz w:val="24"/>
          <w:szCs w:val="24"/>
        </w:rPr>
      </w:pPr>
      <w:r w:rsidRPr="006C7845">
        <w:rPr>
          <w:rFonts w:asciiTheme="majorBidi" w:hAnsiTheme="majorBidi" w:cstheme="majorBidi"/>
          <w:sz w:val="24"/>
          <w:szCs w:val="24"/>
        </w:rPr>
        <w:t>Berdasarkan uraian</w:t>
      </w:r>
      <w:r w:rsidRPr="006C7845">
        <w:rPr>
          <w:rFonts w:asciiTheme="majorBidi" w:hAnsiTheme="majorBidi" w:cstheme="majorBidi"/>
          <w:sz w:val="24"/>
          <w:szCs w:val="24"/>
          <w:lang w:val="id-ID"/>
        </w:rPr>
        <w:t xml:space="preserve"> di atas</w:t>
      </w:r>
      <w:r w:rsidRPr="006C7845">
        <w:rPr>
          <w:rFonts w:asciiTheme="majorBidi" w:hAnsiTheme="majorBidi" w:cstheme="majorBidi"/>
          <w:sz w:val="24"/>
          <w:szCs w:val="24"/>
        </w:rPr>
        <w:t>, maka tentu sangat penting untuk melakukan penelitian untuk mengatasi permasalahan dalam hal media pembelajaran di bidang pendidikan Al-Qur’an.</w:t>
      </w:r>
    </w:p>
    <w:p w:rsidR="00536C4B" w:rsidRPr="006C7845" w:rsidRDefault="00015FB6" w:rsidP="009E1995">
      <w:pPr>
        <w:pStyle w:val="Heading1"/>
        <w:numPr>
          <w:ilvl w:val="0"/>
          <w:numId w:val="0"/>
        </w:numPr>
        <w:tabs>
          <w:tab w:val="left" w:pos="284"/>
        </w:tabs>
        <w:spacing w:before="0" w:after="0" w:line="480" w:lineRule="auto"/>
        <w:jc w:val="both"/>
        <w:rPr>
          <w:rFonts w:asciiTheme="majorBidi" w:hAnsiTheme="majorBidi" w:cstheme="majorBidi"/>
          <w:b/>
          <w:sz w:val="24"/>
          <w:szCs w:val="24"/>
        </w:rPr>
      </w:pPr>
      <w:r w:rsidRPr="006C7845">
        <w:rPr>
          <w:rFonts w:asciiTheme="majorBidi" w:hAnsiTheme="majorBidi" w:cstheme="majorBidi"/>
          <w:b/>
          <w:sz w:val="24"/>
          <w:szCs w:val="24"/>
        </w:rPr>
        <w:t>METODE/GAGASAN</w:t>
      </w:r>
    </w:p>
    <w:p w:rsidR="00536C4B" w:rsidRPr="006C7845" w:rsidRDefault="009E1995" w:rsidP="00D322EA">
      <w:pPr>
        <w:spacing w:line="480" w:lineRule="auto"/>
        <w:ind w:left="0" w:hanging="2"/>
        <w:jc w:val="both"/>
        <w:rPr>
          <w:rFonts w:asciiTheme="majorBidi" w:hAnsiTheme="majorBidi" w:cstheme="majorBidi"/>
          <w:i/>
          <w:iCs/>
          <w:sz w:val="24"/>
          <w:szCs w:val="24"/>
        </w:rPr>
      </w:pPr>
      <w:r w:rsidRPr="006C7845">
        <w:rPr>
          <w:rFonts w:asciiTheme="majorBidi" w:hAnsiTheme="majorBidi" w:cstheme="majorBidi"/>
        </w:rPr>
        <w:tab/>
      </w:r>
      <w:r w:rsidRPr="006C7845">
        <w:rPr>
          <w:rFonts w:asciiTheme="majorBidi" w:hAnsiTheme="majorBidi" w:cstheme="majorBidi"/>
        </w:rPr>
        <w:tab/>
      </w:r>
      <w:r w:rsidRPr="006C7845">
        <w:rPr>
          <w:rFonts w:asciiTheme="majorBidi" w:hAnsiTheme="majorBidi" w:cstheme="majorBidi"/>
          <w:sz w:val="24"/>
          <w:szCs w:val="24"/>
        </w:rPr>
        <w:t>Penelitian</w:t>
      </w:r>
      <w:r w:rsidRPr="006C7845">
        <w:rPr>
          <w:rFonts w:asciiTheme="majorBidi" w:hAnsiTheme="majorBidi" w:cstheme="majorBidi"/>
          <w:sz w:val="24"/>
          <w:szCs w:val="24"/>
          <w:lang w:val="id-ID"/>
        </w:rPr>
        <w:t xml:space="preserve"> </w:t>
      </w:r>
      <w:r w:rsidRPr="006C7845">
        <w:rPr>
          <w:rFonts w:asciiTheme="majorBidi" w:hAnsiTheme="majorBidi" w:cstheme="majorBidi"/>
          <w:sz w:val="24"/>
          <w:szCs w:val="24"/>
        </w:rPr>
        <w:t>ini dilakukan dengan menggun</w:t>
      </w:r>
      <w:r w:rsidRPr="006C7845">
        <w:rPr>
          <w:rFonts w:asciiTheme="majorBidi" w:hAnsiTheme="majorBidi" w:cstheme="majorBidi"/>
          <w:sz w:val="24"/>
          <w:szCs w:val="24"/>
          <w:lang w:val="id-ID"/>
        </w:rPr>
        <w:t>a</w:t>
      </w:r>
      <w:r w:rsidRPr="006C7845">
        <w:rPr>
          <w:rFonts w:asciiTheme="majorBidi" w:hAnsiTheme="majorBidi" w:cstheme="majorBidi"/>
          <w:sz w:val="24"/>
          <w:szCs w:val="24"/>
        </w:rPr>
        <w:t xml:space="preserve">kan metode </w:t>
      </w:r>
      <w:r w:rsidRPr="006C7845">
        <w:rPr>
          <w:rFonts w:asciiTheme="majorBidi" w:hAnsiTheme="majorBidi" w:cstheme="majorBidi"/>
          <w:i/>
          <w:iCs/>
          <w:sz w:val="24"/>
          <w:szCs w:val="24"/>
        </w:rPr>
        <w:t>Research and</w:t>
      </w:r>
      <w:r w:rsidRPr="006C7845">
        <w:rPr>
          <w:rFonts w:asciiTheme="majorBidi" w:hAnsiTheme="majorBidi" w:cstheme="majorBidi"/>
          <w:sz w:val="24"/>
          <w:szCs w:val="24"/>
        </w:rPr>
        <w:t xml:space="preserve"> </w:t>
      </w:r>
      <w:r w:rsidRPr="006C7845">
        <w:rPr>
          <w:rFonts w:asciiTheme="majorBidi" w:hAnsiTheme="majorBidi" w:cstheme="majorBidi"/>
          <w:i/>
          <w:iCs/>
          <w:sz w:val="24"/>
          <w:szCs w:val="24"/>
        </w:rPr>
        <w:t xml:space="preserve">Development </w:t>
      </w:r>
      <w:r w:rsidRPr="006C7845">
        <w:rPr>
          <w:rFonts w:asciiTheme="majorBidi" w:hAnsiTheme="majorBidi" w:cstheme="majorBidi"/>
          <w:sz w:val="24"/>
          <w:szCs w:val="24"/>
        </w:rPr>
        <w:t>(R&amp;D) atau dalam Bahasa</w:t>
      </w:r>
      <w:r w:rsidRPr="006C7845">
        <w:rPr>
          <w:rFonts w:asciiTheme="majorBidi" w:hAnsiTheme="majorBidi" w:cstheme="majorBidi"/>
          <w:sz w:val="24"/>
          <w:szCs w:val="24"/>
          <w:lang w:val="id-ID"/>
        </w:rPr>
        <w:t xml:space="preserve"> I</w:t>
      </w:r>
      <w:r w:rsidRPr="006C7845">
        <w:rPr>
          <w:rFonts w:asciiTheme="majorBidi" w:hAnsiTheme="majorBidi" w:cstheme="majorBidi"/>
          <w:sz w:val="24"/>
          <w:szCs w:val="24"/>
        </w:rPr>
        <w:t>ndonesia disebut penelitian pengembangan.</w:t>
      </w:r>
      <w:r w:rsidRPr="006C7845">
        <w:rPr>
          <w:rFonts w:asciiTheme="majorBidi" w:hAnsiTheme="majorBidi" w:cstheme="majorBidi"/>
          <w:i/>
          <w:iCs/>
          <w:sz w:val="24"/>
          <w:szCs w:val="24"/>
        </w:rPr>
        <w:t xml:space="preserve"> </w:t>
      </w:r>
      <w:r w:rsidRPr="006C7845">
        <w:rPr>
          <w:rFonts w:asciiTheme="majorBidi" w:hAnsiTheme="majorBidi" w:cstheme="majorBidi"/>
          <w:sz w:val="24"/>
          <w:szCs w:val="24"/>
        </w:rPr>
        <w:t xml:space="preserve">Menurut </w:t>
      </w:r>
      <w:r w:rsidRPr="006C7845">
        <w:rPr>
          <w:rFonts w:asciiTheme="majorBidi" w:hAnsiTheme="majorBidi" w:cstheme="majorBidi"/>
          <w:sz w:val="24"/>
          <w:szCs w:val="24"/>
        </w:rPr>
        <w:fldChar w:fldCharType="begin" w:fldLock="1"/>
      </w:r>
      <w:r w:rsidRPr="006C7845">
        <w:rPr>
          <w:rFonts w:asciiTheme="majorBidi" w:hAnsiTheme="majorBidi" w:cstheme="majorBidi"/>
          <w:sz w:val="24"/>
          <w:szCs w:val="24"/>
        </w:rPr>
        <w:instrText>ADDIN CSL_CITATION {"citationItems":[{"id":"ITEM-1","itemData":{"ISBN":"979-8433-64-0","author":[{"dropping-particle":"","family":"Sugiyono","given":"","non-dropping-particle":"","parse-names":false,"suffix":""}],"id":"ITEM-1","issued":{"date-parts":[["2016"]]},"publisher":"ALFABETA","publisher-place":"Bandung","title":"Metode Penelitian Kuantitatif, Kualitatif dan R&amp;D","type":"book"},"uris":["http://www.mendeley.com/documents/?uuid=62f42777-73e1-4b31-a967-dc62393cab74","http://www.mendeley.com/documents/?uuid=7672cb94-7637-41e3-a771-2b22f5245c12"]}],"mendeley":{"formattedCitation":"(Sugiyono, 2016)","manualFormatting":"Sugiyono, (2016)","plainTextFormattedCitation":"(Sugiyono, 2016)","previouslyFormattedCitation":"(Sugiyono, 2016)"},"properties":{"noteIndex":0},"schema":"https://github.com/citation-style-language/schema/raw/master/csl-citation.json"}</w:instrText>
      </w:r>
      <w:r w:rsidRPr="006C7845">
        <w:rPr>
          <w:rFonts w:asciiTheme="majorBidi" w:hAnsiTheme="majorBidi" w:cstheme="majorBidi"/>
          <w:sz w:val="24"/>
          <w:szCs w:val="24"/>
        </w:rPr>
        <w:fldChar w:fldCharType="separate"/>
      </w:r>
      <w:r w:rsidRPr="006C7845">
        <w:rPr>
          <w:rFonts w:asciiTheme="majorBidi" w:hAnsiTheme="majorBidi" w:cstheme="majorBidi"/>
          <w:noProof/>
          <w:sz w:val="24"/>
          <w:szCs w:val="24"/>
        </w:rPr>
        <w:t>Sugiyono</w:t>
      </w:r>
      <w:r w:rsidRPr="006C7845">
        <w:rPr>
          <w:rFonts w:asciiTheme="majorBidi" w:hAnsiTheme="majorBidi" w:cstheme="majorBidi"/>
          <w:noProof/>
          <w:sz w:val="24"/>
          <w:szCs w:val="24"/>
          <w:lang w:val="id-ID"/>
        </w:rPr>
        <w:t>,</w:t>
      </w:r>
      <w:r w:rsidRPr="006C7845">
        <w:rPr>
          <w:rFonts w:asciiTheme="majorBidi" w:hAnsiTheme="majorBidi" w:cstheme="majorBidi"/>
          <w:noProof/>
          <w:sz w:val="24"/>
          <w:szCs w:val="24"/>
        </w:rPr>
        <w:t xml:space="preserve"> (2016)</w:t>
      </w:r>
      <w:r w:rsidRPr="006C7845">
        <w:rPr>
          <w:rFonts w:asciiTheme="majorBidi" w:hAnsiTheme="majorBidi" w:cstheme="majorBidi"/>
          <w:sz w:val="24"/>
          <w:szCs w:val="24"/>
        </w:rPr>
        <w:fldChar w:fldCharType="end"/>
      </w:r>
      <w:r w:rsidRPr="006C7845">
        <w:rPr>
          <w:rFonts w:asciiTheme="majorBidi" w:hAnsiTheme="majorBidi" w:cstheme="majorBidi"/>
          <w:sz w:val="24"/>
          <w:szCs w:val="24"/>
        </w:rPr>
        <w:t xml:space="preserve"> metode penelitian pengembangan merupakan metode yang digunakan untuk menghasilkan suatu produk dan menguji keefektifan produk tersebut.  Penelitian pengembangan ini dilakukan dengan menggunakan model ADDIE. Terdapat beberapa tahapan dalam melakukan penelitian pengembangan model ADDIE diantaranya yaitu </w:t>
      </w:r>
      <w:r w:rsidRPr="006C7845">
        <w:rPr>
          <w:rFonts w:asciiTheme="majorBidi" w:hAnsiTheme="majorBidi" w:cstheme="majorBidi"/>
          <w:i/>
          <w:iCs/>
          <w:sz w:val="24"/>
          <w:szCs w:val="24"/>
          <w:lang w:val="id-ID"/>
        </w:rPr>
        <w:t>A</w:t>
      </w:r>
      <w:r w:rsidRPr="006C7845">
        <w:rPr>
          <w:rFonts w:asciiTheme="majorBidi" w:hAnsiTheme="majorBidi" w:cstheme="majorBidi"/>
          <w:i/>
          <w:iCs/>
          <w:sz w:val="24"/>
          <w:szCs w:val="24"/>
        </w:rPr>
        <w:t xml:space="preserve">nalysis, </w:t>
      </w:r>
      <w:r w:rsidRPr="006C7845">
        <w:rPr>
          <w:rFonts w:asciiTheme="majorBidi" w:hAnsiTheme="majorBidi" w:cstheme="majorBidi"/>
          <w:i/>
          <w:iCs/>
          <w:sz w:val="24"/>
          <w:szCs w:val="24"/>
          <w:lang w:val="id-ID"/>
        </w:rPr>
        <w:t>D</w:t>
      </w:r>
      <w:r w:rsidRPr="006C7845">
        <w:rPr>
          <w:rFonts w:asciiTheme="majorBidi" w:hAnsiTheme="majorBidi" w:cstheme="majorBidi"/>
          <w:i/>
          <w:iCs/>
          <w:sz w:val="24"/>
          <w:szCs w:val="24"/>
        </w:rPr>
        <w:t xml:space="preserve">esign, </w:t>
      </w:r>
      <w:r w:rsidRPr="006C7845">
        <w:rPr>
          <w:rFonts w:asciiTheme="majorBidi" w:hAnsiTheme="majorBidi" w:cstheme="majorBidi"/>
          <w:i/>
          <w:iCs/>
          <w:sz w:val="24"/>
          <w:szCs w:val="24"/>
          <w:lang w:val="id-ID"/>
        </w:rPr>
        <w:t>D</w:t>
      </w:r>
      <w:r w:rsidRPr="006C7845">
        <w:rPr>
          <w:rFonts w:asciiTheme="majorBidi" w:hAnsiTheme="majorBidi" w:cstheme="majorBidi"/>
          <w:i/>
          <w:iCs/>
          <w:sz w:val="24"/>
          <w:szCs w:val="24"/>
        </w:rPr>
        <w:t xml:space="preserve">evelopment, </w:t>
      </w:r>
      <w:r w:rsidRPr="006C7845">
        <w:rPr>
          <w:rFonts w:asciiTheme="majorBidi" w:hAnsiTheme="majorBidi" w:cstheme="majorBidi"/>
          <w:i/>
          <w:iCs/>
          <w:sz w:val="24"/>
          <w:szCs w:val="24"/>
          <w:lang w:val="id-ID"/>
        </w:rPr>
        <w:t>I</w:t>
      </w:r>
      <w:r w:rsidRPr="006C7845">
        <w:rPr>
          <w:rFonts w:asciiTheme="majorBidi" w:hAnsiTheme="majorBidi" w:cstheme="majorBidi"/>
          <w:i/>
          <w:iCs/>
          <w:sz w:val="24"/>
          <w:szCs w:val="24"/>
        </w:rPr>
        <w:t xml:space="preserve">mplementation, and </w:t>
      </w:r>
      <w:r w:rsidRPr="006C7845">
        <w:rPr>
          <w:rFonts w:asciiTheme="majorBidi" w:hAnsiTheme="majorBidi" w:cstheme="majorBidi"/>
          <w:i/>
          <w:iCs/>
          <w:sz w:val="24"/>
          <w:szCs w:val="24"/>
          <w:lang w:val="id-ID"/>
        </w:rPr>
        <w:t>E</w:t>
      </w:r>
      <w:r w:rsidRPr="006C7845">
        <w:rPr>
          <w:rFonts w:asciiTheme="majorBidi" w:hAnsiTheme="majorBidi" w:cstheme="majorBidi"/>
          <w:i/>
          <w:iCs/>
          <w:sz w:val="24"/>
          <w:szCs w:val="24"/>
        </w:rPr>
        <w:t>valuation</w:t>
      </w:r>
      <w:r w:rsidRPr="006C7845">
        <w:rPr>
          <w:rFonts w:asciiTheme="majorBidi" w:hAnsiTheme="majorBidi" w:cstheme="majorBidi"/>
          <w:sz w:val="24"/>
          <w:szCs w:val="24"/>
        </w:rPr>
        <w:t xml:space="preserve">. Dengan menggunakan tiga jenis pengumpulan data yaitu </w:t>
      </w:r>
      <w:r w:rsidR="00781898" w:rsidRPr="006C7845">
        <w:rPr>
          <w:rFonts w:asciiTheme="majorBidi" w:hAnsiTheme="majorBidi" w:cstheme="majorBidi"/>
          <w:sz w:val="24"/>
          <w:szCs w:val="24"/>
        </w:rPr>
        <w:t xml:space="preserve">study literature, angket dan observasi. </w:t>
      </w:r>
      <w:r w:rsidR="00D322EA" w:rsidRPr="006C7845">
        <w:rPr>
          <w:rFonts w:asciiTheme="majorBidi" w:hAnsiTheme="majorBidi" w:cstheme="majorBidi"/>
          <w:sz w:val="24"/>
          <w:szCs w:val="24"/>
        </w:rPr>
        <w:t xml:space="preserve">Proses analisis data penulis lakukan uji validasi, tabulasi data. Dengan menggunakan alat computer, </w:t>
      </w:r>
      <w:r w:rsidR="00D322EA" w:rsidRPr="006C7845">
        <w:rPr>
          <w:rFonts w:asciiTheme="majorBidi" w:hAnsiTheme="majorBidi" w:cstheme="majorBidi"/>
          <w:i/>
          <w:iCs/>
          <w:sz w:val="24"/>
          <w:szCs w:val="24"/>
        </w:rPr>
        <w:t xml:space="preserve">virtual reality box </w:t>
      </w:r>
      <w:r w:rsidR="00D322EA" w:rsidRPr="006C7845">
        <w:rPr>
          <w:rFonts w:asciiTheme="majorBidi" w:hAnsiTheme="majorBidi" w:cstheme="majorBidi"/>
          <w:sz w:val="24"/>
          <w:szCs w:val="24"/>
        </w:rPr>
        <w:t xml:space="preserve">dan </w:t>
      </w:r>
      <w:r w:rsidR="00D322EA" w:rsidRPr="006C7845">
        <w:rPr>
          <w:rFonts w:asciiTheme="majorBidi" w:hAnsiTheme="majorBidi" w:cstheme="majorBidi"/>
          <w:i/>
          <w:iCs/>
          <w:sz w:val="24"/>
          <w:szCs w:val="24"/>
        </w:rPr>
        <w:t>smartphone</w:t>
      </w:r>
      <w:r w:rsidR="00D322EA" w:rsidRPr="006C7845">
        <w:rPr>
          <w:rFonts w:asciiTheme="majorBidi" w:hAnsiTheme="majorBidi" w:cstheme="majorBidi"/>
          <w:sz w:val="24"/>
          <w:szCs w:val="24"/>
        </w:rPr>
        <w:t xml:space="preserve"> serta membutuhkan bahan Wifi dan </w:t>
      </w:r>
      <w:r w:rsidR="00D322EA" w:rsidRPr="006C7845">
        <w:rPr>
          <w:rFonts w:asciiTheme="majorBidi" w:hAnsiTheme="majorBidi" w:cstheme="majorBidi"/>
          <w:i/>
          <w:iCs/>
          <w:sz w:val="24"/>
          <w:szCs w:val="24"/>
        </w:rPr>
        <w:t xml:space="preserve">software milealab. </w:t>
      </w:r>
    </w:p>
    <w:p w:rsidR="00536C4B" w:rsidRPr="006C7845" w:rsidRDefault="00015FB6" w:rsidP="00D322EA">
      <w:pPr>
        <w:pStyle w:val="Heading1"/>
        <w:numPr>
          <w:ilvl w:val="0"/>
          <w:numId w:val="0"/>
        </w:numPr>
        <w:tabs>
          <w:tab w:val="left" w:pos="284"/>
        </w:tabs>
        <w:spacing w:before="0" w:after="0" w:line="480" w:lineRule="auto"/>
        <w:jc w:val="both"/>
        <w:rPr>
          <w:rFonts w:asciiTheme="majorBidi" w:hAnsiTheme="majorBidi" w:cstheme="majorBidi"/>
          <w:sz w:val="24"/>
          <w:szCs w:val="24"/>
        </w:rPr>
      </w:pPr>
      <w:r w:rsidRPr="006C7845">
        <w:rPr>
          <w:rFonts w:asciiTheme="majorBidi" w:hAnsiTheme="majorBidi" w:cstheme="majorBidi"/>
          <w:b/>
          <w:sz w:val="24"/>
          <w:szCs w:val="24"/>
        </w:rPr>
        <w:t>HASIL DAN PEMBAHASAN/PEMBAHASAN</w:t>
      </w:r>
    </w:p>
    <w:p w:rsidR="00B679F6" w:rsidRPr="006C7845" w:rsidRDefault="00B679F6" w:rsidP="00B679F6">
      <w:pPr>
        <w:pStyle w:val="Heading2"/>
        <w:numPr>
          <w:ilvl w:val="0"/>
          <w:numId w:val="11"/>
        </w:numPr>
        <w:suppressAutoHyphens w:val="0"/>
        <w:spacing w:before="40" w:after="0" w:line="360" w:lineRule="auto"/>
        <w:ind w:leftChars="0" w:firstLineChars="0"/>
        <w:textDirection w:val="lrTb"/>
        <w:textAlignment w:val="auto"/>
        <w:rPr>
          <w:rFonts w:asciiTheme="majorBidi" w:hAnsiTheme="majorBidi" w:cstheme="majorBidi"/>
          <w:b/>
          <w:bCs/>
          <w:sz w:val="24"/>
          <w:szCs w:val="24"/>
        </w:rPr>
      </w:pPr>
      <w:bookmarkStart w:id="1" w:name="_Toc106300626"/>
      <w:r w:rsidRPr="006C7845">
        <w:rPr>
          <w:rFonts w:asciiTheme="majorBidi" w:hAnsiTheme="majorBidi" w:cstheme="majorBidi"/>
          <w:b/>
          <w:bCs/>
          <w:sz w:val="24"/>
          <w:szCs w:val="24"/>
        </w:rPr>
        <w:t>Analysis (</w:t>
      </w:r>
      <w:r w:rsidRPr="006C7845">
        <w:rPr>
          <w:rFonts w:asciiTheme="majorBidi" w:hAnsiTheme="majorBidi" w:cstheme="majorBidi"/>
          <w:b/>
          <w:bCs/>
          <w:sz w:val="24"/>
          <w:szCs w:val="24"/>
          <w:lang w:val="id-ID"/>
        </w:rPr>
        <w:t>A</w:t>
      </w:r>
      <w:r w:rsidRPr="006C7845">
        <w:rPr>
          <w:rFonts w:asciiTheme="majorBidi" w:hAnsiTheme="majorBidi" w:cstheme="majorBidi"/>
          <w:b/>
          <w:bCs/>
          <w:sz w:val="24"/>
          <w:szCs w:val="24"/>
        </w:rPr>
        <w:t>nalisis)</w:t>
      </w:r>
      <w:bookmarkEnd w:id="1"/>
    </w:p>
    <w:p w:rsidR="00B679F6" w:rsidRPr="006C7845" w:rsidRDefault="00B679F6" w:rsidP="00B679F6">
      <w:pPr>
        <w:spacing w:line="360" w:lineRule="auto"/>
        <w:ind w:leftChars="0" w:left="0" w:firstLineChars="0" w:firstLine="720"/>
        <w:jc w:val="both"/>
        <w:rPr>
          <w:rFonts w:asciiTheme="majorBidi" w:hAnsiTheme="majorBidi" w:cstheme="majorBidi"/>
          <w:sz w:val="24"/>
          <w:szCs w:val="24"/>
          <w:lang w:val="id-ID"/>
        </w:rPr>
      </w:pPr>
      <w:r w:rsidRPr="006C7845">
        <w:rPr>
          <w:rFonts w:asciiTheme="majorBidi" w:hAnsiTheme="majorBidi" w:cstheme="majorBidi"/>
          <w:sz w:val="24"/>
          <w:szCs w:val="24"/>
        </w:rPr>
        <w:t>Pada tahap yang pertama yaitu anal</w:t>
      </w:r>
      <w:r w:rsidRPr="006C7845">
        <w:rPr>
          <w:rFonts w:asciiTheme="majorBidi" w:hAnsiTheme="majorBidi" w:cstheme="majorBidi"/>
          <w:sz w:val="24"/>
          <w:szCs w:val="24"/>
          <w:lang w:val="id-ID"/>
        </w:rPr>
        <w:t>i</w:t>
      </w:r>
      <w:r w:rsidRPr="006C7845">
        <w:rPr>
          <w:rFonts w:asciiTheme="majorBidi" w:hAnsiTheme="majorBidi" w:cstheme="majorBidi"/>
          <w:sz w:val="24"/>
          <w:szCs w:val="24"/>
        </w:rPr>
        <w:t xml:space="preserve">sis, pada tahap ini dilakukan analisis masalah dan analisis kebutuhan. Berdasarkan hasil obvervasi yang dilakukan secara langsung di Taman Pendidikan Al-Qur’an (TPQ) yang terletak di Kecamatan Padang Utara, Kota Padang, Sumatera Barat, didapati bahwa masih </w:t>
      </w:r>
      <w:r w:rsidRPr="006C7845">
        <w:rPr>
          <w:rFonts w:asciiTheme="majorBidi" w:hAnsiTheme="majorBidi" w:cstheme="majorBidi"/>
          <w:sz w:val="24"/>
          <w:szCs w:val="24"/>
          <w:lang w:val="id-ID"/>
        </w:rPr>
        <w:t>belum terdapat</w:t>
      </w:r>
      <w:r w:rsidRPr="006C7845">
        <w:rPr>
          <w:rFonts w:asciiTheme="majorBidi" w:hAnsiTheme="majorBidi" w:cstheme="majorBidi"/>
          <w:sz w:val="24"/>
          <w:szCs w:val="24"/>
        </w:rPr>
        <w:t xml:space="preserve"> inovasi media pembelajaran di bidang pendidikan Al-Qur’an yang mana hal tersebut dapat mengakibatkan kejenuhan dan menurunnya motivasi belajar pada anak-anak. Oleh karena itu tentunya dibutuhkan inovasi media pembelajaran yang dapat berfungsi untuk mengatasi permasalahan tersebut</w:t>
      </w:r>
      <w:r w:rsidRPr="006C7845">
        <w:rPr>
          <w:rFonts w:asciiTheme="majorBidi" w:hAnsiTheme="majorBidi" w:cstheme="majorBidi"/>
          <w:sz w:val="24"/>
          <w:szCs w:val="24"/>
          <w:lang w:val="id-ID"/>
        </w:rPr>
        <w:t>.</w:t>
      </w:r>
    </w:p>
    <w:p w:rsidR="00B679F6" w:rsidRPr="006C7845" w:rsidRDefault="00B679F6" w:rsidP="00B679F6">
      <w:pPr>
        <w:pStyle w:val="Heading2"/>
        <w:numPr>
          <w:ilvl w:val="0"/>
          <w:numId w:val="11"/>
        </w:numPr>
        <w:suppressAutoHyphens w:val="0"/>
        <w:spacing w:before="40" w:after="0" w:line="360" w:lineRule="auto"/>
        <w:ind w:leftChars="0" w:firstLineChars="0"/>
        <w:textDirection w:val="lrTb"/>
        <w:textAlignment w:val="auto"/>
        <w:rPr>
          <w:rFonts w:asciiTheme="majorBidi" w:hAnsiTheme="majorBidi" w:cstheme="majorBidi"/>
          <w:b/>
          <w:bCs/>
          <w:sz w:val="24"/>
          <w:szCs w:val="24"/>
        </w:rPr>
      </w:pPr>
      <w:bookmarkStart w:id="2" w:name="_Toc106300627"/>
      <w:r w:rsidRPr="006C7845">
        <w:rPr>
          <w:rFonts w:asciiTheme="majorBidi" w:hAnsiTheme="majorBidi" w:cstheme="majorBidi"/>
          <w:b/>
          <w:bCs/>
          <w:sz w:val="24"/>
          <w:szCs w:val="24"/>
        </w:rPr>
        <w:t>Design (Desain)</w:t>
      </w:r>
      <w:bookmarkEnd w:id="2"/>
    </w:p>
    <w:p w:rsidR="00B679F6" w:rsidRPr="006C7845" w:rsidRDefault="00B679F6" w:rsidP="00B679F6">
      <w:pPr>
        <w:spacing w:line="360" w:lineRule="auto"/>
        <w:ind w:leftChars="0" w:left="0" w:firstLineChars="0" w:firstLine="720"/>
        <w:jc w:val="both"/>
        <w:rPr>
          <w:rFonts w:asciiTheme="majorBidi" w:hAnsiTheme="majorBidi" w:cstheme="majorBidi"/>
          <w:sz w:val="24"/>
          <w:szCs w:val="24"/>
        </w:rPr>
      </w:pPr>
      <w:r w:rsidRPr="006C7845">
        <w:rPr>
          <w:rFonts w:asciiTheme="majorBidi" w:hAnsiTheme="majorBidi" w:cstheme="majorBidi"/>
          <w:sz w:val="24"/>
          <w:szCs w:val="24"/>
        </w:rPr>
        <w:t xml:space="preserve">Tahap kedua yaitu desain atau perancangan, pada tahap ini dilakukan perancangan terhadap media pembelajaran yang akan dibuat. Pada tahap ini penulis mulai melakukan beberapa hal terkait perancangan dan pembuatan media pembelajaran mulai dari merumuskan tujuan pembelajaran, menyusun materi pembelajaran, dan mulai mendesain media pembelajaran animasi tiga dimensi berbasis </w:t>
      </w:r>
      <w:r w:rsidRPr="006C7845">
        <w:rPr>
          <w:rFonts w:asciiTheme="majorBidi" w:hAnsiTheme="majorBidi" w:cstheme="majorBidi"/>
          <w:i/>
          <w:iCs/>
          <w:sz w:val="24"/>
          <w:szCs w:val="24"/>
        </w:rPr>
        <w:t>virtual reality</w:t>
      </w:r>
      <w:r w:rsidRPr="006C7845">
        <w:rPr>
          <w:rFonts w:asciiTheme="majorBidi" w:hAnsiTheme="majorBidi" w:cstheme="majorBidi"/>
          <w:sz w:val="24"/>
          <w:szCs w:val="24"/>
        </w:rPr>
        <w:t xml:space="preserve"> tentang pendidikan Al-Qur’an.</w:t>
      </w:r>
    </w:p>
    <w:p w:rsidR="00B679F6" w:rsidRPr="006C7845" w:rsidRDefault="00B679F6" w:rsidP="00B679F6">
      <w:pPr>
        <w:spacing w:line="360" w:lineRule="auto"/>
        <w:ind w:leftChars="0" w:left="0" w:firstLineChars="0" w:firstLine="720"/>
        <w:jc w:val="both"/>
        <w:rPr>
          <w:rFonts w:asciiTheme="majorBidi" w:hAnsiTheme="majorBidi" w:cstheme="majorBidi"/>
          <w:sz w:val="24"/>
          <w:szCs w:val="24"/>
        </w:rPr>
      </w:pPr>
      <w:r w:rsidRPr="006C7845">
        <w:rPr>
          <w:rFonts w:asciiTheme="majorBidi" w:hAnsiTheme="majorBidi" w:cstheme="majorBidi"/>
          <w:sz w:val="24"/>
          <w:szCs w:val="24"/>
        </w:rPr>
        <w:lastRenderedPageBreak/>
        <w:t>Dalam proses pengerjaan desain media pembelajarannya penulis lakukan dengan menggunakan software Milealab. Software Milealab merupakan aplikasi yang biasa digunakan untuk membuat konten animasi tiga dimensi berbasis virtual reality. Adapun materi-materi yang dirancang yaitu seputar tentang pendidikan Al-Qur’an seperti materi keutamaan membaca, menghafal Al-Qur’an, adab membaca Al-Qur’an, dan nama-nama buah yang terdapat di dalam Al-Qur’an. Penulis juga merancang dan mendesain materi tentang pengenalan Masjidil Haram dan Ka’bah sebagai materi tambahan. Adapun desain dari media pembelajarannya dapat dilihat pada gambar di bawah ini:</w:t>
      </w:r>
    </w:p>
    <w:p w:rsidR="00B679F6" w:rsidRPr="006C7845" w:rsidRDefault="00B679F6" w:rsidP="00B679F6">
      <w:pPr>
        <w:spacing w:line="360" w:lineRule="auto"/>
        <w:ind w:leftChars="0" w:left="0" w:firstLineChars="0" w:firstLine="0"/>
        <w:rPr>
          <w:rFonts w:asciiTheme="majorBidi" w:hAnsiTheme="majorBidi" w:cstheme="majorBidi"/>
          <w:sz w:val="24"/>
          <w:szCs w:val="24"/>
        </w:rPr>
      </w:pPr>
      <w:r w:rsidRPr="006C7845">
        <w:rPr>
          <w:rFonts w:asciiTheme="majorBidi" w:hAnsiTheme="majorBidi" w:cstheme="majorBidi"/>
          <w:noProof/>
          <w:sz w:val="24"/>
          <w:szCs w:val="24"/>
          <w:lang w:val="en-ID" w:eastAsia="en-ID"/>
        </w:rPr>
        <w:drawing>
          <wp:inline distT="0" distB="0" distL="0" distR="0" wp14:anchorId="44F04947" wp14:editId="5138112B">
            <wp:extent cx="2543175" cy="114363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_2022-05-20-00-08-01-361_com.shintavr.mindvok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6235" cy="1145011"/>
                    </a:xfrm>
                    <a:prstGeom prst="rect">
                      <a:avLst/>
                    </a:prstGeom>
                  </pic:spPr>
                </pic:pic>
              </a:graphicData>
            </a:graphic>
          </wp:inline>
        </w:drawing>
      </w:r>
      <w:r w:rsidRPr="006C7845">
        <w:rPr>
          <w:rFonts w:asciiTheme="majorBidi" w:hAnsiTheme="majorBidi" w:cstheme="majorBidi"/>
          <w:sz w:val="24"/>
          <w:szCs w:val="24"/>
        </w:rPr>
        <w:t xml:space="preserve">   </w:t>
      </w:r>
      <w:r w:rsidRPr="006C7845">
        <w:rPr>
          <w:rFonts w:asciiTheme="majorBidi" w:hAnsiTheme="majorBidi" w:cstheme="majorBidi"/>
          <w:noProof/>
          <w:sz w:val="24"/>
          <w:szCs w:val="24"/>
          <w:lang w:val="en-ID" w:eastAsia="en-ID"/>
        </w:rPr>
        <w:drawing>
          <wp:inline distT="0" distB="0" distL="0" distR="0" wp14:anchorId="71AEA02C" wp14:editId="5343B869">
            <wp:extent cx="2395855" cy="114363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_2022-05-20-00-08-01-361_com.shintavr.mindvok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96067" cy="1143736"/>
                    </a:xfrm>
                    <a:prstGeom prst="rect">
                      <a:avLst/>
                    </a:prstGeom>
                  </pic:spPr>
                </pic:pic>
              </a:graphicData>
            </a:graphic>
          </wp:inline>
        </w:drawing>
      </w:r>
    </w:p>
    <w:p w:rsidR="00B679F6" w:rsidRPr="006C7845" w:rsidRDefault="00B679F6" w:rsidP="00B679F6">
      <w:pPr>
        <w:spacing w:line="360" w:lineRule="auto"/>
        <w:ind w:leftChars="0" w:left="0" w:firstLineChars="0" w:firstLine="0"/>
        <w:rPr>
          <w:rFonts w:asciiTheme="majorBidi" w:hAnsiTheme="majorBidi" w:cstheme="majorBidi"/>
          <w:sz w:val="24"/>
          <w:szCs w:val="24"/>
        </w:rPr>
      </w:pPr>
      <w:r w:rsidRPr="006C7845">
        <w:rPr>
          <w:rFonts w:asciiTheme="majorBidi" w:hAnsiTheme="majorBidi" w:cstheme="majorBidi"/>
          <w:noProof/>
          <w:sz w:val="24"/>
          <w:szCs w:val="24"/>
          <w:lang w:val="en-ID" w:eastAsia="en-ID"/>
        </w:rPr>
        <w:drawing>
          <wp:inline distT="0" distB="0" distL="0" distR="0" wp14:anchorId="546718ED" wp14:editId="12342467">
            <wp:extent cx="2543175" cy="114392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_2022-05-20-00-09-54-296_com.shintavr.mindvok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57703" cy="1150458"/>
                    </a:xfrm>
                    <a:prstGeom prst="rect">
                      <a:avLst/>
                    </a:prstGeom>
                  </pic:spPr>
                </pic:pic>
              </a:graphicData>
            </a:graphic>
          </wp:inline>
        </w:drawing>
      </w:r>
      <w:r w:rsidRPr="006C7845">
        <w:rPr>
          <w:rFonts w:asciiTheme="majorBidi" w:hAnsiTheme="majorBidi" w:cstheme="majorBidi"/>
          <w:sz w:val="24"/>
          <w:szCs w:val="24"/>
        </w:rPr>
        <w:t xml:space="preserve">    </w:t>
      </w:r>
      <w:r w:rsidRPr="006C7845">
        <w:rPr>
          <w:rFonts w:asciiTheme="majorBidi" w:hAnsiTheme="majorBidi" w:cstheme="majorBidi"/>
          <w:noProof/>
          <w:sz w:val="24"/>
          <w:szCs w:val="24"/>
          <w:lang w:val="en-ID" w:eastAsia="en-ID"/>
        </w:rPr>
        <w:drawing>
          <wp:inline distT="0" distB="0" distL="0" distR="0" wp14:anchorId="33ADA093" wp14:editId="26F5E598">
            <wp:extent cx="2397125" cy="114363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_2022-05-20-00-12-53-225_com.shintavr.mindvoke.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03327" cy="1146594"/>
                    </a:xfrm>
                    <a:prstGeom prst="rect">
                      <a:avLst/>
                    </a:prstGeom>
                  </pic:spPr>
                </pic:pic>
              </a:graphicData>
            </a:graphic>
          </wp:inline>
        </w:drawing>
      </w:r>
    </w:p>
    <w:p w:rsidR="00B679F6" w:rsidRPr="006C7845" w:rsidRDefault="00B679F6" w:rsidP="00B679F6">
      <w:pPr>
        <w:pStyle w:val="Caption"/>
        <w:ind w:hanging="2"/>
        <w:jc w:val="center"/>
        <w:rPr>
          <w:rFonts w:asciiTheme="majorBidi" w:hAnsiTheme="majorBidi" w:cstheme="majorBidi"/>
          <w:b/>
          <w:bCs/>
          <w:i w:val="0"/>
          <w:iCs w:val="0"/>
          <w:color w:val="auto"/>
          <w:sz w:val="24"/>
          <w:szCs w:val="24"/>
        </w:rPr>
      </w:pPr>
      <w:bookmarkStart w:id="3" w:name="_Toc104068022"/>
      <w:r w:rsidRPr="006C7845">
        <w:rPr>
          <w:rFonts w:asciiTheme="majorBidi" w:hAnsiTheme="majorBidi" w:cstheme="majorBidi"/>
          <w:b/>
          <w:bCs/>
          <w:i w:val="0"/>
          <w:iCs w:val="0"/>
          <w:color w:val="auto"/>
          <w:sz w:val="24"/>
          <w:szCs w:val="24"/>
        </w:rPr>
        <w:t xml:space="preserve">Gambar </w:t>
      </w:r>
      <w:r w:rsidRPr="006C7845">
        <w:rPr>
          <w:rFonts w:asciiTheme="majorBidi" w:hAnsiTheme="majorBidi" w:cstheme="majorBidi"/>
          <w:b/>
          <w:bCs/>
          <w:i w:val="0"/>
          <w:iCs w:val="0"/>
          <w:color w:val="auto"/>
          <w:sz w:val="24"/>
          <w:szCs w:val="24"/>
        </w:rPr>
        <w:fldChar w:fldCharType="begin"/>
      </w:r>
      <w:r w:rsidRPr="006C7845">
        <w:rPr>
          <w:rFonts w:asciiTheme="majorBidi" w:hAnsiTheme="majorBidi" w:cstheme="majorBidi"/>
          <w:b/>
          <w:bCs/>
          <w:i w:val="0"/>
          <w:iCs w:val="0"/>
          <w:color w:val="auto"/>
          <w:sz w:val="24"/>
          <w:szCs w:val="24"/>
        </w:rPr>
        <w:instrText xml:space="preserve"> SEQ Gambar \* ARABIC </w:instrText>
      </w:r>
      <w:r w:rsidRPr="006C7845">
        <w:rPr>
          <w:rFonts w:asciiTheme="majorBidi" w:hAnsiTheme="majorBidi" w:cstheme="majorBidi"/>
          <w:b/>
          <w:bCs/>
          <w:i w:val="0"/>
          <w:iCs w:val="0"/>
          <w:color w:val="auto"/>
          <w:sz w:val="24"/>
          <w:szCs w:val="24"/>
        </w:rPr>
        <w:fldChar w:fldCharType="separate"/>
      </w:r>
      <w:r w:rsidRPr="006C7845">
        <w:rPr>
          <w:rFonts w:asciiTheme="majorBidi" w:hAnsiTheme="majorBidi" w:cstheme="majorBidi"/>
          <w:b/>
          <w:bCs/>
          <w:i w:val="0"/>
          <w:iCs w:val="0"/>
          <w:noProof/>
          <w:color w:val="auto"/>
          <w:sz w:val="24"/>
          <w:szCs w:val="24"/>
        </w:rPr>
        <w:t>1</w:t>
      </w:r>
      <w:r w:rsidRPr="006C7845">
        <w:rPr>
          <w:rFonts w:asciiTheme="majorBidi" w:hAnsiTheme="majorBidi" w:cstheme="majorBidi"/>
          <w:b/>
          <w:bCs/>
          <w:i w:val="0"/>
          <w:iCs w:val="0"/>
          <w:color w:val="auto"/>
          <w:sz w:val="24"/>
          <w:szCs w:val="24"/>
        </w:rPr>
        <w:fldChar w:fldCharType="end"/>
      </w:r>
      <w:r w:rsidRPr="006C7845">
        <w:rPr>
          <w:rFonts w:asciiTheme="majorBidi" w:hAnsiTheme="majorBidi" w:cstheme="majorBidi"/>
          <w:b/>
          <w:bCs/>
          <w:i w:val="0"/>
          <w:iCs w:val="0"/>
          <w:color w:val="auto"/>
          <w:sz w:val="24"/>
          <w:szCs w:val="24"/>
          <w:lang w:val="id-ID"/>
        </w:rPr>
        <w:t>. Tampilan awal media pembelajaran</w:t>
      </w:r>
      <w:bookmarkEnd w:id="3"/>
    </w:p>
    <w:p w:rsidR="00B679F6" w:rsidRPr="006C7845" w:rsidRDefault="00B679F6" w:rsidP="00B679F6">
      <w:pPr>
        <w:pStyle w:val="Heading2"/>
        <w:numPr>
          <w:ilvl w:val="0"/>
          <w:numId w:val="11"/>
        </w:numPr>
        <w:suppressAutoHyphens w:val="0"/>
        <w:spacing w:before="40" w:after="0" w:line="360" w:lineRule="auto"/>
        <w:ind w:leftChars="0" w:firstLineChars="0"/>
        <w:textDirection w:val="lrTb"/>
        <w:textAlignment w:val="auto"/>
        <w:rPr>
          <w:rFonts w:asciiTheme="majorBidi" w:hAnsiTheme="majorBidi" w:cstheme="majorBidi"/>
          <w:b/>
          <w:bCs/>
          <w:sz w:val="24"/>
          <w:szCs w:val="24"/>
        </w:rPr>
      </w:pPr>
      <w:bookmarkStart w:id="4" w:name="_Toc106300628"/>
      <w:r w:rsidRPr="006C7845">
        <w:rPr>
          <w:rFonts w:asciiTheme="majorBidi" w:hAnsiTheme="majorBidi" w:cstheme="majorBidi"/>
          <w:b/>
          <w:bCs/>
          <w:sz w:val="24"/>
          <w:szCs w:val="24"/>
        </w:rPr>
        <w:t>Development (Pengembangan)</w:t>
      </w:r>
      <w:bookmarkEnd w:id="4"/>
    </w:p>
    <w:p w:rsidR="00B679F6" w:rsidRPr="006C7845" w:rsidRDefault="00B679F6" w:rsidP="00B679F6">
      <w:pPr>
        <w:spacing w:line="360" w:lineRule="auto"/>
        <w:ind w:leftChars="0" w:left="0" w:firstLineChars="0" w:firstLine="720"/>
        <w:jc w:val="both"/>
        <w:rPr>
          <w:rFonts w:asciiTheme="majorBidi" w:hAnsiTheme="majorBidi" w:cstheme="majorBidi"/>
          <w:sz w:val="24"/>
          <w:szCs w:val="24"/>
        </w:rPr>
      </w:pPr>
      <w:r w:rsidRPr="006C7845">
        <w:rPr>
          <w:rFonts w:asciiTheme="majorBidi" w:hAnsiTheme="majorBidi" w:cstheme="majorBidi"/>
          <w:sz w:val="24"/>
          <w:szCs w:val="24"/>
        </w:rPr>
        <w:t xml:space="preserve">Tahap berikutnya yaitu tahap development atau pengembangan, pada tahap ini penulis merealisasikan produk media pembelajaran sesuai dengan rancangan/desain yang telah dibuat sebelumnya. Media pembelajaran animasi tiga dimensi berbasis </w:t>
      </w:r>
      <w:r w:rsidRPr="006C7845">
        <w:rPr>
          <w:rFonts w:asciiTheme="majorBidi" w:hAnsiTheme="majorBidi" w:cstheme="majorBidi"/>
          <w:i/>
          <w:iCs/>
          <w:sz w:val="24"/>
          <w:szCs w:val="24"/>
        </w:rPr>
        <w:t>virtual reality</w:t>
      </w:r>
      <w:r w:rsidRPr="006C7845">
        <w:rPr>
          <w:rFonts w:asciiTheme="majorBidi" w:hAnsiTheme="majorBidi" w:cstheme="majorBidi"/>
          <w:sz w:val="24"/>
          <w:szCs w:val="24"/>
        </w:rPr>
        <w:t xml:space="preserve"> bertujuan untuk meningkatkan motivasi belajar pada anak-anak tentang pendidikan Al</w:t>
      </w:r>
      <w:r w:rsidRPr="006C7845">
        <w:rPr>
          <w:rFonts w:asciiTheme="majorBidi" w:hAnsiTheme="majorBidi" w:cstheme="majorBidi"/>
          <w:sz w:val="24"/>
          <w:szCs w:val="24"/>
          <w:lang w:val="id-ID"/>
        </w:rPr>
        <w:t>-</w:t>
      </w:r>
      <w:r w:rsidRPr="006C7845">
        <w:rPr>
          <w:rFonts w:asciiTheme="majorBidi" w:hAnsiTheme="majorBidi" w:cstheme="majorBidi"/>
          <w:sz w:val="24"/>
          <w:szCs w:val="24"/>
        </w:rPr>
        <w:t>Qur’an. Adapun bentuk dari media pembelaj</w:t>
      </w:r>
      <w:r w:rsidRPr="006C7845">
        <w:rPr>
          <w:rFonts w:asciiTheme="majorBidi" w:hAnsiTheme="majorBidi" w:cstheme="majorBidi"/>
          <w:sz w:val="24"/>
          <w:szCs w:val="24"/>
          <w:lang w:val="id-ID"/>
        </w:rPr>
        <w:t>a</w:t>
      </w:r>
      <w:r w:rsidRPr="006C7845">
        <w:rPr>
          <w:rFonts w:asciiTheme="majorBidi" w:hAnsiTheme="majorBidi" w:cstheme="majorBidi"/>
          <w:sz w:val="24"/>
          <w:szCs w:val="24"/>
        </w:rPr>
        <w:t>ran yang sudah direalisasikan dapat di lihat pada gambar di bawah ini</w:t>
      </w:r>
      <w:r w:rsidRPr="006C7845">
        <w:rPr>
          <w:rFonts w:asciiTheme="majorBidi" w:hAnsiTheme="majorBidi" w:cstheme="majorBidi"/>
          <w:sz w:val="24"/>
          <w:szCs w:val="24"/>
          <w:lang w:val="id-ID"/>
        </w:rPr>
        <w:t>:</w:t>
      </w:r>
    </w:p>
    <w:p w:rsidR="00B679F6" w:rsidRPr="006C7845" w:rsidRDefault="00B679F6" w:rsidP="00B679F6">
      <w:pPr>
        <w:pBdr>
          <w:top w:val="nil"/>
          <w:left w:val="nil"/>
          <w:bottom w:val="nil"/>
          <w:right w:val="nil"/>
          <w:between w:val="nil"/>
        </w:pBdr>
        <w:spacing w:line="480" w:lineRule="auto"/>
        <w:ind w:left="0" w:hanging="2"/>
        <w:rPr>
          <w:rFonts w:asciiTheme="majorBidi" w:hAnsiTheme="majorBidi" w:cstheme="majorBidi"/>
          <w:color w:val="000000"/>
          <w:sz w:val="24"/>
          <w:szCs w:val="24"/>
        </w:rPr>
      </w:pPr>
      <w:r w:rsidRPr="006C7845">
        <w:rPr>
          <w:rFonts w:asciiTheme="majorBidi" w:hAnsiTheme="majorBidi" w:cstheme="majorBidi"/>
          <w:noProof/>
          <w:sz w:val="24"/>
          <w:szCs w:val="24"/>
          <w:lang w:val="en-ID" w:eastAsia="en-ID"/>
        </w:rPr>
        <w:drawing>
          <wp:inline distT="0" distB="0" distL="0" distR="0" wp14:anchorId="7BF57EDE" wp14:editId="14111665">
            <wp:extent cx="2602865" cy="1171289"/>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2-05-19 at 19.47.24.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14880" cy="1176696"/>
                    </a:xfrm>
                    <a:prstGeom prst="rect">
                      <a:avLst/>
                    </a:prstGeom>
                  </pic:spPr>
                </pic:pic>
              </a:graphicData>
            </a:graphic>
          </wp:inline>
        </w:drawing>
      </w:r>
      <w:r w:rsidRPr="006C7845">
        <w:rPr>
          <w:rFonts w:asciiTheme="majorBidi" w:hAnsiTheme="majorBidi" w:cstheme="majorBidi"/>
          <w:noProof/>
          <w:sz w:val="24"/>
          <w:szCs w:val="24"/>
          <w:lang w:val="en-ID" w:eastAsia="en-ID"/>
        </w:rPr>
        <w:drawing>
          <wp:inline distT="0" distB="0" distL="0" distR="0" wp14:anchorId="1ED96AFA" wp14:editId="15E9BFB5">
            <wp:extent cx="2433955" cy="1189560"/>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_2022-05-19-11-04-49-335_com.shintavr.mindvoke.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35684" cy="1190405"/>
                    </a:xfrm>
                    <a:prstGeom prst="rect">
                      <a:avLst/>
                    </a:prstGeom>
                  </pic:spPr>
                </pic:pic>
              </a:graphicData>
            </a:graphic>
          </wp:inline>
        </w:drawing>
      </w:r>
    </w:p>
    <w:p w:rsidR="00B679F6" w:rsidRPr="006C7845" w:rsidRDefault="00B679F6" w:rsidP="00B679F6">
      <w:pPr>
        <w:pBdr>
          <w:top w:val="nil"/>
          <w:left w:val="nil"/>
          <w:bottom w:val="nil"/>
          <w:right w:val="nil"/>
          <w:between w:val="nil"/>
        </w:pBdr>
        <w:spacing w:line="480" w:lineRule="auto"/>
        <w:ind w:left="0" w:hanging="2"/>
        <w:rPr>
          <w:rFonts w:asciiTheme="majorBidi" w:hAnsiTheme="majorBidi" w:cstheme="majorBidi"/>
          <w:color w:val="000000"/>
          <w:sz w:val="24"/>
          <w:szCs w:val="24"/>
        </w:rPr>
      </w:pPr>
      <w:r w:rsidRPr="006C7845">
        <w:rPr>
          <w:rFonts w:asciiTheme="majorBidi" w:hAnsiTheme="majorBidi" w:cstheme="majorBidi"/>
          <w:noProof/>
          <w:sz w:val="24"/>
          <w:szCs w:val="24"/>
          <w:lang w:val="en-ID" w:eastAsia="en-ID"/>
        </w:rPr>
        <w:drawing>
          <wp:inline distT="0" distB="0" distL="0" distR="0" wp14:anchorId="3B321D9A" wp14:editId="0CA67151">
            <wp:extent cx="2603499" cy="1171575"/>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2-05-19 at 19.41.52.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24210" cy="1180895"/>
                    </a:xfrm>
                    <a:prstGeom prst="rect">
                      <a:avLst/>
                    </a:prstGeom>
                  </pic:spPr>
                </pic:pic>
              </a:graphicData>
            </a:graphic>
          </wp:inline>
        </w:drawing>
      </w:r>
      <w:r w:rsidRPr="006C7845">
        <w:rPr>
          <w:rFonts w:asciiTheme="majorBidi" w:hAnsiTheme="majorBidi" w:cstheme="majorBidi"/>
          <w:noProof/>
          <w:sz w:val="24"/>
          <w:szCs w:val="24"/>
          <w:lang w:val="en-ID" w:eastAsia="en-ID"/>
        </w:rPr>
        <w:drawing>
          <wp:inline distT="0" distB="0" distL="0" distR="0" wp14:anchorId="0522B6BA" wp14:editId="1FC8BDDC">
            <wp:extent cx="2442635" cy="1152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_2022-05-19-11-04-49-335_com.shintavr.mindvoke.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444116" cy="1153224"/>
                    </a:xfrm>
                    <a:prstGeom prst="rect">
                      <a:avLst/>
                    </a:prstGeom>
                  </pic:spPr>
                </pic:pic>
              </a:graphicData>
            </a:graphic>
          </wp:inline>
        </w:drawing>
      </w:r>
    </w:p>
    <w:p w:rsidR="00B679F6" w:rsidRPr="006C7845" w:rsidRDefault="00B679F6" w:rsidP="00B679F6">
      <w:pPr>
        <w:pStyle w:val="Caption"/>
        <w:ind w:hanging="2"/>
        <w:jc w:val="center"/>
        <w:rPr>
          <w:rFonts w:asciiTheme="majorBidi" w:hAnsiTheme="majorBidi" w:cstheme="majorBidi"/>
          <w:b/>
          <w:bCs/>
          <w:color w:val="auto"/>
          <w:sz w:val="24"/>
          <w:szCs w:val="24"/>
        </w:rPr>
      </w:pPr>
      <w:bookmarkStart w:id="5" w:name="_Toc104068023"/>
      <w:r w:rsidRPr="006C7845">
        <w:rPr>
          <w:rFonts w:asciiTheme="majorBidi" w:hAnsiTheme="majorBidi" w:cstheme="majorBidi"/>
          <w:b/>
          <w:bCs/>
          <w:i w:val="0"/>
          <w:iCs w:val="0"/>
          <w:color w:val="auto"/>
          <w:sz w:val="24"/>
          <w:szCs w:val="24"/>
        </w:rPr>
        <w:lastRenderedPageBreak/>
        <w:t xml:space="preserve">Gambar </w:t>
      </w:r>
      <w:r w:rsidRPr="006C7845">
        <w:rPr>
          <w:rFonts w:asciiTheme="majorBidi" w:hAnsiTheme="majorBidi" w:cstheme="majorBidi"/>
          <w:b/>
          <w:bCs/>
          <w:i w:val="0"/>
          <w:iCs w:val="0"/>
          <w:color w:val="auto"/>
          <w:sz w:val="24"/>
          <w:szCs w:val="24"/>
        </w:rPr>
        <w:fldChar w:fldCharType="begin"/>
      </w:r>
      <w:r w:rsidRPr="006C7845">
        <w:rPr>
          <w:rFonts w:asciiTheme="majorBidi" w:hAnsiTheme="majorBidi" w:cstheme="majorBidi"/>
          <w:b/>
          <w:bCs/>
          <w:i w:val="0"/>
          <w:iCs w:val="0"/>
          <w:color w:val="auto"/>
          <w:sz w:val="24"/>
          <w:szCs w:val="24"/>
        </w:rPr>
        <w:instrText xml:space="preserve"> SEQ Gambar \* ARABIC </w:instrText>
      </w:r>
      <w:r w:rsidRPr="006C7845">
        <w:rPr>
          <w:rFonts w:asciiTheme="majorBidi" w:hAnsiTheme="majorBidi" w:cstheme="majorBidi"/>
          <w:b/>
          <w:bCs/>
          <w:i w:val="0"/>
          <w:iCs w:val="0"/>
          <w:color w:val="auto"/>
          <w:sz w:val="24"/>
          <w:szCs w:val="24"/>
        </w:rPr>
        <w:fldChar w:fldCharType="separate"/>
      </w:r>
      <w:r w:rsidRPr="006C7845">
        <w:rPr>
          <w:rFonts w:asciiTheme="majorBidi" w:hAnsiTheme="majorBidi" w:cstheme="majorBidi"/>
          <w:b/>
          <w:bCs/>
          <w:i w:val="0"/>
          <w:iCs w:val="0"/>
          <w:noProof/>
          <w:color w:val="auto"/>
          <w:sz w:val="24"/>
          <w:szCs w:val="24"/>
        </w:rPr>
        <w:t>2</w:t>
      </w:r>
      <w:r w:rsidRPr="006C7845">
        <w:rPr>
          <w:rFonts w:asciiTheme="majorBidi" w:hAnsiTheme="majorBidi" w:cstheme="majorBidi"/>
          <w:b/>
          <w:bCs/>
          <w:i w:val="0"/>
          <w:iCs w:val="0"/>
          <w:color w:val="auto"/>
          <w:sz w:val="24"/>
          <w:szCs w:val="24"/>
        </w:rPr>
        <w:fldChar w:fldCharType="end"/>
      </w:r>
      <w:r w:rsidRPr="006C7845">
        <w:rPr>
          <w:rFonts w:asciiTheme="majorBidi" w:hAnsiTheme="majorBidi" w:cstheme="majorBidi"/>
          <w:b/>
          <w:bCs/>
          <w:i w:val="0"/>
          <w:iCs w:val="0"/>
          <w:color w:val="auto"/>
          <w:sz w:val="24"/>
          <w:szCs w:val="24"/>
          <w:lang w:val="id-ID"/>
        </w:rPr>
        <w:t xml:space="preserve">. Tampilan media pembelajaran setelah menggunakan </w:t>
      </w:r>
      <w:r w:rsidRPr="006C7845">
        <w:rPr>
          <w:rFonts w:asciiTheme="majorBidi" w:hAnsiTheme="majorBidi" w:cstheme="majorBidi"/>
          <w:b/>
          <w:bCs/>
          <w:color w:val="auto"/>
          <w:sz w:val="24"/>
          <w:szCs w:val="24"/>
          <w:lang w:val="id-ID"/>
        </w:rPr>
        <w:t>virtual realit</w:t>
      </w:r>
      <w:bookmarkEnd w:id="5"/>
      <w:r w:rsidRPr="006C7845">
        <w:rPr>
          <w:rFonts w:asciiTheme="majorBidi" w:hAnsiTheme="majorBidi" w:cstheme="majorBidi"/>
          <w:b/>
          <w:bCs/>
          <w:color w:val="auto"/>
          <w:sz w:val="24"/>
          <w:szCs w:val="24"/>
        </w:rPr>
        <w:t>y</w:t>
      </w:r>
    </w:p>
    <w:p w:rsidR="00B679F6" w:rsidRPr="006C7845" w:rsidRDefault="00B679F6" w:rsidP="00B679F6">
      <w:pPr>
        <w:spacing w:line="480" w:lineRule="auto"/>
        <w:ind w:leftChars="0" w:left="0" w:firstLineChars="0" w:firstLine="720"/>
        <w:jc w:val="both"/>
        <w:rPr>
          <w:rFonts w:asciiTheme="majorBidi" w:hAnsiTheme="majorBidi" w:cstheme="majorBidi"/>
          <w:sz w:val="24"/>
          <w:szCs w:val="24"/>
          <w:lang w:val="id-ID"/>
        </w:rPr>
      </w:pPr>
      <w:r w:rsidRPr="006C7845">
        <w:rPr>
          <w:rFonts w:asciiTheme="majorBidi" w:hAnsiTheme="majorBidi" w:cstheme="majorBidi"/>
          <w:sz w:val="24"/>
          <w:szCs w:val="24"/>
          <w:lang w:val="id-ID"/>
        </w:rPr>
        <w:t xml:space="preserve">Pada tahap ini penulis juga melakukan uji validasi ahli media dan uji validasi materi untuk mengetahui tingkat kelayakan dari media pembelajaran yang telah dibuat. </w:t>
      </w:r>
      <w:r w:rsidRPr="006C7845">
        <w:rPr>
          <w:rFonts w:asciiTheme="majorBidi" w:hAnsiTheme="majorBidi" w:cstheme="majorBidi"/>
          <w:sz w:val="24"/>
          <w:szCs w:val="24"/>
        </w:rPr>
        <w:t>Untuk validasi media dilakukan oleh dosen yang pakar di bidang media pembelajaran dan untuk validasi materi dilakukan oleh dosen yang pakar di bidang pendidikan Al-Qur’an</w:t>
      </w:r>
      <w:r w:rsidRPr="006C7845">
        <w:rPr>
          <w:rFonts w:asciiTheme="majorBidi" w:hAnsiTheme="majorBidi" w:cstheme="majorBidi"/>
          <w:sz w:val="24"/>
          <w:szCs w:val="24"/>
          <w:lang w:val="id-ID"/>
        </w:rPr>
        <w:t>.</w:t>
      </w:r>
    </w:p>
    <w:p w:rsidR="00B679F6" w:rsidRPr="006C7845" w:rsidRDefault="00B679F6" w:rsidP="00B679F6">
      <w:pPr>
        <w:spacing w:line="480" w:lineRule="auto"/>
        <w:ind w:leftChars="0" w:left="0" w:firstLineChars="0" w:firstLine="720"/>
        <w:jc w:val="both"/>
        <w:rPr>
          <w:rFonts w:asciiTheme="majorBidi" w:hAnsiTheme="majorBidi" w:cstheme="majorBidi"/>
          <w:sz w:val="24"/>
          <w:szCs w:val="24"/>
          <w:lang w:val="id-ID"/>
        </w:rPr>
      </w:pPr>
      <w:r w:rsidRPr="006C7845">
        <w:rPr>
          <w:rFonts w:asciiTheme="majorBidi" w:hAnsiTheme="majorBidi" w:cstheme="majorBidi"/>
          <w:sz w:val="24"/>
          <w:szCs w:val="24"/>
          <w:lang w:val="id-ID"/>
        </w:rPr>
        <w:t>Terdapat lima aspek penilaian dalam validasi media yaitu meliputi 1) aspek tampilan secara menyeluruh, 2) aspek bahasa yang digunakan, 3) aspek cakupan isi, 4) keterkaitan elemen satu sama lain dan 5) aspek keseimbangan elemen media. Hasil penilaian keseluruhan dari validasi media memperoleh angka sebesar 93.7% dengan kategori sangat layak.</w:t>
      </w:r>
    </w:p>
    <w:p w:rsidR="00B679F6" w:rsidRPr="006C7845" w:rsidRDefault="00B679F6" w:rsidP="00B679F6">
      <w:pPr>
        <w:spacing w:line="480" w:lineRule="auto"/>
        <w:ind w:leftChars="0" w:left="0" w:firstLineChars="0" w:firstLine="720"/>
        <w:jc w:val="both"/>
        <w:rPr>
          <w:rFonts w:asciiTheme="majorBidi" w:hAnsiTheme="majorBidi" w:cstheme="majorBidi"/>
          <w:sz w:val="24"/>
          <w:szCs w:val="24"/>
          <w:lang w:val="id-ID"/>
        </w:rPr>
      </w:pPr>
      <w:r w:rsidRPr="006C7845">
        <w:rPr>
          <w:rFonts w:asciiTheme="majorBidi" w:hAnsiTheme="majorBidi" w:cstheme="majorBidi"/>
          <w:sz w:val="24"/>
          <w:szCs w:val="24"/>
          <w:lang w:val="id-ID"/>
        </w:rPr>
        <w:t>Kemudian pada aspek penilaian validasi materi terdapat tiga aspek yag menjadi penilaian yaitu 1) aspek kelayakan isi, 2) aspek bahasa yang digunakan, 3) mendorong motivasi belajar tentang pendidikan Al-Qur’an. Hasil penilaian keseluruhan dari validasi materi tersebut memperoleh angka sebesar 100% dengan kategori sangat layak.</w:t>
      </w:r>
    </w:p>
    <w:p w:rsidR="00B679F6" w:rsidRPr="006C7845" w:rsidRDefault="00B679F6" w:rsidP="00B679F6">
      <w:pPr>
        <w:pStyle w:val="ListParagraph"/>
        <w:numPr>
          <w:ilvl w:val="0"/>
          <w:numId w:val="11"/>
        </w:numPr>
        <w:spacing w:line="480" w:lineRule="auto"/>
        <w:ind w:leftChars="0" w:firstLineChars="0"/>
        <w:jc w:val="both"/>
        <w:rPr>
          <w:rFonts w:asciiTheme="majorBidi" w:hAnsiTheme="majorBidi" w:cstheme="majorBidi"/>
          <w:b/>
          <w:bCs/>
          <w:sz w:val="24"/>
          <w:szCs w:val="24"/>
        </w:rPr>
      </w:pPr>
      <w:bookmarkStart w:id="6" w:name="_Toc106300629"/>
      <w:r w:rsidRPr="006C7845">
        <w:rPr>
          <w:rFonts w:asciiTheme="majorBidi" w:hAnsiTheme="majorBidi" w:cstheme="majorBidi"/>
          <w:b/>
          <w:bCs/>
          <w:i/>
          <w:iCs/>
          <w:sz w:val="24"/>
          <w:szCs w:val="24"/>
        </w:rPr>
        <w:t xml:space="preserve">Implementation </w:t>
      </w:r>
      <w:r w:rsidRPr="006C7845">
        <w:rPr>
          <w:rFonts w:asciiTheme="majorBidi" w:hAnsiTheme="majorBidi" w:cstheme="majorBidi"/>
          <w:b/>
          <w:bCs/>
          <w:sz w:val="24"/>
          <w:szCs w:val="24"/>
        </w:rPr>
        <w:t>(Penerapan)</w:t>
      </w:r>
      <w:bookmarkEnd w:id="6"/>
    </w:p>
    <w:p w:rsidR="00B679F6" w:rsidRPr="006C7845" w:rsidRDefault="00B679F6" w:rsidP="00B679F6">
      <w:pPr>
        <w:spacing w:line="480" w:lineRule="auto"/>
        <w:ind w:leftChars="0" w:left="0" w:firstLineChars="0" w:firstLine="720"/>
        <w:jc w:val="both"/>
        <w:rPr>
          <w:rFonts w:asciiTheme="majorBidi" w:hAnsiTheme="majorBidi" w:cstheme="majorBidi"/>
          <w:sz w:val="24"/>
          <w:szCs w:val="24"/>
          <w:lang w:val="id-ID"/>
        </w:rPr>
      </w:pPr>
      <w:r w:rsidRPr="006C7845">
        <w:rPr>
          <w:rFonts w:asciiTheme="majorBidi" w:hAnsiTheme="majorBidi" w:cstheme="majorBidi"/>
          <w:sz w:val="24"/>
          <w:szCs w:val="24"/>
        </w:rPr>
        <w:t xml:space="preserve">Tahap selanjutnya yaitu tahap </w:t>
      </w:r>
      <w:r w:rsidRPr="006C7845">
        <w:rPr>
          <w:rFonts w:asciiTheme="majorBidi" w:hAnsiTheme="majorBidi" w:cstheme="majorBidi"/>
          <w:i/>
          <w:iCs/>
          <w:sz w:val="24"/>
          <w:szCs w:val="24"/>
          <w:lang w:val="id-ID"/>
        </w:rPr>
        <w:t xml:space="preserve">implementation </w:t>
      </w:r>
      <w:r w:rsidRPr="006C7845">
        <w:rPr>
          <w:rFonts w:asciiTheme="majorBidi" w:hAnsiTheme="majorBidi" w:cstheme="majorBidi"/>
          <w:sz w:val="24"/>
          <w:szCs w:val="24"/>
          <w:lang w:val="id-ID"/>
        </w:rPr>
        <w:t>(penerapan)</w:t>
      </w:r>
      <w:r w:rsidRPr="006C7845">
        <w:rPr>
          <w:rFonts w:asciiTheme="majorBidi" w:hAnsiTheme="majorBidi" w:cstheme="majorBidi"/>
          <w:sz w:val="24"/>
          <w:szCs w:val="24"/>
        </w:rPr>
        <w:t xml:space="preserve">, setelah media pembelajaran dinyatakan sangat layak berdasarkan hasil uji validasi ahli media dan ahli materi, maka tahap selanjutnya yaitu dilakukan uji coba produk. Uji coba produk dilakukan pada anak-anak di Taman Pendidikan Al-Qur’an (TPQ) yang terletak di Masjid Ikhwanul Muslimin, Kecamatan Padang Utara, Kota Padang, Sumatera Barat. Pada tahap ini penulis melakukan observasi yang berfokus mengenai antusias dan keaktifan anak-anak pada saat media pembelajaran diimplementasikan. Adapun bentuk dari implementasi media pembelajaran animasi tiga dimensi berbasis </w:t>
      </w:r>
      <w:r w:rsidRPr="006C7845">
        <w:rPr>
          <w:rFonts w:asciiTheme="majorBidi" w:hAnsiTheme="majorBidi" w:cstheme="majorBidi"/>
          <w:i/>
          <w:iCs/>
          <w:sz w:val="24"/>
          <w:szCs w:val="24"/>
        </w:rPr>
        <w:t>virtual reality</w:t>
      </w:r>
      <w:r w:rsidRPr="006C7845">
        <w:rPr>
          <w:rFonts w:asciiTheme="majorBidi" w:hAnsiTheme="majorBidi" w:cstheme="majorBidi"/>
          <w:sz w:val="24"/>
          <w:szCs w:val="24"/>
        </w:rPr>
        <w:t xml:space="preserve"> dapat diliha</w:t>
      </w:r>
      <w:r w:rsidRPr="006C7845">
        <w:rPr>
          <w:rFonts w:asciiTheme="majorBidi" w:hAnsiTheme="majorBidi" w:cstheme="majorBidi"/>
          <w:sz w:val="24"/>
          <w:szCs w:val="24"/>
          <w:lang w:val="id-ID"/>
        </w:rPr>
        <w:t xml:space="preserve">t </w:t>
      </w:r>
      <w:r w:rsidRPr="006C7845">
        <w:rPr>
          <w:rFonts w:asciiTheme="majorBidi" w:hAnsiTheme="majorBidi" w:cstheme="majorBidi"/>
          <w:sz w:val="24"/>
          <w:szCs w:val="24"/>
        </w:rPr>
        <w:t>pada gambar di bawah ini</w:t>
      </w:r>
      <w:r w:rsidRPr="006C7845">
        <w:rPr>
          <w:rFonts w:asciiTheme="majorBidi" w:hAnsiTheme="majorBidi" w:cstheme="majorBidi"/>
          <w:sz w:val="24"/>
          <w:szCs w:val="24"/>
          <w:lang w:val="id-ID"/>
        </w:rPr>
        <w:t>:</w:t>
      </w:r>
    </w:p>
    <w:p w:rsidR="00B679F6" w:rsidRPr="006C7845" w:rsidRDefault="00B679F6" w:rsidP="00B679F6">
      <w:pPr>
        <w:spacing w:line="480" w:lineRule="auto"/>
        <w:ind w:leftChars="0" w:left="0" w:firstLineChars="0" w:firstLine="0"/>
        <w:rPr>
          <w:rFonts w:asciiTheme="majorBidi" w:hAnsiTheme="majorBidi" w:cstheme="majorBidi"/>
          <w:b/>
          <w:bCs/>
          <w:sz w:val="24"/>
          <w:szCs w:val="24"/>
        </w:rPr>
      </w:pPr>
      <w:r w:rsidRPr="006C7845">
        <w:rPr>
          <w:rFonts w:asciiTheme="majorBidi" w:hAnsiTheme="majorBidi" w:cstheme="majorBidi"/>
          <w:noProof/>
          <w:sz w:val="24"/>
          <w:szCs w:val="24"/>
          <w:lang w:val="en-ID" w:eastAsia="en-ID"/>
        </w:rPr>
        <w:lastRenderedPageBreak/>
        <w:drawing>
          <wp:inline distT="0" distB="0" distL="0" distR="0" wp14:anchorId="5A598E1F" wp14:editId="38AE2955">
            <wp:extent cx="2615396" cy="1809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2-05-19 at 18.28.08.jpe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615396" cy="1809750"/>
                    </a:xfrm>
                    <a:prstGeom prst="rect">
                      <a:avLst/>
                    </a:prstGeom>
                  </pic:spPr>
                </pic:pic>
              </a:graphicData>
            </a:graphic>
          </wp:inline>
        </w:drawing>
      </w:r>
      <w:r w:rsidRPr="006C7845">
        <w:rPr>
          <w:rFonts w:asciiTheme="majorBidi" w:hAnsiTheme="majorBidi" w:cstheme="majorBidi"/>
          <w:b/>
          <w:bCs/>
          <w:sz w:val="24"/>
          <w:szCs w:val="24"/>
        </w:rPr>
        <w:t xml:space="preserve">      </w:t>
      </w:r>
      <w:r w:rsidRPr="006C7845">
        <w:rPr>
          <w:rFonts w:asciiTheme="majorBidi" w:hAnsiTheme="majorBidi" w:cstheme="majorBidi"/>
          <w:noProof/>
          <w:sz w:val="24"/>
          <w:szCs w:val="24"/>
          <w:lang w:val="en-ID" w:eastAsia="en-ID"/>
        </w:rPr>
        <w:drawing>
          <wp:inline distT="0" distB="0" distL="0" distR="0" wp14:anchorId="08FA8BDC" wp14:editId="0ED4248E">
            <wp:extent cx="2400300" cy="1809309"/>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05-19 at 18.30.00.jpe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65925" cy="1934154"/>
                    </a:xfrm>
                    <a:prstGeom prst="rect">
                      <a:avLst/>
                    </a:prstGeom>
                  </pic:spPr>
                </pic:pic>
              </a:graphicData>
            </a:graphic>
          </wp:inline>
        </w:drawing>
      </w:r>
    </w:p>
    <w:p w:rsidR="00B679F6" w:rsidRPr="006C7845" w:rsidRDefault="00B679F6" w:rsidP="00B679F6">
      <w:pPr>
        <w:spacing w:line="480" w:lineRule="auto"/>
        <w:ind w:leftChars="0" w:left="0" w:firstLineChars="0" w:firstLine="0"/>
        <w:rPr>
          <w:rFonts w:asciiTheme="majorBidi" w:hAnsiTheme="majorBidi" w:cstheme="majorBidi"/>
          <w:b/>
          <w:bCs/>
          <w:sz w:val="24"/>
          <w:szCs w:val="24"/>
          <w:lang w:val="id-ID"/>
        </w:rPr>
      </w:pPr>
      <w:bookmarkStart w:id="7" w:name="_Toc104068024"/>
      <w:r w:rsidRPr="006C7845">
        <w:rPr>
          <w:rFonts w:asciiTheme="majorBidi" w:hAnsiTheme="majorBidi" w:cstheme="majorBidi"/>
          <w:b/>
          <w:bCs/>
          <w:i/>
          <w:iCs/>
          <w:sz w:val="24"/>
          <w:szCs w:val="24"/>
        </w:rPr>
        <w:t xml:space="preserve">Gambar </w:t>
      </w:r>
      <w:r w:rsidRPr="006C7845">
        <w:rPr>
          <w:rFonts w:asciiTheme="majorBidi" w:hAnsiTheme="majorBidi" w:cstheme="majorBidi"/>
          <w:b/>
          <w:bCs/>
          <w:i/>
          <w:iCs/>
          <w:sz w:val="24"/>
          <w:szCs w:val="24"/>
        </w:rPr>
        <w:fldChar w:fldCharType="begin"/>
      </w:r>
      <w:r w:rsidRPr="006C7845">
        <w:rPr>
          <w:rFonts w:asciiTheme="majorBidi" w:hAnsiTheme="majorBidi" w:cstheme="majorBidi"/>
          <w:b/>
          <w:bCs/>
          <w:i/>
          <w:iCs/>
          <w:sz w:val="24"/>
          <w:szCs w:val="24"/>
        </w:rPr>
        <w:instrText xml:space="preserve"> SEQ Gambar \* ARABIC </w:instrText>
      </w:r>
      <w:r w:rsidRPr="006C7845">
        <w:rPr>
          <w:rFonts w:asciiTheme="majorBidi" w:hAnsiTheme="majorBidi" w:cstheme="majorBidi"/>
          <w:b/>
          <w:bCs/>
          <w:i/>
          <w:iCs/>
          <w:sz w:val="24"/>
          <w:szCs w:val="24"/>
        </w:rPr>
        <w:fldChar w:fldCharType="separate"/>
      </w:r>
      <w:r w:rsidRPr="006C7845">
        <w:rPr>
          <w:rFonts w:asciiTheme="majorBidi" w:hAnsiTheme="majorBidi" w:cstheme="majorBidi"/>
          <w:b/>
          <w:bCs/>
          <w:i/>
          <w:iCs/>
          <w:noProof/>
          <w:sz w:val="24"/>
          <w:szCs w:val="24"/>
        </w:rPr>
        <w:t>3</w:t>
      </w:r>
      <w:r w:rsidRPr="006C7845">
        <w:rPr>
          <w:rFonts w:asciiTheme="majorBidi" w:hAnsiTheme="majorBidi" w:cstheme="majorBidi"/>
          <w:b/>
          <w:bCs/>
          <w:i/>
          <w:iCs/>
          <w:sz w:val="24"/>
          <w:szCs w:val="24"/>
        </w:rPr>
        <w:fldChar w:fldCharType="end"/>
      </w:r>
      <w:r w:rsidRPr="006C7845">
        <w:rPr>
          <w:rFonts w:asciiTheme="majorBidi" w:hAnsiTheme="majorBidi" w:cstheme="majorBidi"/>
          <w:b/>
          <w:bCs/>
          <w:i/>
          <w:iCs/>
          <w:sz w:val="24"/>
          <w:szCs w:val="24"/>
          <w:lang w:val="id-ID"/>
        </w:rPr>
        <w:t xml:space="preserve">. </w:t>
      </w:r>
      <w:r w:rsidRPr="006C7845">
        <w:rPr>
          <w:rFonts w:asciiTheme="majorBidi" w:hAnsiTheme="majorBidi" w:cstheme="majorBidi"/>
          <w:b/>
          <w:bCs/>
          <w:sz w:val="24"/>
          <w:szCs w:val="24"/>
          <w:lang w:val="id-ID"/>
        </w:rPr>
        <w:t>Penerapan media pembelajaran</w:t>
      </w:r>
      <w:bookmarkEnd w:id="7"/>
    </w:p>
    <w:p w:rsidR="00B679F6" w:rsidRPr="006C7845" w:rsidRDefault="00B679F6" w:rsidP="00B679F6">
      <w:pPr>
        <w:pStyle w:val="Heading2"/>
        <w:numPr>
          <w:ilvl w:val="0"/>
          <w:numId w:val="11"/>
        </w:numPr>
        <w:suppressAutoHyphens w:val="0"/>
        <w:spacing w:before="40" w:after="0" w:line="360" w:lineRule="auto"/>
        <w:ind w:leftChars="0" w:firstLineChars="0"/>
        <w:textDirection w:val="lrTb"/>
        <w:textAlignment w:val="auto"/>
        <w:rPr>
          <w:rFonts w:asciiTheme="majorBidi" w:hAnsiTheme="majorBidi" w:cstheme="majorBidi"/>
          <w:b/>
          <w:bCs/>
          <w:sz w:val="24"/>
          <w:szCs w:val="24"/>
        </w:rPr>
      </w:pPr>
      <w:bookmarkStart w:id="8" w:name="_Toc106300630"/>
      <w:r w:rsidRPr="006C7845">
        <w:rPr>
          <w:rFonts w:asciiTheme="majorBidi" w:hAnsiTheme="majorBidi" w:cstheme="majorBidi"/>
          <w:b/>
          <w:bCs/>
          <w:i w:val="0"/>
          <w:iCs w:val="0"/>
          <w:sz w:val="24"/>
          <w:szCs w:val="24"/>
        </w:rPr>
        <w:t>Evaluation</w:t>
      </w:r>
      <w:r w:rsidRPr="006C7845">
        <w:rPr>
          <w:rFonts w:asciiTheme="majorBidi" w:hAnsiTheme="majorBidi" w:cstheme="majorBidi"/>
          <w:b/>
          <w:bCs/>
          <w:sz w:val="24"/>
          <w:szCs w:val="24"/>
        </w:rPr>
        <w:t xml:space="preserve"> (</w:t>
      </w:r>
      <w:r w:rsidRPr="006C7845">
        <w:rPr>
          <w:rFonts w:asciiTheme="majorBidi" w:hAnsiTheme="majorBidi" w:cstheme="majorBidi"/>
          <w:b/>
          <w:bCs/>
          <w:sz w:val="24"/>
          <w:szCs w:val="24"/>
          <w:lang w:val="id-ID"/>
        </w:rPr>
        <w:t>E</w:t>
      </w:r>
      <w:r w:rsidRPr="006C7845">
        <w:rPr>
          <w:rFonts w:asciiTheme="majorBidi" w:hAnsiTheme="majorBidi" w:cstheme="majorBidi"/>
          <w:b/>
          <w:bCs/>
          <w:sz w:val="24"/>
          <w:szCs w:val="24"/>
        </w:rPr>
        <w:t>valuasi)</w:t>
      </w:r>
      <w:bookmarkEnd w:id="8"/>
    </w:p>
    <w:p w:rsidR="00B679F6" w:rsidRPr="006C7845" w:rsidRDefault="00B679F6" w:rsidP="00B679F6">
      <w:pPr>
        <w:spacing w:line="360" w:lineRule="auto"/>
        <w:ind w:leftChars="0" w:left="0" w:firstLineChars="0" w:firstLine="720"/>
        <w:jc w:val="both"/>
        <w:rPr>
          <w:rFonts w:asciiTheme="majorBidi" w:hAnsiTheme="majorBidi" w:cstheme="majorBidi"/>
          <w:sz w:val="24"/>
          <w:szCs w:val="24"/>
        </w:rPr>
      </w:pPr>
      <w:r w:rsidRPr="006C7845">
        <w:rPr>
          <w:rFonts w:asciiTheme="majorBidi" w:hAnsiTheme="majorBidi" w:cstheme="majorBidi"/>
          <w:sz w:val="24"/>
          <w:szCs w:val="24"/>
        </w:rPr>
        <w:t xml:space="preserve">Tahap terakhir yaitu tahap </w:t>
      </w:r>
      <w:r w:rsidRPr="006C7845">
        <w:rPr>
          <w:rFonts w:asciiTheme="majorBidi" w:hAnsiTheme="majorBidi" w:cstheme="majorBidi"/>
          <w:i/>
          <w:iCs/>
          <w:sz w:val="24"/>
          <w:szCs w:val="24"/>
        </w:rPr>
        <w:t>evaluation</w:t>
      </w:r>
      <w:r w:rsidRPr="006C7845">
        <w:rPr>
          <w:rFonts w:asciiTheme="majorBidi" w:hAnsiTheme="majorBidi" w:cstheme="majorBidi"/>
          <w:sz w:val="24"/>
          <w:szCs w:val="24"/>
        </w:rPr>
        <w:t xml:space="preserve"> (evaluasi), pada tahap ini penulis melakukan analisis berdasarkan hasil observasi yang telah dilakukan ketika media pembelajaran animasi tiga dimensi berbasis </w:t>
      </w:r>
      <w:r w:rsidRPr="006C7845">
        <w:rPr>
          <w:rFonts w:asciiTheme="majorBidi" w:hAnsiTheme="majorBidi" w:cstheme="majorBidi"/>
          <w:i/>
          <w:iCs/>
          <w:sz w:val="24"/>
          <w:szCs w:val="24"/>
        </w:rPr>
        <w:t>virtual reality</w:t>
      </w:r>
      <w:r w:rsidRPr="006C7845">
        <w:rPr>
          <w:rFonts w:asciiTheme="majorBidi" w:hAnsiTheme="majorBidi" w:cstheme="majorBidi"/>
          <w:sz w:val="24"/>
          <w:szCs w:val="24"/>
        </w:rPr>
        <w:t xml:space="preserve"> diimplementasikan pada anak-anak.</w:t>
      </w:r>
    </w:p>
    <w:p w:rsidR="00B679F6" w:rsidRPr="006C7845" w:rsidRDefault="00B679F6" w:rsidP="00B679F6">
      <w:pPr>
        <w:spacing w:line="360" w:lineRule="auto"/>
        <w:ind w:leftChars="0" w:left="0" w:firstLineChars="0" w:firstLine="720"/>
        <w:jc w:val="both"/>
        <w:rPr>
          <w:rFonts w:asciiTheme="majorBidi" w:hAnsiTheme="majorBidi" w:cstheme="majorBidi"/>
          <w:sz w:val="24"/>
          <w:szCs w:val="24"/>
          <w:lang w:val="id-ID"/>
        </w:rPr>
      </w:pPr>
      <w:r w:rsidRPr="006C7845">
        <w:rPr>
          <w:rFonts w:asciiTheme="majorBidi" w:hAnsiTheme="majorBidi" w:cstheme="majorBidi"/>
          <w:sz w:val="24"/>
          <w:szCs w:val="24"/>
        </w:rPr>
        <w:t xml:space="preserve">Berdasarkan hasil observasi yang penulis lakukan secara langsung, penulis mendapati antusias yang sangat tinggi pada saat media pembelajaran animasi tiga dimensi berbasis </w:t>
      </w:r>
      <w:r w:rsidRPr="006C7845">
        <w:rPr>
          <w:rFonts w:asciiTheme="majorBidi" w:hAnsiTheme="majorBidi" w:cstheme="majorBidi"/>
          <w:i/>
          <w:iCs/>
          <w:sz w:val="24"/>
          <w:szCs w:val="24"/>
        </w:rPr>
        <w:t>virtual reality</w:t>
      </w:r>
      <w:r w:rsidRPr="006C7845">
        <w:rPr>
          <w:rFonts w:asciiTheme="majorBidi" w:hAnsiTheme="majorBidi" w:cstheme="majorBidi"/>
          <w:sz w:val="24"/>
          <w:szCs w:val="24"/>
        </w:rPr>
        <w:t xml:space="preserve"> diimplementasikan. Anak-anak terlihat sangat aktif ketika menggun</w:t>
      </w:r>
      <w:r w:rsidRPr="006C7845">
        <w:rPr>
          <w:rFonts w:asciiTheme="majorBidi" w:hAnsiTheme="majorBidi" w:cstheme="majorBidi"/>
          <w:sz w:val="24"/>
          <w:szCs w:val="24"/>
          <w:lang w:val="id-ID"/>
        </w:rPr>
        <w:t>a</w:t>
      </w:r>
      <w:r w:rsidRPr="006C7845">
        <w:rPr>
          <w:rFonts w:asciiTheme="majorBidi" w:hAnsiTheme="majorBidi" w:cstheme="majorBidi"/>
          <w:sz w:val="24"/>
          <w:szCs w:val="24"/>
        </w:rPr>
        <w:t>kan media pembelajaran yang telah penulis buat</w:t>
      </w:r>
      <w:r w:rsidRPr="006C7845">
        <w:rPr>
          <w:rFonts w:asciiTheme="majorBidi" w:hAnsiTheme="majorBidi" w:cstheme="majorBidi"/>
          <w:sz w:val="24"/>
          <w:szCs w:val="24"/>
          <w:lang w:val="id-ID"/>
        </w:rPr>
        <w:t>.</w:t>
      </w:r>
    </w:p>
    <w:p w:rsidR="00536C4B" w:rsidRPr="006C7845" w:rsidRDefault="00015FB6" w:rsidP="00B679F6">
      <w:pPr>
        <w:pStyle w:val="Heading1"/>
        <w:numPr>
          <w:ilvl w:val="0"/>
          <w:numId w:val="0"/>
        </w:numPr>
        <w:tabs>
          <w:tab w:val="left" w:pos="284"/>
        </w:tabs>
        <w:spacing w:after="0" w:line="480" w:lineRule="auto"/>
        <w:jc w:val="both"/>
        <w:rPr>
          <w:rFonts w:asciiTheme="majorBidi" w:hAnsiTheme="majorBidi" w:cstheme="majorBidi"/>
          <w:sz w:val="24"/>
          <w:szCs w:val="24"/>
        </w:rPr>
      </w:pPr>
      <w:r w:rsidRPr="006C7845">
        <w:rPr>
          <w:rFonts w:asciiTheme="majorBidi" w:hAnsiTheme="majorBidi" w:cstheme="majorBidi"/>
          <w:b/>
          <w:sz w:val="24"/>
          <w:szCs w:val="24"/>
        </w:rPr>
        <w:t>PENUTUP</w:t>
      </w:r>
    </w:p>
    <w:p w:rsidR="00536C4B" w:rsidRPr="006C7845" w:rsidRDefault="00015FB6" w:rsidP="00B679F6">
      <w:pPr>
        <w:pBdr>
          <w:top w:val="nil"/>
          <w:left w:val="nil"/>
          <w:bottom w:val="nil"/>
          <w:right w:val="nil"/>
          <w:between w:val="nil"/>
        </w:pBdr>
        <w:spacing w:line="480" w:lineRule="auto"/>
        <w:ind w:leftChars="0" w:left="0" w:firstLineChars="0" w:firstLine="0"/>
        <w:jc w:val="both"/>
        <w:rPr>
          <w:rFonts w:asciiTheme="majorBidi" w:hAnsiTheme="majorBidi" w:cstheme="majorBidi"/>
          <w:color w:val="000000"/>
          <w:sz w:val="24"/>
          <w:szCs w:val="24"/>
        </w:rPr>
      </w:pPr>
      <w:r w:rsidRPr="006C7845">
        <w:rPr>
          <w:rFonts w:asciiTheme="majorBidi" w:hAnsiTheme="majorBidi" w:cstheme="majorBidi"/>
          <w:b/>
          <w:color w:val="000000"/>
          <w:sz w:val="24"/>
          <w:szCs w:val="24"/>
        </w:rPr>
        <w:t>Simpulan</w:t>
      </w:r>
    </w:p>
    <w:p w:rsidR="00B679F6" w:rsidRPr="006C7845" w:rsidRDefault="00B679F6" w:rsidP="00B679F6">
      <w:pPr>
        <w:spacing w:line="360" w:lineRule="auto"/>
        <w:ind w:leftChars="0" w:left="0" w:firstLineChars="0" w:firstLine="720"/>
        <w:jc w:val="both"/>
        <w:rPr>
          <w:rFonts w:asciiTheme="majorBidi" w:hAnsiTheme="majorBidi" w:cstheme="majorBidi"/>
          <w:sz w:val="24"/>
          <w:szCs w:val="24"/>
        </w:rPr>
      </w:pPr>
      <w:r w:rsidRPr="006C7845">
        <w:rPr>
          <w:rFonts w:asciiTheme="majorBidi" w:hAnsiTheme="majorBidi" w:cstheme="majorBidi"/>
          <w:sz w:val="24"/>
          <w:szCs w:val="24"/>
        </w:rPr>
        <w:t xml:space="preserve">Pengembangan media pembelajaran animasi tiga dimensi berbasis </w:t>
      </w:r>
      <w:r w:rsidRPr="006C7845">
        <w:rPr>
          <w:rFonts w:asciiTheme="majorBidi" w:hAnsiTheme="majorBidi" w:cstheme="majorBidi"/>
          <w:i/>
          <w:iCs/>
          <w:sz w:val="24"/>
          <w:szCs w:val="24"/>
        </w:rPr>
        <w:t>virtual reality</w:t>
      </w:r>
      <w:r w:rsidRPr="006C7845">
        <w:rPr>
          <w:rFonts w:asciiTheme="majorBidi" w:hAnsiTheme="majorBidi" w:cstheme="majorBidi"/>
          <w:sz w:val="24"/>
          <w:szCs w:val="24"/>
        </w:rPr>
        <w:t xml:space="preserve"> dirancang untuk meningkatkan motivasi belajar pada anak-anak tentang pendidikan Al-Qur’an. Berdasarkan hasil penelitian yang telah dilakukan, maka dapat disimpulkan bahwa:</w:t>
      </w:r>
    </w:p>
    <w:p w:rsidR="00B679F6" w:rsidRPr="006C7845" w:rsidRDefault="00B679F6" w:rsidP="00B679F6">
      <w:pPr>
        <w:pStyle w:val="ListParagraph"/>
        <w:numPr>
          <w:ilvl w:val="0"/>
          <w:numId w:val="12"/>
        </w:numPr>
        <w:spacing w:line="360" w:lineRule="auto"/>
        <w:ind w:leftChars="0" w:firstLineChars="0"/>
        <w:jc w:val="both"/>
        <w:rPr>
          <w:rFonts w:asciiTheme="majorBidi" w:hAnsiTheme="majorBidi" w:cstheme="majorBidi"/>
          <w:sz w:val="24"/>
          <w:szCs w:val="24"/>
        </w:rPr>
      </w:pPr>
      <w:r w:rsidRPr="006C7845">
        <w:rPr>
          <w:rFonts w:asciiTheme="majorBidi" w:hAnsiTheme="majorBidi" w:cstheme="majorBidi"/>
          <w:sz w:val="24"/>
          <w:szCs w:val="24"/>
        </w:rPr>
        <w:t>Proses pengembangan media pembelajaran animasi tiga dimensi berbasis</w:t>
      </w:r>
      <w:r w:rsidRPr="006C7845">
        <w:rPr>
          <w:rFonts w:asciiTheme="majorBidi" w:hAnsiTheme="majorBidi" w:cstheme="majorBidi"/>
          <w:sz w:val="24"/>
          <w:szCs w:val="24"/>
          <w:lang w:val="id-ID"/>
        </w:rPr>
        <w:t xml:space="preserve"> </w:t>
      </w:r>
      <w:r w:rsidRPr="006C7845">
        <w:rPr>
          <w:rFonts w:asciiTheme="majorBidi" w:hAnsiTheme="majorBidi" w:cstheme="majorBidi"/>
          <w:i/>
          <w:iCs/>
          <w:sz w:val="24"/>
          <w:szCs w:val="24"/>
        </w:rPr>
        <w:t>virtual reality</w:t>
      </w:r>
      <w:r w:rsidRPr="006C7845">
        <w:rPr>
          <w:rFonts w:asciiTheme="majorBidi" w:hAnsiTheme="majorBidi" w:cstheme="majorBidi"/>
          <w:sz w:val="24"/>
          <w:szCs w:val="24"/>
        </w:rPr>
        <w:t xml:space="preserve"> melalui lima tahapan yaitu: 1) tahap analisis, meliputi analisis masalah dan analisis kebutuhan. 2) </w:t>
      </w:r>
      <w:r w:rsidRPr="006C7845">
        <w:rPr>
          <w:rFonts w:asciiTheme="majorBidi" w:hAnsiTheme="majorBidi" w:cstheme="majorBidi"/>
          <w:sz w:val="24"/>
          <w:szCs w:val="24"/>
          <w:lang w:val="id-ID"/>
        </w:rPr>
        <w:t>t</w:t>
      </w:r>
      <w:r w:rsidRPr="006C7845">
        <w:rPr>
          <w:rFonts w:asciiTheme="majorBidi" w:hAnsiTheme="majorBidi" w:cstheme="majorBidi"/>
          <w:sz w:val="24"/>
          <w:szCs w:val="24"/>
        </w:rPr>
        <w:t>ahap desain, yang meliputi membuat rancangan media pembelajaran. 3)</w:t>
      </w:r>
      <w:r w:rsidRPr="006C7845">
        <w:rPr>
          <w:rFonts w:asciiTheme="majorBidi" w:hAnsiTheme="majorBidi" w:cstheme="majorBidi"/>
          <w:sz w:val="24"/>
          <w:szCs w:val="24"/>
          <w:lang w:val="id-ID"/>
        </w:rPr>
        <w:t xml:space="preserve"> </w:t>
      </w:r>
      <w:r w:rsidRPr="006C7845">
        <w:rPr>
          <w:rFonts w:asciiTheme="majorBidi" w:hAnsiTheme="majorBidi" w:cstheme="majorBidi"/>
          <w:sz w:val="24"/>
          <w:szCs w:val="24"/>
        </w:rPr>
        <w:t>tahap pengembangan, meliputi merealisasikan media pembelajaran dan melakukan uji validasi ahli media dan ahlli materi. 4) tahap implementasi, yaitu dengan melakukan uji coba produk pada kelompok kecil. 5) tahap evaluasi, yaitu untuk mengukur keefektifan media pembelajaran yang telah dibuat.</w:t>
      </w:r>
    </w:p>
    <w:p w:rsidR="00B679F6" w:rsidRPr="006C7845" w:rsidRDefault="00B679F6" w:rsidP="00B679F6">
      <w:pPr>
        <w:pStyle w:val="ListParagraph"/>
        <w:numPr>
          <w:ilvl w:val="0"/>
          <w:numId w:val="12"/>
        </w:numPr>
        <w:spacing w:line="360" w:lineRule="auto"/>
        <w:ind w:leftChars="0" w:firstLineChars="0"/>
        <w:jc w:val="both"/>
        <w:rPr>
          <w:rFonts w:asciiTheme="majorBidi" w:hAnsiTheme="majorBidi" w:cstheme="majorBidi"/>
          <w:sz w:val="24"/>
          <w:szCs w:val="24"/>
        </w:rPr>
      </w:pPr>
      <w:r w:rsidRPr="006C7845">
        <w:rPr>
          <w:rFonts w:asciiTheme="majorBidi" w:hAnsiTheme="majorBidi" w:cstheme="majorBidi"/>
          <w:sz w:val="24"/>
          <w:szCs w:val="24"/>
        </w:rPr>
        <w:t>Kelayakan media pembelajaran pada uji validasi ahli media yang dilakukan oleh pa</w:t>
      </w:r>
      <w:r w:rsidRPr="006C7845">
        <w:rPr>
          <w:rFonts w:asciiTheme="majorBidi" w:hAnsiTheme="majorBidi" w:cstheme="majorBidi"/>
          <w:sz w:val="24"/>
          <w:szCs w:val="24"/>
          <w:lang w:val="id-ID"/>
        </w:rPr>
        <w:t>k</w:t>
      </w:r>
      <w:r w:rsidRPr="006C7845">
        <w:rPr>
          <w:rFonts w:asciiTheme="majorBidi" w:hAnsiTheme="majorBidi" w:cstheme="majorBidi"/>
          <w:sz w:val="24"/>
          <w:szCs w:val="24"/>
        </w:rPr>
        <w:t>ar di bidang media pembelajaran memperoleh angka sebesa</w:t>
      </w:r>
      <w:r w:rsidRPr="006C7845">
        <w:rPr>
          <w:rFonts w:asciiTheme="majorBidi" w:hAnsiTheme="majorBidi" w:cstheme="majorBidi"/>
          <w:sz w:val="24"/>
          <w:szCs w:val="24"/>
          <w:lang w:val="id-ID"/>
        </w:rPr>
        <w:t>r 93.7%</w:t>
      </w:r>
      <w:r w:rsidRPr="006C7845">
        <w:rPr>
          <w:rFonts w:asciiTheme="majorBidi" w:hAnsiTheme="majorBidi" w:cstheme="majorBidi"/>
          <w:sz w:val="24"/>
          <w:szCs w:val="24"/>
        </w:rPr>
        <w:t xml:space="preserve"> </w:t>
      </w:r>
      <w:r w:rsidRPr="006C7845">
        <w:rPr>
          <w:rFonts w:asciiTheme="majorBidi" w:hAnsiTheme="majorBidi" w:cstheme="majorBidi"/>
          <w:sz w:val="24"/>
          <w:szCs w:val="24"/>
          <w:lang w:val="id-ID"/>
        </w:rPr>
        <w:t>d</w:t>
      </w:r>
      <w:r w:rsidRPr="006C7845">
        <w:rPr>
          <w:rFonts w:asciiTheme="majorBidi" w:hAnsiTheme="majorBidi" w:cstheme="majorBidi"/>
          <w:sz w:val="24"/>
          <w:szCs w:val="24"/>
        </w:rPr>
        <w:t>engan kategori sangat layak. Kemudian uji validasi materi yang dilakukan oleh pakar di bidang pendidikan Al-Qur’an memperoleh angka sebesar 100% dengan kategori sangat layak.</w:t>
      </w:r>
    </w:p>
    <w:p w:rsidR="00B679F6" w:rsidRPr="006C7845" w:rsidRDefault="00B679F6" w:rsidP="00B679F6">
      <w:pPr>
        <w:pStyle w:val="ListParagraph"/>
        <w:numPr>
          <w:ilvl w:val="0"/>
          <w:numId w:val="12"/>
        </w:numPr>
        <w:spacing w:line="360" w:lineRule="auto"/>
        <w:ind w:leftChars="0" w:firstLineChars="0"/>
        <w:jc w:val="both"/>
        <w:rPr>
          <w:rFonts w:asciiTheme="majorBidi" w:hAnsiTheme="majorBidi" w:cstheme="majorBidi"/>
          <w:sz w:val="24"/>
          <w:szCs w:val="24"/>
        </w:rPr>
      </w:pPr>
      <w:r w:rsidRPr="006C7845">
        <w:rPr>
          <w:rFonts w:asciiTheme="majorBidi" w:hAnsiTheme="majorBidi" w:cstheme="majorBidi"/>
          <w:sz w:val="24"/>
          <w:szCs w:val="24"/>
        </w:rPr>
        <w:lastRenderedPageBreak/>
        <w:t xml:space="preserve">Berdasarkan hasil observasi yang dilakukan ketika mengimplementasikan media pembelajaran pada anak-anak, penulis mendapati anak-anak yang sedang menggunakan media pembelajaran animasi tiga dimensi berbasis </w:t>
      </w:r>
      <w:r w:rsidRPr="006C7845">
        <w:rPr>
          <w:rFonts w:asciiTheme="majorBidi" w:hAnsiTheme="majorBidi" w:cstheme="majorBidi"/>
          <w:i/>
          <w:iCs/>
          <w:sz w:val="24"/>
          <w:szCs w:val="24"/>
        </w:rPr>
        <w:t>virtual reality</w:t>
      </w:r>
      <w:r w:rsidRPr="006C7845">
        <w:rPr>
          <w:rFonts w:asciiTheme="majorBidi" w:hAnsiTheme="majorBidi" w:cstheme="majorBidi"/>
          <w:sz w:val="24"/>
          <w:szCs w:val="24"/>
        </w:rPr>
        <w:t xml:space="preserve"> sangat antusias dan aktif dalam proses pembelajaran. Dengan demikian terlihat bahwa anak-anak yang menggu</w:t>
      </w:r>
      <w:r w:rsidRPr="006C7845">
        <w:rPr>
          <w:rFonts w:asciiTheme="majorBidi" w:hAnsiTheme="majorBidi" w:cstheme="majorBidi"/>
          <w:sz w:val="24"/>
          <w:szCs w:val="24"/>
          <w:lang w:val="id-ID"/>
        </w:rPr>
        <w:t>na</w:t>
      </w:r>
      <w:r w:rsidRPr="006C7845">
        <w:rPr>
          <w:rFonts w:asciiTheme="majorBidi" w:hAnsiTheme="majorBidi" w:cstheme="majorBidi"/>
          <w:sz w:val="24"/>
          <w:szCs w:val="24"/>
        </w:rPr>
        <w:t>kan media pembelajaran animasi tiga dimensi berbasis</w:t>
      </w:r>
      <w:r w:rsidRPr="006C7845">
        <w:rPr>
          <w:rFonts w:asciiTheme="majorBidi" w:hAnsiTheme="majorBidi" w:cstheme="majorBidi"/>
          <w:i/>
          <w:iCs/>
          <w:sz w:val="24"/>
          <w:szCs w:val="24"/>
        </w:rPr>
        <w:t xml:space="preserve"> virtual</w:t>
      </w:r>
      <w:r w:rsidRPr="006C7845">
        <w:rPr>
          <w:rFonts w:asciiTheme="majorBidi" w:hAnsiTheme="majorBidi" w:cstheme="majorBidi"/>
          <w:sz w:val="24"/>
          <w:szCs w:val="24"/>
        </w:rPr>
        <w:t xml:space="preserve"> </w:t>
      </w:r>
      <w:r w:rsidRPr="006C7845">
        <w:rPr>
          <w:rFonts w:asciiTheme="majorBidi" w:hAnsiTheme="majorBidi" w:cstheme="majorBidi"/>
          <w:i/>
          <w:iCs/>
          <w:sz w:val="24"/>
          <w:szCs w:val="24"/>
        </w:rPr>
        <w:t>reality</w:t>
      </w:r>
      <w:r w:rsidRPr="006C7845">
        <w:rPr>
          <w:rFonts w:asciiTheme="majorBidi" w:hAnsiTheme="majorBidi" w:cstheme="majorBidi"/>
          <w:sz w:val="24"/>
          <w:szCs w:val="24"/>
        </w:rPr>
        <w:t xml:space="preserve"> menjadi termotivasi dan bersemangat dalam mempelajari Al-Qur’an.</w:t>
      </w:r>
    </w:p>
    <w:p w:rsidR="00536C4B" w:rsidRPr="006C7845" w:rsidRDefault="00015FB6" w:rsidP="00B679F6">
      <w:pPr>
        <w:spacing w:line="360" w:lineRule="auto"/>
        <w:ind w:leftChars="0" w:left="0" w:firstLineChars="0" w:firstLine="0"/>
        <w:jc w:val="both"/>
        <w:rPr>
          <w:rFonts w:asciiTheme="majorBidi" w:hAnsiTheme="majorBidi" w:cstheme="majorBidi"/>
          <w:sz w:val="24"/>
          <w:szCs w:val="24"/>
        </w:rPr>
      </w:pPr>
      <w:r w:rsidRPr="006C7845">
        <w:rPr>
          <w:rFonts w:asciiTheme="majorBidi" w:hAnsiTheme="majorBidi" w:cstheme="majorBidi"/>
          <w:b/>
          <w:color w:val="000000"/>
          <w:sz w:val="24"/>
          <w:szCs w:val="24"/>
        </w:rPr>
        <w:t>Saran</w:t>
      </w:r>
    </w:p>
    <w:p w:rsidR="00B679F6" w:rsidRPr="006C7845" w:rsidRDefault="00B679F6" w:rsidP="00B679F6">
      <w:pPr>
        <w:pBdr>
          <w:top w:val="nil"/>
          <w:left w:val="nil"/>
          <w:bottom w:val="nil"/>
          <w:right w:val="nil"/>
          <w:between w:val="nil"/>
        </w:pBdr>
        <w:spacing w:line="480" w:lineRule="auto"/>
        <w:ind w:leftChars="0" w:left="0" w:firstLineChars="0" w:firstLine="720"/>
        <w:jc w:val="both"/>
        <w:rPr>
          <w:rFonts w:asciiTheme="majorBidi" w:hAnsiTheme="majorBidi" w:cstheme="majorBidi"/>
          <w:sz w:val="24"/>
          <w:szCs w:val="24"/>
        </w:rPr>
      </w:pPr>
      <w:r w:rsidRPr="006C7845">
        <w:rPr>
          <w:rFonts w:asciiTheme="majorBidi" w:hAnsiTheme="majorBidi" w:cstheme="majorBidi"/>
          <w:sz w:val="24"/>
          <w:szCs w:val="24"/>
        </w:rPr>
        <w:t xml:space="preserve">Adapun saran bagi peneliti selanjutnya yaitu agar media pembelajarananimasi  tiga dimensi berbasis </w:t>
      </w:r>
      <w:r w:rsidRPr="006C7845">
        <w:rPr>
          <w:rFonts w:asciiTheme="majorBidi" w:hAnsiTheme="majorBidi" w:cstheme="majorBidi"/>
          <w:i/>
          <w:iCs/>
          <w:sz w:val="24"/>
          <w:szCs w:val="24"/>
        </w:rPr>
        <w:t>virtual reality</w:t>
      </w:r>
      <w:r w:rsidRPr="006C7845">
        <w:rPr>
          <w:rFonts w:asciiTheme="majorBidi" w:hAnsiTheme="majorBidi" w:cstheme="majorBidi"/>
          <w:sz w:val="24"/>
          <w:szCs w:val="24"/>
        </w:rPr>
        <w:t xml:space="preserve"> tentang pendidikan Al-Qur’an ini dapat di uji dalam skala kelompok besar</w:t>
      </w:r>
    </w:p>
    <w:p w:rsidR="00536C4B" w:rsidRPr="006C7845" w:rsidRDefault="00015FB6" w:rsidP="00B679F6">
      <w:pPr>
        <w:pBdr>
          <w:top w:val="nil"/>
          <w:left w:val="nil"/>
          <w:bottom w:val="nil"/>
          <w:right w:val="nil"/>
          <w:between w:val="nil"/>
        </w:pBdr>
        <w:spacing w:before="240" w:line="480" w:lineRule="auto"/>
        <w:ind w:leftChars="0" w:left="0" w:firstLineChars="0" w:firstLine="0"/>
        <w:jc w:val="both"/>
        <w:rPr>
          <w:rFonts w:asciiTheme="majorBidi" w:hAnsiTheme="majorBidi" w:cstheme="majorBidi"/>
          <w:color w:val="000000"/>
        </w:rPr>
      </w:pPr>
      <w:r w:rsidRPr="006C7845">
        <w:rPr>
          <w:rFonts w:asciiTheme="majorBidi" w:hAnsiTheme="majorBidi" w:cstheme="majorBidi"/>
          <w:b/>
          <w:sz w:val="24"/>
          <w:szCs w:val="24"/>
        </w:rPr>
        <w:t>DAFTAR RUJUKAN</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Abdulghani, T., Jufri, M. T., &amp; Mufti, S. (2017). Pemanfaataan Teknologi Virtual Reality Untuk Game Labirin Berbasis Android. </w:t>
      </w:r>
      <w:r w:rsidRPr="006C7845">
        <w:rPr>
          <w:rFonts w:asciiTheme="majorBidi" w:hAnsiTheme="majorBidi" w:cstheme="majorBidi"/>
          <w:i/>
          <w:iCs/>
          <w:color w:val="000000"/>
          <w:sz w:val="24"/>
          <w:szCs w:val="24"/>
        </w:rPr>
        <w:t>Semin. Nas. APTIKOM.</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Abi Hamid, M., Ramadhani, R., Masrul, M., Juliana, J., Safitri, M., Munsarif, M., &amp; Simarmata, J. (2020). </w:t>
      </w:r>
      <w:r w:rsidRPr="006C7845">
        <w:rPr>
          <w:rFonts w:asciiTheme="majorBidi" w:hAnsiTheme="majorBidi" w:cstheme="majorBidi"/>
          <w:i/>
          <w:iCs/>
          <w:color w:val="000000"/>
          <w:sz w:val="24"/>
          <w:szCs w:val="24"/>
        </w:rPr>
        <w:t>Media pembelajaran.</w:t>
      </w:r>
      <w:r w:rsidRPr="006C7845">
        <w:rPr>
          <w:rFonts w:asciiTheme="majorBidi" w:hAnsiTheme="majorBidi" w:cstheme="majorBidi"/>
          <w:color w:val="000000"/>
          <w:sz w:val="24"/>
          <w:szCs w:val="24"/>
        </w:rPr>
        <w:t xml:space="preserve"> Yayasan Kita Menulis.</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Abidin, Z. (2017). Penerapan pemilihan media pembelajaran. </w:t>
      </w:r>
      <w:r w:rsidRPr="006C7845">
        <w:rPr>
          <w:rFonts w:asciiTheme="majorBidi" w:hAnsiTheme="majorBidi" w:cstheme="majorBidi"/>
          <w:i/>
          <w:iCs/>
          <w:color w:val="000000"/>
          <w:sz w:val="24"/>
          <w:szCs w:val="24"/>
        </w:rPr>
        <w:t>Edcomtech Jurnal Kajian Teknologi Pendidikan</w:t>
      </w:r>
      <w:r w:rsidRPr="006C7845">
        <w:rPr>
          <w:rFonts w:asciiTheme="majorBidi" w:hAnsiTheme="majorBidi" w:cstheme="majorBidi"/>
          <w:color w:val="000000"/>
          <w:sz w:val="24"/>
          <w:szCs w:val="24"/>
        </w:rPr>
        <w:t xml:space="preserve">, </w:t>
      </w:r>
      <w:r w:rsidRPr="006C7845">
        <w:rPr>
          <w:rFonts w:asciiTheme="majorBidi" w:hAnsiTheme="majorBidi" w:cstheme="majorBidi"/>
          <w:i/>
          <w:iCs/>
          <w:color w:val="000000"/>
          <w:sz w:val="24"/>
          <w:szCs w:val="24"/>
        </w:rPr>
        <w:t>1</w:t>
      </w:r>
      <w:r w:rsidRPr="006C7845">
        <w:rPr>
          <w:rFonts w:asciiTheme="majorBidi" w:hAnsiTheme="majorBidi" w:cstheme="majorBidi"/>
          <w:color w:val="000000"/>
          <w:sz w:val="24"/>
          <w:szCs w:val="24"/>
        </w:rPr>
        <w:t>(1), 9–20.</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i/>
          <w:iCs/>
          <w:color w:val="000000"/>
          <w:sz w:val="24"/>
          <w:szCs w:val="24"/>
        </w:rPr>
      </w:pPr>
      <w:r w:rsidRPr="006C7845">
        <w:rPr>
          <w:rFonts w:asciiTheme="majorBidi" w:hAnsiTheme="majorBidi" w:cstheme="majorBidi"/>
          <w:color w:val="000000"/>
          <w:sz w:val="24"/>
          <w:szCs w:val="24"/>
        </w:rPr>
        <w:t xml:space="preserve">Adjis, M. P., Luthfiansyam, B. N., &amp; Fauzi, A. H. (2021). Pengembangan Aplikasi Simulasi Haji Berbasis Mobile Menggunakan Teknologi Virtual Reality. </w:t>
      </w:r>
      <w:r w:rsidRPr="006C7845">
        <w:rPr>
          <w:rFonts w:asciiTheme="majorBidi" w:hAnsiTheme="majorBidi" w:cstheme="majorBidi"/>
          <w:i/>
          <w:iCs/>
          <w:color w:val="000000"/>
          <w:sz w:val="24"/>
          <w:szCs w:val="24"/>
        </w:rPr>
        <w:t>EProceedings of Applied Science 7(5).</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Alwi, S. (2017). Problematika guru dalam pengembangan media pembelajaran. </w:t>
      </w:r>
      <w:r w:rsidRPr="006C7845">
        <w:rPr>
          <w:rFonts w:asciiTheme="majorBidi" w:hAnsiTheme="majorBidi" w:cstheme="majorBidi"/>
          <w:i/>
          <w:iCs/>
          <w:color w:val="000000"/>
          <w:sz w:val="24"/>
          <w:szCs w:val="24"/>
        </w:rPr>
        <w:t>ITQAN: Jurnal Ilmu-Ilmu Kependidikan</w:t>
      </w:r>
      <w:r w:rsidRPr="006C7845">
        <w:rPr>
          <w:rFonts w:asciiTheme="majorBidi" w:hAnsiTheme="majorBidi" w:cstheme="majorBidi"/>
          <w:color w:val="000000"/>
          <w:sz w:val="24"/>
          <w:szCs w:val="24"/>
        </w:rPr>
        <w:t xml:space="preserve">, </w:t>
      </w:r>
      <w:r w:rsidRPr="006C7845">
        <w:rPr>
          <w:rFonts w:asciiTheme="majorBidi" w:hAnsiTheme="majorBidi" w:cstheme="majorBidi"/>
          <w:i/>
          <w:iCs/>
          <w:color w:val="000000"/>
          <w:sz w:val="24"/>
          <w:szCs w:val="24"/>
        </w:rPr>
        <w:t>8</w:t>
      </w:r>
      <w:r w:rsidRPr="006C7845">
        <w:rPr>
          <w:rFonts w:asciiTheme="majorBidi" w:hAnsiTheme="majorBidi" w:cstheme="majorBidi"/>
          <w:color w:val="000000"/>
          <w:sz w:val="24"/>
          <w:szCs w:val="24"/>
        </w:rPr>
        <w:t>(2), 145–167.</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Basa’ad, T. (2017). Membudayakan Pendidikan Al-Qur’an. </w:t>
      </w:r>
      <w:r w:rsidRPr="006C7845">
        <w:rPr>
          <w:rFonts w:asciiTheme="majorBidi" w:hAnsiTheme="majorBidi" w:cstheme="majorBidi"/>
          <w:i/>
          <w:iCs/>
          <w:color w:val="000000"/>
          <w:sz w:val="24"/>
          <w:szCs w:val="24"/>
        </w:rPr>
        <w:t>Tarbiyah Al-Awlad</w:t>
      </w:r>
      <w:r w:rsidRPr="006C7845">
        <w:rPr>
          <w:rFonts w:asciiTheme="majorBidi" w:hAnsiTheme="majorBidi" w:cstheme="majorBidi"/>
          <w:color w:val="000000"/>
          <w:sz w:val="24"/>
          <w:szCs w:val="24"/>
        </w:rPr>
        <w:t xml:space="preserve">, </w:t>
      </w:r>
      <w:r w:rsidRPr="006C7845">
        <w:rPr>
          <w:rFonts w:asciiTheme="majorBidi" w:hAnsiTheme="majorBidi" w:cstheme="majorBidi"/>
          <w:i/>
          <w:iCs/>
          <w:color w:val="000000"/>
          <w:sz w:val="24"/>
          <w:szCs w:val="24"/>
        </w:rPr>
        <w:t>7</w:t>
      </w:r>
      <w:r w:rsidRPr="006C7845">
        <w:rPr>
          <w:rFonts w:asciiTheme="majorBidi" w:hAnsiTheme="majorBidi" w:cstheme="majorBidi"/>
          <w:color w:val="000000"/>
          <w:sz w:val="24"/>
          <w:szCs w:val="24"/>
        </w:rPr>
        <w:t>(2).</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Batubara, H. H. (2020). </w:t>
      </w:r>
      <w:r w:rsidRPr="006C7845">
        <w:rPr>
          <w:rFonts w:asciiTheme="majorBidi" w:hAnsiTheme="majorBidi" w:cstheme="majorBidi"/>
          <w:i/>
          <w:iCs/>
          <w:color w:val="000000"/>
          <w:sz w:val="24"/>
          <w:szCs w:val="24"/>
        </w:rPr>
        <w:t>Media Pembelajaran Efektif.</w:t>
      </w:r>
      <w:r w:rsidRPr="006C7845">
        <w:rPr>
          <w:rFonts w:asciiTheme="majorBidi" w:hAnsiTheme="majorBidi" w:cstheme="majorBidi"/>
          <w:color w:val="000000"/>
          <w:sz w:val="24"/>
          <w:szCs w:val="24"/>
        </w:rPr>
        <w:t xml:space="preserve"> Fatawa Publishing.</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Batubara, H. H. (2021). </w:t>
      </w:r>
      <w:r w:rsidRPr="006C7845">
        <w:rPr>
          <w:rFonts w:asciiTheme="majorBidi" w:hAnsiTheme="majorBidi" w:cstheme="majorBidi"/>
          <w:i/>
          <w:iCs/>
          <w:color w:val="000000"/>
          <w:sz w:val="24"/>
          <w:szCs w:val="24"/>
        </w:rPr>
        <w:t>Media Pembelajaran Digital.</w:t>
      </w:r>
      <w:r w:rsidRPr="006C7845">
        <w:rPr>
          <w:rFonts w:asciiTheme="majorBidi" w:hAnsiTheme="majorBidi" w:cstheme="majorBidi"/>
          <w:color w:val="000000"/>
          <w:sz w:val="24"/>
          <w:szCs w:val="24"/>
        </w:rPr>
        <w:t xml:space="preserve"> PT Remaja Rosdakarya.</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Darojat, M. A., Ulfa, S., &amp; Wedi, A. (2022). Pengembangan virtual reality sebagai media pembelajaran sistem tata surya. </w:t>
      </w:r>
      <w:r w:rsidRPr="006C7845">
        <w:rPr>
          <w:rFonts w:asciiTheme="majorBidi" w:hAnsiTheme="majorBidi" w:cstheme="majorBidi"/>
          <w:i/>
          <w:iCs/>
          <w:color w:val="000000"/>
          <w:sz w:val="24"/>
          <w:szCs w:val="24"/>
        </w:rPr>
        <w:t>JKTP: Jurnal Kajian Teknologi Pendidikan</w:t>
      </w:r>
      <w:r w:rsidRPr="006C7845">
        <w:rPr>
          <w:rFonts w:asciiTheme="majorBidi" w:hAnsiTheme="majorBidi" w:cstheme="majorBidi"/>
          <w:color w:val="000000"/>
          <w:sz w:val="24"/>
          <w:szCs w:val="24"/>
        </w:rPr>
        <w:t xml:space="preserve">, </w:t>
      </w:r>
      <w:r w:rsidRPr="006C7845">
        <w:rPr>
          <w:rFonts w:asciiTheme="majorBidi" w:hAnsiTheme="majorBidi" w:cstheme="majorBidi"/>
          <w:i/>
          <w:iCs/>
          <w:color w:val="000000"/>
          <w:sz w:val="24"/>
          <w:szCs w:val="24"/>
        </w:rPr>
        <w:t>5</w:t>
      </w:r>
      <w:r w:rsidRPr="006C7845">
        <w:rPr>
          <w:rFonts w:asciiTheme="majorBidi" w:hAnsiTheme="majorBidi" w:cstheme="majorBidi"/>
          <w:color w:val="000000"/>
          <w:sz w:val="24"/>
          <w:szCs w:val="24"/>
        </w:rPr>
        <w:t>(1), 91-99.</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Dewi, R. K. (2020). Pemanafaatan Media 3 Dimensi Berbasis Virtual Reality Untuk Meningkatkan Minat Dan Hasil Belajar Ipa Siswa Kelas V Sd. </w:t>
      </w:r>
      <w:r w:rsidRPr="006C7845">
        <w:rPr>
          <w:rFonts w:asciiTheme="majorBidi" w:hAnsiTheme="majorBidi" w:cstheme="majorBidi"/>
          <w:i/>
          <w:iCs/>
          <w:color w:val="000000"/>
          <w:sz w:val="24"/>
          <w:szCs w:val="24"/>
        </w:rPr>
        <w:t>Jurnal Pendidikan,</w:t>
      </w:r>
      <w:r w:rsidRPr="006C7845">
        <w:rPr>
          <w:rFonts w:asciiTheme="majorBidi" w:hAnsiTheme="majorBidi" w:cstheme="majorBidi"/>
          <w:color w:val="000000"/>
          <w:sz w:val="24"/>
          <w:szCs w:val="24"/>
        </w:rPr>
        <w:t xml:space="preserve"> </w:t>
      </w:r>
      <w:r w:rsidRPr="006C7845">
        <w:rPr>
          <w:rFonts w:asciiTheme="majorBidi" w:hAnsiTheme="majorBidi" w:cstheme="majorBidi"/>
          <w:i/>
          <w:iCs/>
          <w:color w:val="000000"/>
          <w:sz w:val="24"/>
          <w:szCs w:val="24"/>
        </w:rPr>
        <w:t>21</w:t>
      </w:r>
      <w:r w:rsidRPr="006C7845">
        <w:rPr>
          <w:rFonts w:asciiTheme="majorBidi" w:hAnsiTheme="majorBidi" w:cstheme="majorBidi"/>
          <w:color w:val="000000"/>
          <w:sz w:val="24"/>
          <w:szCs w:val="24"/>
        </w:rPr>
        <w:t>(1), 28-37.</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Ekayani, P. (2017). Pentingnya penggunaan media pembelajaran untuk meningkatkan prestasi belajar siswa. </w:t>
      </w:r>
      <w:r w:rsidRPr="006C7845">
        <w:rPr>
          <w:rFonts w:asciiTheme="majorBidi" w:hAnsiTheme="majorBidi" w:cstheme="majorBidi"/>
          <w:i/>
          <w:iCs/>
          <w:color w:val="000000"/>
          <w:sz w:val="24"/>
          <w:szCs w:val="24"/>
        </w:rPr>
        <w:t>Jurnal Fakultas Ilmu Pendidikan Universitas Pendidikan Ganesha Singaraja</w:t>
      </w:r>
      <w:r w:rsidRPr="006C7845">
        <w:rPr>
          <w:rFonts w:asciiTheme="majorBidi" w:hAnsiTheme="majorBidi" w:cstheme="majorBidi"/>
          <w:color w:val="000000"/>
          <w:sz w:val="24"/>
          <w:szCs w:val="24"/>
        </w:rPr>
        <w:t xml:space="preserve">, </w:t>
      </w:r>
      <w:r w:rsidRPr="006C7845">
        <w:rPr>
          <w:rFonts w:asciiTheme="majorBidi" w:hAnsiTheme="majorBidi" w:cstheme="majorBidi"/>
          <w:i/>
          <w:iCs/>
          <w:color w:val="000000"/>
          <w:sz w:val="24"/>
          <w:szCs w:val="24"/>
        </w:rPr>
        <w:t>2</w:t>
      </w:r>
      <w:r w:rsidRPr="006C7845">
        <w:rPr>
          <w:rFonts w:asciiTheme="majorBidi" w:hAnsiTheme="majorBidi" w:cstheme="majorBidi"/>
          <w:color w:val="000000"/>
          <w:sz w:val="24"/>
          <w:szCs w:val="24"/>
        </w:rPr>
        <w:t>(1), 1–11.</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lastRenderedPageBreak/>
        <w:t xml:space="preserve">Fahrurrozi, M. (2021). Pengembangan Pendidikan Karakter di TPA (Taman Pendidikan Al-Qur’an) Ittihadil Ummah Karang Anyar Kota Mataram. </w:t>
      </w:r>
      <w:r w:rsidRPr="006C7845">
        <w:rPr>
          <w:rFonts w:asciiTheme="majorBidi" w:hAnsiTheme="majorBidi" w:cstheme="majorBidi"/>
          <w:i/>
          <w:iCs/>
          <w:color w:val="000000"/>
          <w:sz w:val="24"/>
          <w:szCs w:val="24"/>
        </w:rPr>
        <w:t>Tarlim : Jurnal Pendidikan Agama Islam</w:t>
      </w:r>
      <w:r w:rsidRPr="006C7845">
        <w:rPr>
          <w:rFonts w:asciiTheme="majorBidi" w:hAnsiTheme="majorBidi" w:cstheme="majorBidi"/>
          <w:color w:val="000000"/>
          <w:sz w:val="24"/>
          <w:szCs w:val="24"/>
        </w:rPr>
        <w:t xml:space="preserve">, </w:t>
      </w:r>
      <w:r w:rsidRPr="006C7845">
        <w:rPr>
          <w:rFonts w:asciiTheme="majorBidi" w:hAnsiTheme="majorBidi" w:cstheme="majorBidi"/>
          <w:i/>
          <w:iCs/>
          <w:color w:val="000000"/>
          <w:sz w:val="24"/>
          <w:szCs w:val="24"/>
        </w:rPr>
        <w:t>3</w:t>
      </w:r>
      <w:r w:rsidRPr="006C7845">
        <w:rPr>
          <w:rFonts w:asciiTheme="majorBidi" w:hAnsiTheme="majorBidi" w:cstheme="majorBidi"/>
          <w:color w:val="000000"/>
          <w:sz w:val="24"/>
          <w:szCs w:val="24"/>
        </w:rPr>
        <w:t>(2), 89–99. https://doi.org/10.32528/tarlim.v3i2.3930</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Faizah, M., Qoirot, S. B., &amp; Nasirudin, M. (2020). Peningkatan Kemampuan Membaca Al Quran Santri TPQ Al Mustaqim dengan Bimbingan Fashohatul Lisan. </w:t>
      </w:r>
      <w:r w:rsidRPr="006C7845">
        <w:rPr>
          <w:rFonts w:asciiTheme="majorBidi" w:hAnsiTheme="majorBidi" w:cstheme="majorBidi"/>
          <w:i/>
          <w:iCs/>
          <w:color w:val="000000"/>
          <w:sz w:val="24"/>
          <w:szCs w:val="24"/>
        </w:rPr>
        <w:t>Jurnal Pengabdian Masyarakat Bidang Keagamaan</w:t>
      </w:r>
      <w:r w:rsidRPr="006C7845">
        <w:rPr>
          <w:rFonts w:asciiTheme="majorBidi" w:hAnsiTheme="majorBidi" w:cstheme="majorBidi"/>
          <w:color w:val="000000"/>
          <w:sz w:val="24"/>
          <w:szCs w:val="24"/>
        </w:rPr>
        <w:t xml:space="preserve">, </w:t>
      </w:r>
      <w:r w:rsidRPr="006C7845">
        <w:rPr>
          <w:rFonts w:asciiTheme="majorBidi" w:hAnsiTheme="majorBidi" w:cstheme="majorBidi"/>
          <w:i/>
          <w:iCs/>
          <w:color w:val="000000"/>
          <w:sz w:val="24"/>
          <w:szCs w:val="24"/>
        </w:rPr>
        <w:t>1</w:t>
      </w:r>
      <w:r w:rsidRPr="006C7845">
        <w:rPr>
          <w:rFonts w:asciiTheme="majorBidi" w:hAnsiTheme="majorBidi" w:cstheme="majorBidi"/>
          <w:color w:val="000000"/>
          <w:sz w:val="24"/>
          <w:szCs w:val="24"/>
        </w:rPr>
        <w:t>(1), 1–4.</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Fauziyyah, A., Ulfiah, U., &amp; Hidayat, I. N. (2018). Efektivitas Metode Tamyiz terhadap Memori dalam Mempelajari Alquran pada Santri Pondok Pesantren Quran. </w:t>
      </w:r>
      <w:r w:rsidRPr="006C7845">
        <w:rPr>
          <w:rFonts w:asciiTheme="majorBidi" w:hAnsiTheme="majorBidi" w:cstheme="majorBidi"/>
          <w:i/>
          <w:iCs/>
          <w:color w:val="000000"/>
          <w:sz w:val="24"/>
          <w:szCs w:val="24"/>
        </w:rPr>
        <w:t>JPIB: Jurnal Psikologi Islam Dan Budaya</w:t>
      </w:r>
      <w:r w:rsidRPr="006C7845">
        <w:rPr>
          <w:rFonts w:asciiTheme="majorBidi" w:hAnsiTheme="majorBidi" w:cstheme="majorBidi"/>
          <w:color w:val="000000"/>
          <w:sz w:val="24"/>
          <w:szCs w:val="24"/>
        </w:rPr>
        <w:t xml:space="preserve">, </w:t>
      </w:r>
      <w:r w:rsidRPr="006C7845">
        <w:rPr>
          <w:rFonts w:asciiTheme="majorBidi" w:hAnsiTheme="majorBidi" w:cstheme="majorBidi"/>
          <w:i/>
          <w:iCs/>
          <w:color w:val="000000"/>
          <w:sz w:val="24"/>
          <w:szCs w:val="24"/>
        </w:rPr>
        <w:t>1</w:t>
      </w:r>
      <w:r w:rsidRPr="006C7845">
        <w:rPr>
          <w:rFonts w:asciiTheme="majorBidi" w:hAnsiTheme="majorBidi" w:cstheme="majorBidi"/>
          <w:color w:val="000000"/>
          <w:sz w:val="24"/>
          <w:szCs w:val="24"/>
        </w:rPr>
        <w:t>(1), 37–52. https://doi.org/10.15575/jpib.v1i1.2070</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Fitriyani, T., &amp; Saifullah, I. (2020). Analisis Kurikulum Mata Pelajaran Al-Qur’an Hadis Madrasah Aliyah. </w:t>
      </w:r>
      <w:r w:rsidRPr="006C7845">
        <w:rPr>
          <w:rFonts w:asciiTheme="majorBidi" w:hAnsiTheme="majorBidi" w:cstheme="majorBidi"/>
          <w:i/>
          <w:iCs/>
          <w:color w:val="000000"/>
          <w:sz w:val="24"/>
          <w:szCs w:val="24"/>
        </w:rPr>
        <w:t>Jurnal Pendidikan UNIGA</w:t>
      </w:r>
      <w:r w:rsidRPr="006C7845">
        <w:rPr>
          <w:rFonts w:asciiTheme="majorBidi" w:hAnsiTheme="majorBidi" w:cstheme="majorBidi"/>
          <w:color w:val="000000"/>
          <w:sz w:val="24"/>
          <w:szCs w:val="24"/>
        </w:rPr>
        <w:t xml:space="preserve">, </w:t>
      </w:r>
      <w:r w:rsidRPr="006C7845">
        <w:rPr>
          <w:rFonts w:asciiTheme="majorBidi" w:hAnsiTheme="majorBidi" w:cstheme="majorBidi"/>
          <w:i/>
          <w:iCs/>
          <w:color w:val="000000"/>
          <w:sz w:val="24"/>
          <w:szCs w:val="24"/>
        </w:rPr>
        <w:t>14</w:t>
      </w:r>
      <w:r w:rsidRPr="006C7845">
        <w:rPr>
          <w:rFonts w:asciiTheme="majorBidi" w:hAnsiTheme="majorBidi" w:cstheme="majorBidi"/>
          <w:color w:val="000000"/>
          <w:sz w:val="24"/>
          <w:szCs w:val="24"/>
        </w:rPr>
        <w:t>(2), 355-371.</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Hadi, S. Z., Nur, T., &amp; Ulya, N. (2021). Partisipasi Orang Tua dalam Mendukung Belajar Mengaji al-Qur’an Anak di Masa Pandemi. </w:t>
      </w:r>
      <w:r w:rsidRPr="006C7845">
        <w:rPr>
          <w:rFonts w:asciiTheme="majorBidi" w:hAnsiTheme="majorBidi" w:cstheme="majorBidi"/>
          <w:i/>
          <w:iCs/>
          <w:color w:val="000000"/>
          <w:sz w:val="24"/>
          <w:szCs w:val="24"/>
        </w:rPr>
        <w:t>EDUKATIF: JURNAL ILMU PENDIDIKAN</w:t>
      </w:r>
      <w:r w:rsidRPr="006C7845">
        <w:rPr>
          <w:rFonts w:asciiTheme="majorBidi" w:hAnsiTheme="majorBidi" w:cstheme="majorBidi"/>
          <w:color w:val="000000"/>
          <w:sz w:val="24"/>
          <w:szCs w:val="24"/>
        </w:rPr>
        <w:t xml:space="preserve">, </w:t>
      </w:r>
      <w:r w:rsidRPr="006C7845">
        <w:rPr>
          <w:rFonts w:asciiTheme="majorBidi" w:hAnsiTheme="majorBidi" w:cstheme="majorBidi"/>
          <w:i/>
          <w:iCs/>
          <w:color w:val="000000"/>
          <w:sz w:val="24"/>
          <w:szCs w:val="24"/>
        </w:rPr>
        <w:t>3</w:t>
      </w:r>
      <w:r w:rsidRPr="006C7845">
        <w:rPr>
          <w:rFonts w:asciiTheme="majorBidi" w:hAnsiTheme="majorBidi" w:cstheme="majorBidi"/>
          <w:color w:val="000000"/>
          <w:sz w:val="24"/>
          <w:szCs w:val="24"/>
        </w:rPr>
        <w:t>(5), 2705-2713.</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Hafid, A. (2011). Sumber dan Media Pembelajaran. </w:t>
      </w:r>
      <w:r w:rsidRPr="006C7845">
        <w:rPr>
          <w:rFonts w:asciiTheme="majorBidi" w:hAnsiTheme="majorBidi" w:cstheme="majorBidi"/>
          <w:i/>
          <w:iCs/>
          <w:color w:val="000000"/>
          <w:sz w:val="24"/>
          <w:szCs w:val="24"/>
        </w:rPr>
        <w:t>Sulesana: Jurnal Wawasan Keislaman</w:t>
      </w:r>
      <w:r w:rsidRPr="006C7845">
        <w:rPr>
          <w:rFonts w:asciiTheme="majorBidi" w:hAnsiTheme="majorBidi" w:cstheme="majorBidi"/>
          <w:color w:val="000000"/>
          <w:sz w:val="24"/>
          <w:szCs w:val="24"/>
        </w:rPr>
        <w:t xml:space="preserve">, </w:t>
      </w:r>
      <w:r w:rsidRPr="006C7845">
        <w:rPr>
          <w:rFonts w:asciiTheme="majorBidi" w:hAnsiTheme="majorBidi" w:cstheme="majorBidi"/>
          <w:i/>
          <w:iCs/>
          <w:color w:val="000000"/>
          <w:sz w:val="24"/>
          <w:szCs w:val="24"/>
        </w:rPr>
        <w:t>6</w:t>
      </w:r>
      <w:r w:rsidRPr="006C7845">
        <w:rPr>
          <w:rFonts w:asciiTheme="majorBidi" w:hAnsiTheme="majorBidi" w:cstheme="majorBidi"/>
          <w:color w:val="000000"/>
          <w:sz w:val="24"/>
          <w:szCs w:val="24"/>
        </w:rPr>
        <w:t>(2), 69–78.</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Hasanudin, &amp; Lesmi, K. (2021). Pembelajaran Pendidikan Agama Islam di Taman Pendidikan Al-Qur’an Al-Hikmah di Kabupaten Bandung. </w:t>
      </w:r>
      <w:r w:rsidRPr="006C7845">
        <w:rPr>
          <w:rFonts w:asciiTheme="majorBidi" w:hAnsiTheme="majorBidi" w:cstheme="majorBidi"/>
          <w:i/>
          <w:iCs/>
          <w:color w:val="000000"/>
          <w:sz w:val="24"/>
          <w:szCs w:val="24"/>
        </w:rPr>
        <w:t>JP3M: Jurnal Pembelajaran Pembelajaran Masyarakat</w:t>
      </w:r>
      <w:r w:rsidRPr="006C7845">
        <w:rPr>
          <w:rFonts w:asciiTheme="majorBidi" w:hAnsiTheme="majorBidi" w:cstheme="majorBidi"/>
          <w:color w:val="000000"/>
          <w:sz w:val="24"/>
          <w:szCs w:val="24"/>
        </w:rPr>
        <w:t xml:space="preserve">, </w:t>
      </w:r>
      <w:r w:rsidRPr="006C7845">
        <w:rPr>
          <w:rFonts w:asciiTheme="majorBidi" w:hAnsiTheme="majorBidi" w:cstheme="majorBidi"/>
          <w:i/>
          <w:iCs/>
          <w:color w:val="000000"/>
          <w:sz w:val="24"/>
          <w:szCs w:val="24"/>
        </w:rPr>
        <w:t>3</w:t>
      </w:r>
      <w:r w:rsidRPr="006C7845">
        <w:rPr>
          <w:rFonts w:asciiTheme="majorBidi" w:hAnsiTheme="majorBidi" w:cstheme="majorBidi"/>
          <w:color w:val="000000"/>
          <w:sz w:val="24"/>
          <w:szCs w:val="24"/>
        </w:rPr>
        <w:t>(2), 258–261. https://doi.org/10.37577/jp3m.v3i2.345</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Hidayat, R., Widiarta, I. M., &amp; Hamdani, F. (2019). RANCANG BANGUN SIMULASI EDUKASI TATA CARA SHOLAT 5 WAKTU DAN PENGENALAN HURUF HIJAIYAH BERBASIS VIRTUAL REALITY (VR). </w:t>
      </w:r>
      <w:r w:rsidRPr="006C7845">
        <w:rPr>
          <w:rFonts w:asciiTheme="majorBidi" w:hAnsiTheme="majorBidi" w:cstheme="majorBidi"/>
          <w:i/>
          <w:iCs/>
          <w:color w:val="000000"/>
          <w:sz w:val="24"/>
          <w:szCs w:val="24"/>
        </w:rPr>
        <w:t>Jurnal Informatika Teknologi Dan Sains</w:t>
      </w:r>
      <w:r w:rsidRPr="006C7845">
        <w:rPr>
          <w:rFonts w:asciiTheme="majorBidi" w:hAnsiTheme="majorBidi" w:cstheme="majorBidi"/>
          <w:color w:val="000000"/>
          <w:sz w:val="24"/>
          <w:szCs w:val="24"/>
        </w:rPr>
        <w:t xml:space="preserve">, </w:t>
      </w:r>
      <w:r w:rsidRPr="006C7845">
        <w:rPr>
          <w:rFonts w:asciiTheme="majorBidi" w:hAnsiTheme="majorBidi" w:cstheme="majorBidi"/>
          <w:i/>
          <w:iCs/>
          <w:color w:val="000000"/>
          <w:sz w:val="24"/>
          <w:szCs w:val="24"/>
        </w:rPr>
        <w:t>1</w:t>
      </w:r>
      <w:r w:rsidRPr="006C7845">
        <w:rPr>
          <w:rFonts w:asciiTheme="majorBidi" w:hAnsiTheme="majorBidi" w:cstheme="majorBidi"/>
          <w:color w:val="000000"/>
          <w:sz w:val="24"/>
          <w:szCs w:val="24"/>
        </w:rPr>
        <w:t>(1), 76–86.</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Jamil, M. (2018). Pemanfaatan Teknologi Virtual Reality (VR) di Perpustakaan. </w:t>
      </w:r>
      <w:r w:rsidRPr="006C7845">
        <w:rPr>
          <w:rFonts w:asciiTheme="majorBidi" w:hAnsiTheme="majorBidi" w:cstheme="majorBidi"/>
          <w:i/>
          <w:iCs/>
          <w:color w:val="000000"/>
          <w:sz w:val="24"/>
          <w:szCs w:val="24"/>
        </w:rPr>
        <w:t>Buletin Perpustakaan</w:t>
      </w:r>
      <w:r w:rsidRPr="006C7845">
        <w:rPr>
          <w:rFonts w:asciiTheme="majorBidi" w:hAnsiTheme="majorBidi" w:cstheme="majorBidi"/>
          <w:color w:val="000000"/>
          <w:sz w:val="24"/>
          <w:szCs w:val="24"/>
        </w:rPr>
        <w:t xml:space="preserve">, </w:t>
      </w:r>
      <w:r w:rsidRPr="006C7845">
        <w:rPr>
          <w:rFonts w:asciiTheme="majorBidi" w:hAnsiTheme="majorBidi" w:cstheme="majorBidi"/>
          <w:i/>
          <w:iCs/>
          <w:color w:val="000000"/>
          <w:sz w:val="24"/>
          <w:szCs w:val="24"/>
        </w:rPr>
        <w:t>1</w:t>
      </w:r>
      <w:r w:rsidRPr="006C7845">
        <w:rPr>
          <w:rFonts w:asciiTheme="majorBidi" w:hAnsiTheme="majorBidi" w:cstheme="majorBidi"/>
          <w:color w:val="000000"/>
          <w:sz w:val="24"/>
          <w:szCs w:val="24"/>
        </w:rPr>
        <w:t>(1), 99–113.</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i/>
          <w:iCs/>
          <w:color w:val="000000"/>
          <w:sz w:val="24"/>
          <w:szCs w:val="24"/>
        </w:rPr>
      </w:pPr>
      <w:r w:rsidRPr="006C7845">
        <w:rPr>
          <w:rFonts w:asciiTheme="majorBidi" w:hAnsiTheme="majorBidi" w:cstheme="majorBidi"/>
          <w:color w:val="000000"/>
          <w:sz w:val="24"/>
          <w:szCs w:val="24"/>
        </w:rPr>
        <w:t xml:space="preserve">Kementerian Agama Republik Indonesia. </w:t>
      </w:r>
      <w:r w:rsidRPr="006C7845">
        <w:rPr>
          <w:rFonts w:asciiTheme="majorBidi" w:hAnsiTheme="majorBidi" w:cstheme="majorBidi"/>
          <w:i/>
          <w:iCs/>
          <w:color w:val="000000"/>
          <w:sz w:val="24"/>
          <w:szCs w:val="24"/>
        </w:rPr>
        <w:t>Al-Qur'an  Dan Terjemahannya</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Muhson, A. (2010). Pengembangan media pembelajaran berbasis teknologi informasi. </w:t>
      </w:r>
      <w:r w:rsidRPr="006C7845">
        <w:rPr>
          <w:rFonts w:asciiTheme="majorBidi" w:hAnsiTheme="majorBidi" w:cstheme="majorBidi"/>
          <w:i/>
          <w:iCs/>
          <w:color w:val="000000"/>
          <w:sz w:val="24"/>
          <w:szCs w:val="24"/>
        </w:rPr>
        <w:t>Jurnal Pendidikan Akuntansi Indonesia</w:t>
      </w:r>
      <w:r w:rsidRPr="006C7845">
        <w:rPr>
          <w:rFonts w:asciiTheme="majorBidi" w:hAnsiTheme="majorBidi" w:cstheme="majorBidi"/>
          <w:color w:val="000000"/>
          <w:sz w:val="24"/>
          <w:szCs w:val="24"/>
        </w:rPr>
        <w:t xml:space="preserve">, </w:t>
      </w:r>
      <w:r w:rsidRPr="006C7845">
        <w:rPr>
          <w:rFonts w:asciiTheme="majorBidi" w:hAnsiTheme="majorBidi" w:cstheme="majorBidi"/>
          <w:i/>
          <w:iCs/>
          <w:color w:val="000000"/>
          <w:sz w:val="24"/>
          <w:szCs w:val="24"/>
        </w:rPr>
        <w:t>8</w:t>
      </w:r>
      <w:r w:rsidRPr="006C7845">
        <w:rPr>
          <w:rFonts w:asciiTheme="majorBidi" w:hAnsiTheme="majorBidi" w:cstheme="majorBidi"/>
          <w:color w:val="000000"/>
          <w:sz w:val="24"/>
          <w:szCs w:val="24"/>
        </w:rPr>
        <w:t>(2).</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Nurrita, T. (2018). Pengembangan media pembelajaran untuk meningkatkan hasil belajar siswa. </w:t>
      </w:r>
      <w:r w:rsidRPr="006C7845">
        <w:rPr>
          <w:rFonts w:asciiTheme="majorBidi" w:hAnsiTheme="majorBidi" w:cstheme="majorBidi"/>
          <w:i/>
          <w:iCs/>
          <w:color w:val="000000"/>
          <w:sz w:val="24"/>
          <w:szCs w:val="24"/>
        </w:rPr>
        <w:t>MISYKAT: Jurnal Ilmu-Ilmu Al-Quran, Hadist, Syari’ah Dan Tarbiyah</w:t>
      </w:r>
      <w:r w:rsidRPr="006C7845">
        <w:rPr>
          <w:rFonts w:asciiTheme="majorBidi" w:hAnsiTheme="majorBidi" w:cstheme="majorBidi"/>
          <w:color w:val="000000"/>
          <w:sz w:val="24"/>
          <w:szCs w:val="24"/>
        </w:rPr>
        <w:t xml:space="preserve">, </w:t>
      </w:r>
      <w:r w:rsidRPr="006C7845">
        <w:rPr>
          <w:rFonts w:asciiTheme="majorBidi" w:hAnsiTheme="majorBidi" w:cstheme="majorBidi"/>
          <w:i/>
          <w:iCs/>
          <w:color w:val="000000"/>
          <w:sz w:val="24"/>
          <w:szCs w:val="24"/>
        </w:rPr>
        <w:t>3</w:t>
      </w:r>
      <w:r w:rsidRPr="006C7845">
        <w:rPr>
          <w:rFonts w:asciiTheme="majorBidi" w:hAnsiTheme="majorBidi" w:cstheme="majorBidi"/>
          <w:color w:val="000000"/>
          <w:sz w:val="24"/>
          <w:szCs w:val="24"/>
        </w:rPr>
        <w:t>(1), 171.</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Pakpahan, A. F., Ardiana, D. P. Y., Mawati, A. T., Wagiu, E. B., Simarmata, J., Mansyur, M. Z., &amp; Iskandar, A. (2020). </w:t>
      </w:r>
      <w:r w:rsidRPr="006C7845">
        <w:rPr>
          <w:rFonts w:asciiTheme="majorBidi" w:hAnsiTheme="majorBidi" w:cstheme="majorBidi"/>
          <w:i/>
          <w:iCs/>
          <w:color w:val="000000"/>
          <w:sz w:val="24"/>
          <w:szCs w:val="24"/>
        </w:rPr>
        <w:t>Pengembangan media pembelajaran.</w:t>
      </w:r>
      <w:r w:rsidRPr="006C7845">
        <w:rPr>
          <w:rFonts w:asciiTheme="majorBidi" w:hAnsiTheme="majorBidi" w:cstheme="majorBidi"/>
          <w:color w:val="000000"/>
          <w:sz w:val="24"/>
          <w:szCs w:val="24"/>
        </w:rPr>
        <w:t xml:space="preserve"> Yayasan Kita Menulis.</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Pranata, M. A., Santyadiputra, G. S., &amp; Sindu, I. G. P. (2018). Rancangan game balinese fruit shooter berbasis virtual reality sebagai media pembelajaran. </w:t>
      </w:r>
      <w:r w:rsidRPr="006C7845">
        <w:rPr>
          <w:rFonts w:asciiTheme="majorBidi" w:hAnsiTheme="majorBidi" w:cstheme="majorBidi"/>
          <w:i/>
          <w:iCs/>
          <w:color w:val="000000"/>
          <w:sz w:val="24"/>
          <w:szCs w:val="24"/>
        </w:rPr>
        <w:t>Jurnal Nasional Pendidikan Teknik Informatika: JANAPATI</w:t>
      </w:r>
      <w:r w:rsidRPr="006C7845">
        <w:rPr>
          <w:rFonts w:asciiTheme="majorBidi" w:hAnsiTheme="majorBidi" w:cstheme="majorBidi"/>
          <w:color w:val="000000"/>
          <w:sz w:val="24"/>
          <w:szCs w:val="24"/>
        </w:rPr>
        <w:t xml:space="preserve">, </w:t>
      </w:r>
      <w:r w:rsidRPr="006C7845">
        <w:rPr>
          <w:rFonts w:asciiTheme="majorBidi" w:hAnsiTheme="majorBidi" w:cstheme="majorBidi"/>
          <w:i/>
          <w:iCs/>
          <w:color w:val="000000"/>
          <w:sz w:val="24"/>
          <w:szCs w:val="24"/>
        </w:rPr>
        <w:t>6</w:t>
      </w:r>
      <w:r w:rsidRPr="006C7845">
        <w:rPr>
          <w:rFonts w:asciiTheme="majorBidi" w:hAnsiTheme="majorBidi" w:cstheme="majorBidi"/>
          <w:color w:val="000000"/>
          <w:sz w:val="24"/>
          <w:szCs w:val="24"/>
        </w:rPr>
        <w:t>(3), 256-270.</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lastRenderedPageBreak/>
        <w:t xml:space="preserve">Purba, R. A., Rofiki, I., Purba, S., Purba, P. B., Bachtiar, E., Iskandar, A., &amp; Purba, B. (2020). </w:t>
      </w:r>
      <w:r w:rsidRPr="006C7845">
        <w:rPr>
          <w:rFonts w:asciiTheme="majorBidi" w:hAnsiTheme="majorBidi" w:cstheme="majorBidi"/>
          <w:i/>
          <w:iCs/>
          <w:color w:val="000000"/>
          <w:sz w:val="24"/>
          <w:szCs w:val="24"/>
        </w:rPr>
        <w:t>Pengantar Media Pembelajaran.</w:t>
      </w:r>
      <w:r w:rsidRPr="006C7845">
        <w:rPr>
          <w:rFonts w:asciiTheme="majorBidi" w:hAnsiTheme="majorBidi" w:cstheme="majorBidi"/>
          <w:color w:val="000000"/>
          <w:sz w:val="24"/>
          <w:szCs w:val="24"/>
        </w:rPr>
        <w:t xml:space="preserve"> Yayasan Kita Menulis.</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Rosyid, M. Z., Sa’diyah, H., &amp; Septiana, N. (2021). </w:t>
      </w:r>
      <w:r w:rsidRPr="006C7845">
        <w:rPr>
          <w:rFonts w:asciiTheme="majorBidi" w:hAnsiTheme="majorBidi" w:cstheme="majorBidi"/>
          <w:i/>
          <w:iCs/>
          <w:color w:val="000000"/>
          <w:sz w:val="24"/>
          <w:szCs w:val="24"/>
        </w:rPr>
        <w:t>Ragam Media Pembelajaran.</w:t>
      </w:r>
      <w:r w:rsidRPr="006C7845">
        <w:rPr>
          <w:rFonts w:asciiTheme="majorBidi" w:hAnsiTheme="majorBidi" w:cstheme="majorBidi"/>
          <w:color w:val="000000"/>
          <w:sz w:val="24"/>
          <w:szCs w:val="24"/>
        </w:rPr>
        <w:t xml:space="preserve"> CV Literasi Nusantara Abadi.</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Sakti, H. F. B., Muizzah, S., &amp; Wachidah, H. N. (2019). Pentingnya Pendidikan Al-Qur’an Guna Menumbuhkan Akhlak Terpuji Pada Anak Usia Dini di Desa Bendunganjati Kecamatan Pacet Kabupaten Mojokerto. </w:t>
      </w:r>
      <w:r w:rsidRPr="006C7845">
        <w:rPr>
          <w:rFonts w:asciiTheme="majorBidi" w:hAnsiTheme="majorBidi" w:cstheme="majorBidi"/>
          <w:i/>
          <w:iCs/>
          <w:color w:val="000000"/>
          <w:sz w:val="24"/>
          <w:szCs w:val="24"/>
        </w:rPr>
        <w:t>Seminar Nasional Penelitian Dan Pengabdian Masyarakat</w:t>
      </w:r>
      <w:r w:rsidRPr="006C7845">
        <w:rPr>
          <w:rFonts w:asciiTheme="majorBidi" w:hAnsiTheme="majorBidi" w:cstheme="majorBidi"/>
          <w:color w:val="000000"/>
          <w:sz w:val="24"/>
          <w:szCs w:val="24"/>
        </w:rPr>
        <w:t>, 179–184.</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Setiawan, D., Rusdi, A., &amp; Putri, V. A. (2017). Peran TPA dalam Penyelenggaraan Pendidikan Al-Qur’an di Masjid Al-Fattah Palembang. </w:t>
      </w:r>
      <w:r w:rsidRPr="006C7845">
        <w:rPr>
          <w:rFonts w:asciiTheme="majorBidi" w:hAnsiTheme="majorBidi" w:cstheme="majorBidi"/>
          <w:i/>
          <w:iCs/>
          <w:color w:val="000000"/>
          <w:sz w:val="24"/>
          <w:szCs w:val="24"/>
        </w:rPr>
        <w:t>JIP (Jurnal Ilmiah PGMI)</w:t>
      </w:r>
      <w:r w:rsidRPr="006C7845">
        <w:rPr>
          <w:rFonts w:asciiTheme="majorBidi" w:hAnsiTheme="majorBidi" w:cstheme="majorBidi"/>
          <w:color w:val="000000"/>
          <w:sz w:val="24"/>
          <w:szCs w:val="24"/>
        </w:rPr>
        <w:t xml:space="preserve">, </w:t>
      </w:r>
      <w:r w:rsidRPr="006C7845">
        <w:rPr>
          <w:rFonts w:asciiTheme="majorBidi" w:hAnsiTheme="majorBidi" w:cstheme="majorBidi"/>
          <w:i/>
          <w:iCs/>
          <w:color w:val="000000"/>
          <w:sz w:val="24"/>
          <w:szCs w:val="24"/>
        </w:rPr>
        <w:t>3</w:t>
      </w:r>
      <w:r w:rsidRPr="006C7845">
        <w:rPr>
          <w:rFonts w:asciiTheme="majorBidi" w:hAnsiTheme="majorBidi" w:cstheme="majorBidi"/>
          <w:color w:val="000000"/>
          <w:sz w:val="24"/>
          <w:szCs w:val="24"/>
        </w:rPr>
        <w:t>(2), 170-184.</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Sugiyono. (2016). </w:t>
      </w:r>
      <w:r w:rsidRPr="006C7845">
        <w:rPr>
          <w:rFonts w:asciiTheme="majorBidi" w:hAnsiTheme="majorBidi" w:cstheme="majorBidi"/>
          <w:i/>
          <w:iCs/>
          <w:color w:val="000000"/>
          <w:sz w:val="24"/>
          <w:szCs w:val="24"/>
        </w:rPr>
        <w:t>Metode Penelitian Kuantitatif, Kualitatif dan R&amp;D</w:t>
      </w:r>
      <w:r w:rsidRPr="006C7845">
        <w:rPr>
          <w:rFonts w:asciiTheme="majorBidi" w:hAnsiTheme="majorBidi" w:cstheme="majorBidi"/>
          <w:color w:val="000000"/>
          <w:sz w:val="24"/>
          <w:szCs w:val="24"/>
        </w:rPr>
        <w:t>. ALFABETA.</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Sumardani, D., Midaraeni, I., &amp; Sumardani, N. I. (2019). Virtual reality sebagai media pembelajaran relativitas khusus berbasis google cardboard pada smartphone android. </w:t>
      </w:r>
      <w:r w:rsidRPr="006C7845">
        <w:rPr>
          <w:rFonts w:asciiTheme="majorBidi" w:hAnsiTheme="majorBidi" w:cstheme="majorBidi"/>
          <w:i/>
          <w:iCs/>
          <w:color w:val="000000"/>
          <w:sz w:val="24"/>
          <w:szCs w:val="24"/>
        </w:rPr>
        <w:t>Prosiding Seminar Nasional Pendidikan KALUNI (Vol. 2, Pp. 309-321).</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Supriadi, M., &amp; Hignasari, L. V. (2019). Pengembangan media pembelajaran berbasis virtual reality untuk meningkatkan hasil belajar peserta didik sekolah dasar. </w:t>
      </w:r>
      <w:r w:rsidRPr="006C7845">
        <w:rPr>
          <w:rFonts w:asciiTheme="majorBidi" w:hAnsiTheme="majorBidi" w:cstheme="majorBidi"/>
          <w:i/>
          <w:iCs/>
          <w:color w:val="000000"/>
          <w:sz w:val="24"/>
          <w:szCs w:val="24"/>
        </w:rPr>
        <w:t>KOMIK (Konferensi Nasional Teknologi Informasi Dan Komputer)</w:t>
      </w:r>
      <w:r w:rsidRPr="006C7845">
        <w:rPr>
          <w:rFonts w:asciiTheme="majorBidi" w:hAnsiTheme="majorBidi" w:cstheme="majorBidi"/>
          <w:color w:val="000000"/>
          <w:sz w:val="24"/>
          <w:szCs w:val="24"/>
        </w:rPr>
        <w:t xml:space="preserve">, </w:t>
      </w:r>
      <w:r w:rsidRPr="006C7845">
        <w:rPr>
          <w:rFonts w:asciiTheme="majorBidi" w:hAnsiTheme="majorBidi" w:cstheme="majorBidi"/>
          <w:i/>
          <w:iCs/>
          <w:color w:val="000000"/>
          <w:sz w:val="24"/>
          <w:szCs w:val="24"/>
        </w:rPr>
        <w:t>3</w:t>
      </w:r>
      <w:r w:rsidRPr="006C7845">
        <w:rPr>
          <w:rFonts w:asciiTheme="majorBidi" w:hAnsiTheme="majorBidi" w:cstheme="majorBidi"/>
          <w:color w:val="000000"/>
          <w:sz w:val="24"/>
          <w:szCs w:val="24"/>
        </w:rPr>
        <w:t>(1).</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Suryani, N. (2016). Pengembangan media pembelajaran berbasis IT. </w:t>
      </w:r>
      <w:r w:rsidRPr="006C7845">
        <w:rPr>
          <w:rFonts w:asciiTheme="majorBidi" w:hAnsiTheme="majorBidi" w:cstheme="majorBidi"/>
          <w:i/>
          <w:iCs/>
          <w:color w:val="000000"/>
          <w:sz w:val="24"/>
          <w:szCs w:val="24"/>
        </w:rPr>
        <w:t>Prosiding Seminar Nasional Teknologi Pendidikan</w:t>
      </w:r>
      <w:r w:rsidRPr="006C7845">
        <w:rPr>
          <w:rFonts w:asciiTheme="majorBidi" w:hAnsiTheme="majorBidi" w:cstheme="majorBidi"/>
          <w:color w:val="000000"/>
          <w:sz w:val="24"/>
          <w:szCs w:val="24"/>
        </w:rPr>
        <w:t>.</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Syafiah, N. (2021). </w:t>
      </w:r>
      <w:r w:rsidRPr="006C7845">
        <w:rPr>
          <w:rFonts w:asciiTheme="majorBidi" w:hAnsiTheme="majorBidi" w:cstheme="majorBidi"/>
          <w:i/>
          <w:iCs/>
          <w:color w:val="000000"/>
          <w:sz w:val="24"/>
          <w:szCs w:val="24"/>
        </w:rPr>
        <w:t>Analisis Virtual Reality (VR) Sebagai Media Pengenalan Hewan Pada Anak Usia Dini.</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Tafonao, T. (2018). Peranan media pembelajaran dalam meningkatkan minat belajar mahasiswa. </w:t>
      </w:r>
      <w:r w:rsidRPr="006C7845">
        <w:rPr>
          <w:rFonts w:asciiTheme="majorBidi" w:hAnsiTheme="majorBidi" w:cstheme="majorBidi"/>
          <w:i/>
          <w:iCs/>
          <w:color w:val="000000"/>
          <w:sz w:val="24"/>
          <w:szCs w:val="24"/>
        </w:rPr>
        <w:t>Jurnal Komunikasi Pendidikan</w:t>
      </w:r>
      <w:r w:rsidRPr="006C7845">
        <w:rPr>
          <w:rFonts w:asciiTheme="majorBidi" w:hAnsiTheme="majorBidi" w:cstheme="majorBidi"/>
          <w:color w:val="000000"/>
          <w:sz w:val="24"/>
          <w:szCs w:val="24"/>
        </w:rPr>
        <w:t xml:space="preserve">, </w:t>
      </w:r>
      <w:r w:rsidRPr="006C7845">
        <w:rPr>
          <w:rFonts w:asciiTheme="majorBidi" w:hAnsiTheme="majorBidi" w:cstheme="majorBidi"/>
          <w:i/>
          <w:iCs/>
          <w:color w:val="000000"/>
          <w:sz w:val="24"/>
          <w:szCs w:val="24"/>
        </w:rPr>
        <w:t>2</w:t>
      </w:r>
      <w:r w:rsidRPr="006C7845">
        <w:rPr>
          <w:rFonts w:asciiTheme="majorBidi" w:hAnsiTheme="majorBidi" w:cstheme="majorBidi"/>
          <w:color w:val="000000"/>
          <w:sz w:val="24"/>
          <w:szCs w:val="24"/>
        </w:rPr>
        <w:t>(2), 103–114.</w:t>
      </w:r>
    </w:p>
    <w:p w:rsidR="006F4D30"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Wibowo, D. W. (2019). PENGEMBANGAN VIRTUAL REALITY SEBAGAI MEDIA PEMBELAJARAN PENGENALAN HEWAN MENGGUNAKAN AFRAME. </w:t>
      </w:r>
      <w:r w:rsidRPr="006C7845">
        <w:rPr>
          <w:rFonts w:asciiTheme="majorBidi" w:hAnsiTheme="majorBidi" w:cstheme="majorBidi"/>
          <w:i/>
          <w:iCs/>
          <w:color w:val="000000"/>
          <w:sz w:val="24"/>
          <w:szCs w:val="24"/>
        </w:rPr>
        <w:t>SENTIA</w:t>
      </w:r>
      <w:r w:rsidRPr="006C7845">
        <w:rPr>
          <w:rFonts w:asciiTheme="majorBidi" w:hAnsiTheme="majorBidi" w:cstheme="majorBidi"/>
          <w:color w:val="000000"/>
          <w:sz w:val="24"/>
          <w:szCs w:val="24"/>
        </w:rPr>
        <w:t xml:space="preserve">, </w:t>
      </w:r>
      <w:r w:rsidRPr="006C7845">
        <w:rPr>
          <w:rFonts w:asciiTheme="majorBidi" w:hAnsiTheme="majorBidi" w:cstheme="majorBidi"/>
          <w:i/>
          <w:iCs/>
          <w:color w:val="000000"/>
          <w:sz w:val="24"/>
          <w:szCs w:val="24"/>
        </w:rPr>
        <w:t>11</w:t>
      </w:r>
      <w:r w:rsidRPr="006C7845">
        <w:rPr>
          <w:rFonts w:asciiTheme="majorBidi" w:hAnsiTheme="majorBidi" w:cstheme="majorBidi"/>
          <w:color w:val="000000"/>
          <w:sz w:val="24"/>
          <w:szCs w:val="24"/>
        </w:rPr>
        <w:t>(1).</w:t>
      </w:r>
    </w:p>
    <w:p w:rsidR="00536C4B" w:rsidRPr="006C7845" w:rsidRDefault="006F4D30" w:rsidP="006F4D30">
      <w:pPr>
        <w:pBdr>
          <w:top w:val="nil"/>
          <w:left w:val="nil"/>
          <w:bottom w:val="nil"/>
          <w:right w:val="nil"/>
          <w:between w:val="nil"/>
        </w:pBdr>
        <w:spacing w:line="360" w:lineRule="auto"/>
        <w:ind w:leftChars="0" w:left="426" w:firstLineChars="0" w:hanging="426"/>
        <w:jc w:val="both"/>
        <w:rPr>
          <w:rFonts w:asciiTheme="majorBidi" w:hAnsiTheme="majorBidi" w:cstheme="majorBidi"/>
          <w:color w:val="000000"/>
          <w:sz w:val="24"/>
          <w:szCs w:val="24"/>
        </w:rPr>
      </w:pPr>
      <w:r w:rsidRPr="006C7845">
        <w:rPr>
          <w:rFonts w:asciiTheme="majorBidi" w:hAnsiTheme="majorBidi" w:cstheme="majorBidi"/>
          <w:color w:val="000000"/>
          <w:sz w:val="24"/>
          <w:szCs w:val="24"/>
        </w:rPr>
        <w:t xml:space="preserve">Zulfikasari, S., Wardi, W., &amp; Windiyantono, W. A. (2021). Keterterapan Media Virtual Reality (VR) dilihat dari Persepsi Mahasiswa dalam Pembelajaran di Era Revolusi Industri 4.0. </w:t>
      </w:r>
      <w:r w:rsidRPr="006C7845">
        <w:rPr>
          <w:rFonts w:asciiTheme="majorBidi" w:hAnsiTheme="majorBidi" w:cstheme="majorBidi"/>
          <w:i/>
          <w:iCs/>
          <w:color w:val="000000"/>
          <w:sz w:val="24"/>
          <w:szCs w:val="24"/>
        </w:rPr>
        <w:t>Jurnal Penelitian Pendidikan</w:t>
      </w:r>
      <w:r w:rsidRPr="006C7845">
        <w:rPr>
          <w:rFonts w:asciiTheme="majorBidi" w:hAnsiTheme="majorBidi" w:cstheme="majorBidi"/>
          <w:color w:val="000000"/>
          <w:sz w:val="24"/>
          <w:szCs w:val="24"/>
        </w:rPr>
        <w:t xml:space="preserve">, </w:t>
      </w:r>
      <w:r w:rsidRPr="006C7845">
        <w:rPr>
          <w:rFonts w:asciiTheme="majorBidi" w:hAnsiTheme="majorBidi" w:cstheme="majorBidi"/>
          <w:i/>
          <w:iCs/>
          <w:color w:val="000000"/>
          <w:sz w:val="24"/>
          <w:szCs w:val="24"/>
        </w:rPr>
        <w:t>38</w:t>
      </w:r>
      <w:r w:rsidRPr="006C7845">
        <w:rPr>
          <w:rFonts w:asciiTheme="majorBidi" w:hAnsiTheme="majorBidi" w:cstheme="majorBidi"/>
          <w:color w:val="000000"/>
          <w:sz w:val="24"/>
          <w:szCs w:val="24"/>
        </w:rPr>
        <w:t>(2), 44–51.</w:t>
      </w:r>
    </w:p>
    <w:sectPr w:rsidR="00536C4B" w:rsidRPr="006C7845">
      <w:type w:val="continuous"/>
      <w:pgSz w:w="11909" w:h="16834"/>
      <w:pgMar w:top="1378" w:right="1134" w:bottom="1418" w:left="1134" w:header="425"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CC4" w:rsidRDefault="00BA0CC4">
      <w:pPr>
        <w:spacing w:line="240" w:lineRule="auto"/>
        <w:ind w:left="0" w:hanging="2"/>
      </w:pPr>
      <w:r>
        <w:separator/>
      </w:r>
    </w:p>
  </w:endnote>
  <w:endnote w:type="continuationSeparator" w:id="0">
    <w:p w:rsidR="00BA0CC4" w:rsidRDefault="00BA0CC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C4B" w:rsidRDefault="00015FB6">
    <w:pPr>
      <w:pBdr>
        <w:top w:val="nil"/>
        <w:left w:val="nil"/>
        <w:bottom w:val="nil"/>
        <w:right w:val="nil"/>
        <w:between w:val="nil"/>
      </w:pBdr>
      <w:spacing w:line="240" w:lineRule="auto"/>
      <w:ind w:left="0" w:hanging="2"/>
      <w:rPr>
        <w:color w:val="000000"/>
      </w:rPr>
    </w:pPr>
    <w:r>
      <w:rPr>
        <w:color w:val="000000"/>
      </w:rPr>
      <w:tab/>
      <w:t xml:space="preserve">                                            MUADDIB:Studi Kependidikan dan Keislaman. Volume ... Nomor ... Tahun ...     Hal...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C4B" w:rsidRDefault="00015FB6">
    <w:pPr>
      <w:pBdr>
        <w:top w:val="nil"/>
        <w:left w:val="nil"/>
        <w:bottom w:val="nil"/>
        <w:right w:val="nil"/>
        <w:between w:val="nil"/>
      </w:pBdr>
      <w:spacing w:line="240" w:lineRule="auto"/>
      <w:ind w:left="0" w:hanging="2"/>
      <w:jc w:val="both"/>
      <w:rPr>
        <w:color w:val="000000"/>
      </w:rPr>
    </w:pPr>
    <w:r>
      <w:rPr>
        <w:color w:val="000000"/>
      </w:rPr>
      <w:tab/>
      <w:t xml:space="preserve">                                              MUADDIB:Studi Kependidikan dan Keislaman. Volume ... Nomor ... Tahun ...     Hal...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FC7" w:rsidRDefault="00CA0FC7">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CC4" w:rsidRDefault="00BA0CC4">
      <w:pPr>
        <w:spacing w:line="240" w:lineRule="auto"/>
        <w:ind w:left="0" w:hanging="2"/>
      </w:pPr>
      <w:r>
        <w:separator/>
      </w:r>
    </w:p>
  </w:footnote>
  <w:footnote w:type="continuationSeparator" w:id="0">
    <w:p w:rsidR="00BA0CC4" w:rsidRDefault="00BA0CC4">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C4B" w:rsidRDefault="00015FB6">
    <w:pPr>
      <w:pBdr>
        <w:top w:val="nil"/>
        <w:left w:val="nil"/>
        <w:bottom w:val="nil"/>
        <w:right w:val="nil"/>
        <w:between w:val="nil"/>
      </w:pBdr>
      <w:spacing w:line="240" w:lineRule="auto"/>
      <w:ind w:left="0" w:hanging="2"/>
      <w:jc w:val="right"/>
      <w:rPr>
        <w:color w:val="000000"/>
      </w:rPr>
    </w:pPr>
    <w:r>
      <w:rPr>
        <w:color w:val="000000"/>
      </w:rPr>
      <w:t>Nama Pengarang, Tiga Kata dalam Judul</w:t>
    </w:r>
    <w:r>
      <w:rPr>
        <w:noProof/>
        <w:lang w:val="en-ID" w:eastAsia="en-ID"/>
      </w:rPr>
      <mc:AlternateContent>
        <mc:Choice Requires="wps">
          <w:drawing>
            <wp:anchor distT="0" distB="0" distL="114300" distR="114300" simplePos="0" relativeHeight="251659264" behindDoc="0" locked="0" layoutInCell="1" hidden="0" allowOverlap="1">
              <wp:simplePos x="0" y="0"/>
              <wp:positionH relativeFrom="column">
                <wp:posOffset>-88899</wp:posOffset>
              </wp:positionH>
              <wp:positionV relativeFrom="paragraph">
                <wp:posOffset>-50799</wp:posOffset>
              </wp:positionV>
              <wp:extent cx="1203325" cy="473075"/>
              <wp:effectExtent l="0" t="0" r="0" b="0"/>
              <wp:wrapNone/>
              <wp:docPr id="3" name="Rectangle 3"/>
              <wp:cNvGraphicFramePr/>
              <a:graphic xmlns:a="http://schemas.openxmlformats.org/drawingml/2006/main">
                <a:graphicData uri="http://schemas.microsoft.com/office/word/2010/wordprocessingShape">
                  <wps:wsp>
                    <wps:cNvSpPr/>
                    <wps:spPr>
                      <a:xfrm>
                        <a:off x="4749100" y="3548225"/>
                        <a:ext cx="1193800" cy="4635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536C4B" w:rsidRDefault="00015FB6">
                          <w:pPr>
                            <w:spacing w:line="240" w:lineRule="auto"/>
                            <w:ind w:left="1" w:hanging="3"/>
                            <w:jc w:val="left"/>
                          </w:pPr>
                          <w:r>
                            <w:rPr>
                              <w:rFonts w:ascii="Arial" w:eastAsia="Arial" w:hAnsi="Arial" w:cs="Arial"/>
                              <w:color w:val="000000"/>
                              <w:sz w:val="28"/>
                            </w:rPr>
                            <w:t>e-ISSN: 2540-8348</w:t>
                          </w:r>
                        </w:p>
                        <w:p w:rsidR="00536C4B" w:rsidRDefault="00015FB6">
                          <w:pPr>
                            <w:spacing w:line="240" w:lineRule="auto"/>
                            <w:ind w:left="1" w:hanging="3"/>
                            <w:jc w:val="left"/>
                          </w:pPr>
                          <w:r>
                            <w:rPr>
                              <w:rFonts w:ascii="Arial" w:eastAsia="Arial" w:hAnsi="Arial" w:cs="Arial"/>
                              <w:color w:val="000000"/>
                              <w:sz w:val="28"/>
                            </w:rPr>
                            <w:t>p-ISSN: 2088-3390</w:t>
                          </w:r>
                        </w:p>
                        <w:p w:rsidR="00536C4B" w:rsidRDefault="00536C4B">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angle 3" o:spid="_x0000_s1026" style="position:absolute;left:0;text-align:left;margin-left:-7pt;margin-top:-4pt;width:94.75pt;height:3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" strokecolor="white">
              <v:stroke startarrowwidth="narrow" startarrowlength="short" endarrowwidth="narrow" endarrowlength="short"/>
              <v:textbox inset="2.53958mm,1.2694mm,2.53958mm,1.2694mm">
                <w:txbxContent>
                  <w:p w:rsidR="00536C4B" w:rsidRDefault="00015FB6">
                    <w:pPr>
                      <w:spacing w:line="240" w:lineRule="auto"/>
                      <w:ind w:left="1" w:hanging="3"/>
                      <w:jc w:val="left"/>
                    </w:pPr>
                    <w:r>
                      <w:rPr>
                        <w:rFonts w:ascii="Arial" w:eastAsia="Arial" w:hAnsi="Arial" w:cs="Arial"/>
                        <w:color w:val="000000"/>
                        <w:sz w:val="28"/>
                      </w:rPr>
                      <w:t>e-ISSN: 2540-8348</w:t>
                    </w:r>
                  </w:p>
                  <w:p w:rsidR="00536C4B" w:rsidRDefault="00015FB6">
                    <w:pPr>
                      <w:spacing w:line="240" w:lineRule="auto"/>
                      <w:ind w:left="1" w:hanging="3"/>
                      <w:jc w:val="left"/>
                    </w:pPr>
                    <w:r>
                      <w:rPr>
                        <w:rFonts w:ascii="Arial" w:eastAsia="Arial" w:hAnsi="Arial" w:cs="Arial"/>
                        <w:color w:val="000000"/>
                        <w:sz w:val="28"/>
                      </w:rPr>
                      <w:t>p-ISSN: 2088-3390</w:t>
                    </w:r>
                  </w:p>
                  <w:p w:rsidR="00536C4B" w:rsidRDefault="00536C4B">
                    <w:pPr>
                      <w:spacing w:line="240" w:lineRule="auto"/>
                      <w:ind w:left="0" w:hanging="2"/>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C4B" w:rsidRDefault="00CA0FC7" w:rsidP="009E75B1">
    <w:pPr>
      <w:pBdr>
        <w:top w:val="nil"/>
        <w:left w:val="nil"/>
        <w:bottom w:val="nil"/>
        <w:right w:val="nil"/>
        <w:between w:val="nil"/>
      </w:pBdr>
      <w:spacing w:line="240" w:lineRule="auto"/>
      <w:ind w:left="0" w:hanging="2"/>
      <w:jc w:val="right"/>
      <w:rPr>
        <w:color w:val="000000"/>
      </w:rPr>
    </w:pPr>
    <w:r>
      <w:rPr>
        <w:noProof/>
        <w:lang w:val="en-ID" w:eastAsia="en-ID"/>
      </w:rPr>
      <mc:AlternateContent>
        <mc:Choice Requires="wps">
          <w:drawing>
            <wp:anchor distT="0" distB="0" distL="114300" distR="114300" simplePos="0" relativeHeight="251658240" behindDoc="0" locked="0" layoutInCell="1" hidden="0" allowOverlap="1" wp14:anchorId="5D16A966" wp14:editId="496D8379">
              <wp:simplePos x="0" y="0"/>
              <wp:positionH relativeFrom="column">
                <wp:posOffset>-120015</wp:posOffset>
              </wp:positionH>
              <wp:positionV relativeFrom="paragraph">
                <wp:posOffset>-209550</wp:posOffset>
              </wp:positionV>
              <wp:extent cx="1419225" cy="542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19225" cy="54292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536C4B" w:rsidRPr="00CA0FC7" w:rsidRDefault="00015FB6">
                          <w:pPr>
                            <w:spacing w:line="240" w:lineRule="auto"/>
                            <w:ind w:left="0" w:hanging="2"/>
                            <w:jc w:val="left"/>
                            <w:rPr>
                              <w:sz w:val="16"/>
                              <w:szCs w:val="16"/>
                            </w:rPr>
                          </w:pPr>
                          <w:r w:rsidRPr="00CA0FC7">
                            <w:rPr>
                              <w:rFonts w:ascii="Arial" w:eastAsia="Arial" w:hAnsi="Arial" w:cs="Arial"/>
                              <w:color w:val="000000"/>
                              <w:sz w:val="22"/>
                              <w:szCs w:val="16"/>
                            </w:rPr>
                            <w:t>e-ISSN: 2540-8348</w:t>
                          </w:r>
                        </w:p>
                        <w:p w:rsidR="00536C4B" w:rsidRPr="00CA0FC7" w:rsidRDefault="00015FB6" w:rsidP="00CA0FC7">
                          <w:pPr>
                            <w:spacing w:line="240" w:lineRule="auto"/>
                            <w:ind w:left="0" w:hanging="2"/>
                            <w:jc w:val="left"/>
                            <w:rPr>
                              <w:sz w:val="16"/>
                              <w:szCs w:val="16"/>
                            </w:rPr>
                          </w:pPr>
                          <w:r w:rsidRPr="00CA0FC7">
                            <w:rPr>
                              <w:rFonts w:ascii="Arial" w:eastAsia="Arial" w:hAnsi="Arial" w:cs="Arial"/>
                              <w:color w:val="000000"/>
                              <w:sz w:val="22"/>
                              <w:szCs w:val="16"/>
                            </w:rPr>
                            <w:t>p-ISSN: 2088-3390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D16A966" id="Rectangle 1" o:spid="_x0000_s1027" style="position:absolute;left:0;text-align:left;margin-left:-9.45pt;margin-top:-16.5pt;width:111.7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" strokecolor="white">
              <v:stroke startarrowwidth="narrow" startarrowlength="short" endarrowwidth="narrow" endarrowlength="short"/>
              <v:textbox inset="2.53958mm,1.2694mm,2.53958mm,1.2694mm">
                <w:txbxContent>
                  <w:p w:rsidR="00536C4B" w:rsidRPr="00CA0FC7" w:rsidRDefault="00015FB6">
                    <w:pPr>
                      <w:spacing w:line="240" w:lineRule="auto"/>
                      <w:ind w:left="0" w:hanging="2"/>
                      <w:jc w:val="left"/>
                      <w:rPr>
                        <w:sz w:val="16"/>
                        <w:szCs w:val="16"/>
                      </w:rPr>
                    </w:pPr>
                    <w:r w:rsidRPr="00CA0FC7">
                      <w:rPr>
                        <w:rFonts w:ascii="Arial" w:eastAsia="Arial" w:hAnsi="Arial" w:cs="Arial"/>
                        <w:color w:val="000000"/>
                        <w:sz w:val="22"/>
                        <w:szCs w:val="16"/>
                      </w:rPr>
                      <w:t>e-ISSN: 2540-8348</w:t>
                    </w:r>
                  </w:p>
                  <w:p w:rsidR="00536C4B" w:rsidRPr="00CA0FC7" w:rsidRDefault="00015FB6" w:rsidP="00CA0FC7">
                    <w:pPr>
                      <w:spacing w:line="240" w:lineRule="auto"/>
                      <w:ind w:left="0" w:hanging="2"/>
                      <w:jc w:val="left"/>
                      <w:rPr>
                        <w:sz w:val="16"/>
                        <w:szCs w:val="16"/>
                      </w:rPr>
                    </w:pPr>
                    <w:r w:rsidRPr="00CA0FC7">
                      <w:rPr>
                        <w:rFonts w:ascii="Arial" w:eastAsia="Arial" w:hAnsi="Arial" w:cs="Arial"/>
                        <w:color w:val="000000"/>
                        <w:sz w:val="22"/>
                        <w:szCs w:val="16"/>
                      </w:rPr>
                      <w:t>p-ISSN: 2088-3390</w:t>
                    </w:r>
                  </w:p>
                </w:txbxContent>
              </v:textbox>
            </v:rect>
          </w:pict>
        </mc:Fallback>
      </mc:AlternateContent>
    </w:r>
    <w:r>
      <w:rPr>
        <w:color w:val="000000"/>
      </w:rPr>
      <w:t>Aulia Azmi Alkhairi, dkk.</w:t>
    </w:r>
    <w:r w:rsidR="00015FB6">
      <w:rPr>
        <w:color w:val="000000"/>
      </w:rPr>
      <w:t xml:space="preserve">, </w:t>
    </w:r>
    <w:r w:rsidR="009E75B1">
      <w:rPr>
        <w:color w:val="000000"/>
      </w:rPr>
      <w:t>Meningkatkan Motivasi Belajar</w:t>
    </w:r>
  </w:p>
  <w:p w:rsidR="00536C4B" w:rsidRDefault="00536C4B">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FC7" w:rsidRDefault="00CA0FC7">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A2508"/>
    <w:multiLevelType w:val="multilevel"/>
    <w:tmpl w:val="9B4C3958"/>
    <w:lvl w:ilvl="0">
      <w:start w:val="1"/>
      <w:numFmt w:val="decimal"/>
      <w:pStyle w:val="figurecaption"/>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1265D28"/>
    <w:multiLevelType w:val="hybridMultilevel"/>
    <w:tmpl w:val="44E2E7B2"/>
    <w:lvl w:ilvl="0" w:tplc="2A648AD6">
      <w:start w:val="1"/>
      <w:numFmt w:val="upperLetter"/>
      <w:lvlText w:val="%1."/>
      <w:lvlJc w:val="left"/>
      <w:pPr>
        <w:ind w:left="720" w:hanging="360"/>
      </w:pPr>
      <w:rPr>
        <w:rFonts w:ascii="Times New Roman" w:hAnsi="Times New Roman" w:hint="default"/>
        <w:b/>
        <w:bCs w:val="0"/>
        <w:i w:val="0"/>
        <w:iCs w:val="0"/>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23CE439D"/>
    <w:multiLevelType w:val="multilevel"/>
    <w:tmpl w:val="34FE426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87420AB"/>
    <w:multiLevelType w:val="hybridMultilevel"/>
    <w:tmpl w:val="321497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3EBA20E8"/>
    <w:multiLevelType w:val="multilevel"/>
    <w:tmpl w:val="23D035B0"/>
    <w:lvl w:ilvl="0">
      <w:start w:val="1"/>
      <w:numFmt w:val="decimal"/>
      <w:pStyle w:val="bulletlist"/>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55E615DC"/>
    <w:multiLevelType w:val="hybridMultilevel"/>
    <w:tmpl w:val="20744F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C4B"/>
    <w:rsid w:val="00015FB6"/>
    <w:rsid w:val="00024918"/>
    <w:rsid w:val="003350B5"/>
    <w:rsid w:val="00507343"/>
    <w:rsid w:val="0052066A"/>
    <w:rsid w:val="00536C4B"/>
    <w:rsid w:val="006464B3"/>
    <w:rsid w:val="006C7845"/>
    <w:rsid w:val="006F4D30"/>
    <w:rsid w:val="00781898"/>
    <w:rsid w:val="008B54A6"/>
    <w:rsid w:val="009E1995"/>
    <w:rsid w:val="009E75B1"/>
    <w:rsid w:val="00A23965"/>
    <w:rsid w:val="00B679F6"/>
    <w:rsid w:val="00BA0CC4"/>
    <w:rsid w:val="00C66EBB"/>
    <w:rsid w:val="00CA0FC7"/>
    <w:rsid w:val="00D322E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220C6E-3756-43B2-84B4-A3329D73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ID"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07343"/>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numPr>
        <w:numId w:val="3"/>
      </w:numPr>
      <w:tabs>
        <w:tab w:val="left" w:pos="216"/>
      </w:tabs>
      <w:spacing w:before="160" w:after="80"/>
      <w:ind w:left="-1" w:hanging="1"/>
    </w:pPr>
    <w:rPr>
      <w:smallCaps/>
      <w:noProof/>
    </w:rPr>
  </w:style>
  <w:style w:type="paragraph" w:styleId="Heading2">
    <w:name w:val="heading 2"/>
    <w:basedOn w:val="Normal"/>
    <w:next w:val="Normal"/>
    <w:pPr>
      <w:keepNext/>
      <w:keepLines/>
      <w:numPr>
        <w:ilvl w:val="1"/>
        <w:numId w:val="4"/>
      </w:numPr>
      <w:spacing w:before="120" w:after="60"/>
      <w:ind w:left="-1" w:hanging="1"/>
      <w:jc w:val="left"/>
      <w:outlineLvl w:val="1"/>
    </w:pPr>
    <w:rPr>
      <w:i/>
      <w:iCs/>
      <w:noProof/>
    </w:rPr>
  </w:style>
  <w:style w:type="paragraph" w:styleId="Heading3">
    <w:name w:val="heading 3"/>
    <w:basedOn w:val="Normal"/>
    <w:next w:val="Normal"/>
    <w:pPr>
      <w:numPr>
        <w:ilvl w:val="2"/>
        <w:numId w:val="5"/>
      </w:numPr>
      <w:spacing w:line="240" w:lineRule="atLeast"/>
      <w:ind w:left="-1" w:hanging="1"/>
      <w:jc w:val="both"/>
      <w:outlineLvl w:val="2"/>
    </w:pPr>
    <w:rPr>
      <w:i/>
      <w:iCs/>
      <w:noProof/>
    </w:rPr>
  </w:style>
  <w:style w:type="paragraph" w:styleId="Heading4">
    <w:name w:val="heading 4"/>
    <w:basedOn w:val="Normal"/>
    <w:next w:val="Normal"/>
    <w:pPr>
      <w:numPr>
        <w:ilvl w:val="3"/>
        <w:numId w:val="6"/>
      </w:numPr>
      <w:spacing w:before="40" w:after="40"/>
      <w:ind w:left="-1" w:hanging="1"/>
      <w:jc w:val="both"/>
      <w:outlineLvl w:val="3"/>
    </w:pPr>
    <w:rPr>
      <w:i/>
      <w:iCs/>
      <w:noProof/>
    </w:rPr>
  </w:style>
  <w:style w:type="paragraph" w:styleId="Heading5">
    <w:name w:val="heading 5"/>
    <w:basedOn w:val="Normal"/>
    <w:next w:val="Normal"/>
    <w:pPr>
      <w:spacing w:before="160" w:after="80"/>
      <w:outlineLvl w:val="4"/>
    </w:pPr>
    <w:rPr>
      <w:smallCaps/>
      <w:noProof/>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rPr>
      <w:rFonts w:ascii="Arial" w:hAnsi="Arial"/>
      <w:sz w:val="48"/>
    </w:rPr>
  </w:style>
  <w:style w:type="paragraph" w:customStyle="1" w:styleId="Abstract">
    <w:name w:val="Abstract"/>
    <w:pPr>
      <w:suppressAutoHyphens/>
      <w:spacing w:after="200" w:line="1" w:lineRule="atLeast"/>
      <w:ind w:leftChars="-1" w:left="-1" w:hangingChars="1" w:hanging="1"/>
      <w:jc w:val="both"/>
      <w:textDirection w:val="btLr"/>
      <w:textAlignment w:val="top"/>
      <w:outlineLvl w:val="0"/>
    </w:pPr>
    <w:rPr>
      <w:b/>
      <w:bCs/>
      <w:position w:val="-1"/>
      <w:sz w:val="18"/>
      <w:szCs w:val="18"/>
      <w:lang w:eastAsia="en-US"/>
    </w:rPr>
  </w:style>
  <w:style w:type="paragraph" w:customStyle="1" w:styleId="Affiliation">
    <w:name w:val="Affiliation"/>
    <w:pPr>
      <w:suppressAutoHyphens/>
      <w:spacing w:line="1" w:lineRule="atLeast"/>
      <w:ind w:leftChars="-1" w:left="-1" w:hangingChars="1" w:hanging="1"/>
      <w:textDirection w:val="btLr"/>
      <w:textAlignment w:val="top"/>
      <w:outlineLvl w:val="0"/>
    </w:pPr>
    <w:rPr>
      <w:position w:val="-1"/>
      <w:lang w:eastAsia="en-US"/>
    </w:rPr>
  </w:style>
  <w:style w:type="paragraph" w:customStyle="1" w:styleId="Author">
    <w:name w:val="Author"/>
    <w:pPr>
      <w:suppressAutoHyphens/>
      <w:spacing w:before="360" w:after="40" w:line="1" w:lineRule="atLeast"/>
      <w:ind w:leftChars="-1" w:left="-1" w:hangingChars="1" w:hanging="1"/>
      <w:textDirection w:val="btLr"/>
      <w:textAlignment w:val="top"/>
      <w:outlineLvl w:val="0"/>
    </w:pPr>
    <w:rPr>
      <w:noProof/>
      <w:position w:val="-1"/>
      <w:sz w:val="22"/>
      <w:szCs w:val="22"/>
    </w:rPr>
  </w:style>
  <w:style w:type="paragraph" w:styleId="BodyText">
    <w:name w:val="Body Text"/>
    <w:basedOn w:val="Normal"/>
    <w:pPr>
      <w:spacing w:line="360" w:lineRule="auto"/>
      <w:ind w:firstLine="289"/>
      <w:jc w:val="both"/>
    </w:pPr>
  </w:style>
  <w:style w:type="paragraph" w:customStyle="1" w:styleId="bulletlist">
    <w:name w:val="bullet list"/>
    <w:basedOn w:val="BodyText"/>
    <w:pPr>
      <w:numPr>
        <w:numId w:val="1"/>
      </w:numPr>
      <w:ind w:left="-1" w:firstLine="289"/>
    </w:pPr>
  </w:style>
  <w:style w:type="paragraph" w:customStyle="1" w:styleId="equation">
    <w:name w:val="equation"/>
    <w:basedOn w:val="Normal"/>
    <w:pPr>
      <w:spacing w:before="240" w:after="240" w:line="216" w:lineRule="auto"/>
    </w:pPr>
    <w:rPr>
      <w:rFonts w:ascii="Symbol" w:hAnsi="Symbol" w:cs="Symbol"/>
    </w:rPr>
  </w:style>
  <w:style w:type="paragraph" w:customStyle="1" w:styleId="figurecaption">
    <w:name w:val="figure caption"/>
    <w:pPr>
      <w:numPr>
        <w:numId w:val="2"/>
      </w:numPr>
      <w:suppressAutoHyphens/>
      <w:spacing w:before="80" w:after="200" w:line="1" w:lineRule="atLeast"/>
      <w:ind w:leftChars="-1" w:left="-1" w:hangingChars="1" w:hanging="1"/>
      <w:textDirection w:val="btLr"/>
      <w:textAlignment w:val="top"/>
      <w:outlineLvl w:val="0"/>
    </w:pPr>
    <w:rPr>
      <w:noProof/>
      <w:position w:val="-1"/>
      <w:sz w:val="16"/>
      <w:szCs w:val="16"/>
    </w:rPr>
  </w:style>
  <w:style w:type="paragraph" w:customStyle="1" w:styleId="footnote">
    <w:name w:val="footnote"/>
    <w:pPr>
      <w:framePr w:hSpace="187" w:vSpace="187" w:wrap="notBeside" w:vAnchor="text" w:hAnchor="text" w:x="6121" w:y="577"/>
      <w:tabs>
        <w:tab w:val="num" w:pos="720"/>
      </w:tabs>
      <w:suppressAutoHyphens/>
      <w:spacing w:after="40" w:line="1" w:lineRule="atLeast"/>
      <w:ind w:leftChars="-1" w:left="-1" w:hangingChars="1" w:hanging="1"/>
      <w:textDirection w:val="btLr"/>
      <w:textAlignment w:val="top"/>
      <w:outlineLvl w:val="0"/>
    </w:pPr>
    <w:rPr>
      <w:position w:val="-1"/>
      <w:sz w:val="16"/>
      <w:szCs w:val="16"/>
      <w:lang w:eastAsia="en-US"/>
    </w:rPr>
  </w:style>
  <w:style w:type="paragraph" w:customStyle="1" w:styleId="keywords">
    <w:name w:val="key words"/>
    <w:pPr>
      <w:suppressAutoHyphens/>
      <w:spacing w:after="120" w:line="1" w:lineRule="atLeast"/>
      <w:ind w:leftChars="-1" w:left="-1" w:hangingChars="1" w:hanging="1"/>
      <w:jc w:val="both"/>
      <w:textDirection w:val="btLr"/>
      <w:textAlignment w:val="top"/>
      <w:outlineLvl w:val="0"/>
    </w:pPr>
    <w:rPr>
      <w:b/>
      <w:bCs/>
      <w:i/>
      <w:iCs/>
      <w:noProof/>
      <w:position w:val="-1"/>
      <w:sz w:val="18"/>
      <w:szCs w:val="18"/>
    </w:rPr>
  </w:style>
  <w:style w:type="paragraph" w:customStyle="1" w:styleId="papersubtitle">
    <w:name w:val="paper subtitle"/>
    <w:pPr>
      <w:suppressAutoHyphens/>
      <w:spacing w:after="120" w:line="1" w:lineRule="atLeast"/>
      <w:ind w:leftChars="-1" w:left="-1" w:hangingChars="1" w:hanging="1"/>
      <w:textDirection w:val="btLr"/>
      <w:textAlignment w:val="top"/>
      <w:outlineLvl w:val="0"/>
    </w:pPr>
    <w:rPr>
      <w:noProof/>
      <w:position w:val="-1"/>
      <w:sz w:val="24"/>
      <w:szCs w:val="28"/>
    </w:rPr>
  </w:style>
  <w:style w:type="paragraph" w:customStyle="1" w:styleId="papertitle">
    <w:name w:val="paper title"/>
    <w:pPr>
      <w:suppressAutoHyphens/>
      <w:spacing w:after="120" w:line="1" w:lineRule="atLeast"/>
      <w:ind w:leftChars="-1" w:left="-1" w:hangingChars="1" w:hanging="1"/>
      <w:textDirection w:val="btLr"/>
      <w:textAlignment w:val="top"/>
      <w:outlineLvl w:val="0"/>
    </w:pPr>
    <w:rPr>
      <w:noProof/>
      <w:position w:val="-1"/>
      <w:sz w:val="48"/>
      <w:szCs w:val="48"/>
    </w:rPr>
  </w:style>
  <w:style w:type="paragraph" w:customStyle="1" w:styleId="references">
    <w:name w:val="references"/>
    <w:pPr>
      <w:tabs>
        <w:tab w:val="num" w:pos="720"/>
      </w:tabs>
      <w:suppressAutoHyphens/>
      <w:spacing w:after="50" w:line="180" w:lineRule="atLeast"/>
      <w:ind w:leftChars="-1" w:left="-1" w:hangingChars="1" w:hanging="1"/>
      <w:jc w:val="both"/>
      <w:textDirection w:val="btLr"/>
      <w:textAlignment w:val="top"/>
      <w:outlineLvl w:val="0"/>
    </w:pPr>
    <w:rPr>
      <w:noProof/>
      <w:position w:val="-1"/>
      <w:sz w:val="16"/>
      <w:szCs w:val="16"/>
    </w:rPr>
  </w:style>
  <w:style w:type="paragraph" w:customStyle="1" w:styleId="sponsors">
    <w:name w:val="sponsors"/>
    <w:pPr>
      <w:framePr w:wrap="auto" w:hAnchor="text" w:x="615" w:y="2239"/>
      <w:pBdr>
        <w:top w:val="single" w:sz="4" w:space="2" w:color="auto"/>
      </w:pBdr>
      <w:suppressAutoHyphens/>
      <w:spacing w:line="1" w:lineRule="atLeast"/>
      <w:ind w:leftChars="-1" w:left="-1" w:hangingChars="1" w:hanging="1"/>
      <w:textDirection w:val="btLr"/>
      <w:textAlignment w:val="top"/>
      <w:outlineLvl w:val="0"/>
    </w:pPr>
    <w:rPr>
      <w:position w:val="-1"/>
      <w:sz w:val="16"/>
      <w:szCs w:val="16"/>
      <w:lang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uppressAutoHyphens/>
      <w:spacing w:line="1" w:lineRule="atLeast"/>
      <w:ind w:leftChars="-1" w:left="-1" w:hangingChars="1" w:hanging="1"/>
      <w:jc w:val="both"/>
      <w:textDirection w:val="btLr"/>
      <w:textAlignment w:val="top"/>
      <w:outlineLvl w:val="0"/>
    </w:pPr>
    <w:rPr>
      <w:noProof/>
      <w:position w:val="-1"/>
      <w:sz w:val="16"/>
      <w:szCs w:val="16"/>
    </w:rPr>
  </w:style>
  <w:style w:type="paragraph" w:customStyle="1" w:styleId="tablefootnote">
    <w:name w:val="table footnote"/>
    <w:pPr>
      <w:suppressAutoHyphens/>
      <w:spacing w:before="60" w:after="30" w:line="1" w:lineRule="atLeast"/>
      <w:ind w:leftChars="-1" w:left="-1" w:hangingChars="1" w:hanging="1"/>
      <w:jc w:val="right"/>
      <w:textDirection w:val="btLr"/>
      <w:textAlignment w:val="top"/>
      <w:outlineLvl w:val="0"/>
    </w:pPr>
    <w:rPr>
      <w:position w:val="-1"/>
      <w:sz w:val="12"/>
      <w:szCs w:val="12"/>
      <w:lang w:eastAsia="en-US"/>
    </w:rPr>
  </w:style>
  <w:style w:type="paragraph" w:customStyle="1" w:styleId="tablehead">
    <w:name w:val="table head"/>
    <w:pPr>
      <w:tabs>
        <w:tab w:val="num" w:pos="720"/>
      </w:tabs>
      <w:suppressAutoHyphens/>
      <w:spacing w:before="240" w:after="120" w:line="216" w:lineRule="auto"/>
      <w:ind w:leftChars="-1" w:left="-1" w:hangingChars="1" w:hanging="1"/>
      <w:textDirection w:val="btLr"/>
      <w:textAlignment w:val="top"/>
      <w:outlineLvl w:val="0"/>
    </w:pPr>
    <w:rPr>
      <w:smallCaps/>
      <w:noProof/>
      <w:position w:val="-1"/>
      <w:sz w:val="16"/>
      <w:szCs w:val="16"/>
    </w:rPr>
  </w:style>
  <w:style w:type="paragraph" w:customStyle="1" w:styleId="StyleAbstractItalic">
    <w:name w:val="Style Abstract + Italic"/>
    <w:basedOn w:val="Abstract"/>
    <w:rPr>
      <w:i/>
      <w:iCs/>
    </w:rPr>
  </w:style>
  <w:style w:type="character" w:customStyle="1" w:styleId="AbstractChar">
    <w:name w:val="Abstract Char"/>
    <w:rPr>
      <w:b/>
      <w:bCs/>
      <w:w w:val="100"/>
      <w:position w:val="-1"/>
      <w:sz w:val="18"/>
      <w:szCs w:val="18"/>
      <w:effect w:val="none"/>
      <w:vertAlign w:val="baseline"/>
      <w:cs w:val="0"/>
      <w:em w:val="none"/>
      <w:lang w:val="en-US" w:eastAsia="en-US" w:bidi="ar-SA"/>
    </w:rPr>
  </w:style>
  <w:style w:type="character" w:customStyle="1" w:styleId="StyleAbstractItalicChar">
    <w:name w:val="Style Abstract + Italic Char"/>
    <w:rPr>
      <w:b/>
      <w:bCs/>
      <w:i/>
      <w:iCs/>
      <w:w w:val="100"/>
      <w:position w:val="-1"/>
      <w:sz w:val="18"/>
      <w:szCs w:val="18"/>
      <w:effect w:val="none"/>
      <w:vertAlign w:val="baseline"/>
      <w:cs w:val="0"/>
      <w:em w:val="none"/>
      <w:lang w:val="en-US" w:eastAsia="en-US" w:bidi="ar-SA"/>
    </w:rPr>
  </w:style>
  <w:style w:type="character" w:customStyle="1" w:styleId="BodyTextChar">
    <w:name w:val="Body Text Char"/>
    <w:rPr>
      <w:w w:val="100"/>
      <w:position w:val="-1"/>
      <w:effect w:val="none"/>
      <w:vertAlign w:val="baseline"/>
      <w:cs w:val="0"/>
      <w:em w:val="none"/>
      <w:lang w:val="en-US" w:eastAsia="en-US"/>
    </w:rPr>
  </w:style>
  <w:style w:type="paragraph" w:styleId="Header">
    <w:name w:val="header"/>
    <w:basedOn w:val="Normal"/>
  </w:style>
  <w:style w:type="character" w:customStyle="1" w:styleId="HeaderChar">
    <w:name w:val="Header Char"/>
    <w:rPr>
      <w:w w:val="100"/>
      <w:position w:val="-1"/>
      <w:effect w:val="none"/>
      <w:vertAlign w:val="baseline"/>
      <w:cs w:val="0"/>
      <w:em w:val="none"/>
      <w:lang w:val="en-US" w:eastAsia="en-US"/>
    </w:rPr>
  </w:style>
  <w:style w:type="paragraph" w:styleId="Footer">
    <w:name w:val="footer"/>
    <w:basedOn w:val="Normal"/>
  </w:style>
  <w:style w:type="character" w:customStyle="1" w:styleId="FooterChar">
    <w:name w:val="Footer Char"/>
    <w:rPr>
      <w:w w:val="100"/>
      <w:position w:val="-1"/>
      <w:effect w:val="none"/>
      <w:vertAlign w:val="baseline"/>
      <w:cs w:val="0"/>
      <w:em w:val="none"/>
      <w:lang w:val="en-US" w:eastAsia="en-US"/>
    </w:rPr>
  </w:style>
  <w:style w:type="paragraph" w:customStyle="1" w:styleId="Stylepapertitle14pt">
    <w:name w:val="Style paper title + 14 pt"/>
    <w:basedOn w:val="papertitle"/>
    <w:rPr>
      <w:sz w:val="24"/>
    </w:rPr>
  </w:style>
  <w:style w:type="paragraph" w:customStyle="1" w:styleId="StyleAuthorBold">
    <w:name w:val="Style Author + Bold"/>
    <w:basedOn w:val="Author"/>
    <w:pPr>
      <w:spacing w:before="240"/>
    </w:pPr>
    <w:rPr>
      <w:b/>
      <w:bCs/>
    </w:rPr>
  </w:style>
  <w:style w:type="paragraph" w:customStyle="1" w:styleId="Afiliasi">
    <w:name w:val="Afiliasi"/>
    <w:basedOn w:val="Author"/>
    <w:pPr>
      <w:spacing w:before="40"/>
      <w:contextualSpacing/>
    </w:pPr>
    <w:rPr>
      <w:sz w:val="20"/>
      <w:szCs w:val="20"/>
    </w:rPr>
  </w:style>
  <w:style w:type="paragraph" w:customStyle="1" w:styleId="abstrak">
    <w:name w:val="abstrak"/>
    <w:basedOn w:val="BodyText"/>
    <w:pPr>
      <w:spacing w:line="240" w:lineRule="auto"/>
      <w:ind w:left="567" w:right="567" w:firstLine="0"/>
    </w:pPr>
    <w:rPr>
      <w:szCs w:val="24"/>
    </w:rPr>
  </w:style>
  <w:style w:type="character" w:customStyle="1" w:styleId="hps">
    <w:name w:val="hps"/>
    <w:basedOn w:val="DefaultParagraphFont"/>
    <w:rPr>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rPr>
      <w:w w:val="100"/>
      <w:position w:val="-1"/>
      <w:effect w:val="none"/>
      <w:vertAlign w:val="baseline"/>
      <w:cs w:val="0"/>
      <w:em w:val="none"/>
      <w:lang w:val="en-US" w:eastAsia="en-US"/>
    </w:rPr>
  </w:style>
  <w:style w:type="character" w:customStyle="1" w:styleId="TitleChar">
    <w:name w:val="Title Char"/>
    <w:rPr>
      <w:rFonts w:ascii="Arial" w:eastAsia="Times New Roman" w:hAnsi="Arial"/>
      <w:w w:val="100"/>
      <w:position w:val="-1"/>
      <w:sz w:val="48"/>
      <w:effect w:val="none"/>
      <w:vertAlign w:val="baseline"/>
      <w:cs w:val="0"/>
      <w:em w:val="none"/>
      <w:lang w:val="en-US" w:eastAsia="en-US"/>
    </w:rPr>
  </w:style>
  <w:style w:type="paragraph" w:customStyle="1" w:styleId="DaftarPustaka">
    <w:name w:val="Daftar Pustaka"/>
    <w:basedOn w:val="Title"/>
    <w:pPr>
      <w:spacing w:before="120" w:after="120"/>
      <w:ind w:left="284" w:hanging="284"/>
      <w:jc w:val="both"/>
    </w:pPr>
    <w:rPr>
      <w:rFonts w:ascii="Times New Roman" w:hAnsi="Times New Roman"/>
      <w:noProof/>
      <w:sz w:val="20"/>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B679F6"/>
    <w:pPr>
      <w:ind w:left="720"/>
      <w:contextualSpacing/>
    </w:pPr>
  </w:style>
  <w:style w:type="paragraph" w:styleId="Caption">
    <w:name w:val="caption"/>
    <w:basedOn w:val="Normal"/>
    <w:next w:val="Normal"/>
    <w:uiPriority w:val="35"/>
    <w:unhideWhenUsed/>
    <w:qFormat/>
    <w:rsid w:val="00B679F6"/>
    <w:pPr>
      <w:suppressAutoHyphens w:val="0"/>
      <w:spacing w:after="200" w:line="240" w:lineRule="auto"/>
      <w:ind w:leftChars="0" w:left="0" w:firstLineChars="0" w:firstLine="0"/>
      <w:jc w:val="left"/>
      <w:textDirection w:val="lrTb"/>
      <w:textAlignment w:val="auto"/>
      <w:outlineLvl w:val="9"/>
    </w:pPr>
    <w:rPr>
      <w:rFonts w:asciiTheme="minorHAnsi" w:eastAsiaTheme="minorHAnsi" w:hAnsiTheme="minorHAnsi" w:cstheme="minorBidi"/>
      <w:i/>
      <w:iCs/>
      <w:color w:val="1F497D" w:themeColor="text2"/>
      <w:positio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uliaazmi@student.unp.ac.id" TargetMode="Externa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hyperlink" Target="mailto:afifah.febriani@student.unp.ac.id"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ahmadrivauzi@fis.unp.ac.id" TargetMode="External"/><Relationship Id="rId14" Type="http://schemas.openxmlformats.org/officeDocument/2006/relationships/footer" Target="footer2.xml"/><Relationship Id="rId22" Type="http://schemas.openxmlformats.org/officeDocument/2006/relationships/image" Target="media/image6.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WrQaCmo9hI8w3TGkv5C85GMNyg==">AMUW2mXlmX+wOB/zqc27q0fGiaIimlfdMoQgh5AE8bhpHlGvLGaLHkaYOlK5LzAvwZeImxVRR7l9yg1npcfXUvEocXKBtDGjeLhaslyZKP1Uol9TM8PSovI=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9</Pages>
  <Words>4439</Words>
  <Characters>25305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ACER</cp:lastModifiedBy>
  <cp:revision>5</cp:revision>
  <dcterms:created xsi:type="dcterms:W3CDTF">2016-11-03T00:07:00Z</dcterms:created>
  <dcterms:modified xsi:type="dcterms:W3CDTF">2022-08-05T16:34:00Z</dcterms:modified>
</cp:coreProperties>
</file>