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002D" w14:textId="456E4899" w:rsidR="000224CC" w:rsidRPr="006C59D4" w:rsidRDefault="00535F79" w:rsidP="00535F79">
      <w:pPr>
        <w:pStyle w:val="NormalWeb"/>
        <w:spacing w:before="0" w:beforeAutospacing="0" w:after="0" w:afterAutospacing="0"/>
        <w:rPr>
          <w:b/>
          <w:bCs/>
          <w:lang w:val="id-ID"/>
        </w:rPr>
      </w:pPr>
      <w:r w:rsidRPr="006C59D4">
        <w:rPr>
          <w:b/>
          <w:bCs/>
          <w:color w:val="111111"/>
          <w:lang w:val="id-ID"/>
        </w:rPr>
        <w:t xml:space="preserve">PHILOSOPHICAL FRAMEWORK OF DIGITAL ETHICS FROM </w:t>
      </w:r>
      <w:r w:rsidR="00810ABA" w:rsidRPr="006C59D4">
        <w:rPr>
          <w:b/>
          <w:bCs/>
          <w:color w:val="111111"/>
          <w:lang w:val="id-ID"/>
        </w:rPr>
        <w:t xml:space="preserve">AN </w:t>
      </w:r>
      <w:r w:rsidRPr="006C59D4">
        <w:rPr>
          <w:b/>
          <w:bCs/>
          <w:color w:val="111111"/>
          <w:lang w:val="id-ID"/>
        </w:rPr>
        <w:t xml:space="preserve">ISLAMIC PERSPECTIVE </w:t>
      </w:r>
    </w:p>
    <w:p w14:paraId="2AC5EBF7" w14:textId="77777777" w:rsidR="00083723" w:rsidRPr="006C59D4" w:rsidRDefault="00083723" w:rsidP="00083723">
      <w:pPr>
        <w:pStyle w:val="NormalWeb"/>
        <w:spacing w:before="0" w:beforeAutospacing="0" w:after="0" w:afterAutospacing="0"/>
        <w:jc w:val="both"/>
        <w:rPr>
          <w:color w:val="111111"/>
          <w:lang w:val="id-ID"/>
        </w:rPr>
      </w:pPr>
    </w:p>
    <w:p w14:paraId="3A08A184" w14:textId="05FA3DEC" w:rsidR="000224CC" w:rsidRPr="006C59D4" w:rsidRDefault="00083723" w:rsidP="00083723">
      <w:pPr>
        <w:pStyle w:val="NormalWeb"/>
        <w:spacing w:before="0" w:beforeAutospacing="0" w:after="0" w:afterAutospacing="0"/>
        <w:jc w:val="both"/>
        <w:rPr>
          <w:b/>
          <w:bCs/>
          <w:color w:val="111111"/>
          <w:lang w:val="id-ID"/>
        </w:rPr>
      </w:pPr>
      <w:r w:rsidRPr="006C59D4">
        <w:rPr>
          <w:b/>
          <w:bCs/>
          <w:color w:val="111111"/>
          <w:lang w:val="id-ID"/>
        </w:rPr>
        <w:t>Tumin</w:t>
      </w:r>
    </w:p>
    <w:p w14:paraId="0C35FF3C" w14:textId="5C7F6E86" w:rsidR="00083723" w:rsidRPr="006C59D4" w:rsidRDefault="00083723" w:rsidP="006C59D4">
      <w:pPr>
        <w:pStyle w:val="NormalWeb"/>
        <w:spacing w:before="0" w:beforeAutospacing="0" w:after="0" w:afterAutospacing="0"/>
        <w:jc w:val="both"/>
        <w:rPr>
          <w:color w:val="111111"/>
          <w:lang w:val="id-ID"/>
        </w:rPr>
      </w:pPr>
      <w:r w:rsidRPr="006C59D4">
        <w:rPr>
          <w:color w:val="111111"/>
          <w:lang w:val="id-ID"/>
        </w:rPr>
        <w:t>Universitas Muhammadiyah Yogyakarta</w:t>
      </w:r>
    </w:p>
    <w:p w14:paraId="1FBFFBE6" w14:textId="114354D2" w:rsidR="006C59D4" w:rsidRPr="006C59D4" w:rsidRDefault="006C59D4" w:rsidP="006C59D4">
      <w:pPr>
        <w:pStyle w:val="NormalWeb"/>
        <w:spacing w:before="0" w:beforeAutospacing="0" w:after="0" w:afterAutospacing="0"/>
        <w:jc w:val="both"/>
        <w:rPr>
          <w:color w:val="111111"/>
          <w:lang w:val="id-ID"/>
        </w:rPr>
      </w:pPr>
      <w:r w:rsidRPr="006C59D4">
        <w:rPr>
          <w:color w:val="111111"/>
          <w:lang w:val="id-ID"/>
        </w:rPr>
        <w:t>tumin@umy.ac.id</w:t>
      </w:r>
    </w:p>
    <w:p w14:paraId="104B2C33" w14:textId="77777777" w:rsidR="006C59D4" w:rsidRPr="006C59D4" w:rsidRDefault="006C59D4" w:rsidP="006C59D4">
      <w:pPr>
        <w:pStyle w:val="NormalWeb"/>
        <w:spacing w:before="0" w:beforeAutospacing="0" w:after="0" w:afterAutospacing="0"/>
        <w:jc w:val="both"/>
        <w:rPr>
          <w:color w:val="111111"/>
          <w:lang w:val="id-ID"/>
        </w:rPr>
      </w:pPr>
    </w:p>
    <w:p w14:paraId="5D2F06E3" w14:textId="24699CFF" w:rsidR="00083723" w:rsidRPr="006C59D4" w:rsidRDefault="00083723" w:rsidP="00083723">
      <w:pPr>
        <w:pStyle w:val="NormalWeb"/>
        <w:spacing w:before="0" w:beforeAutospacing="0" w:after="0" w:afterAutospacing="0"/>
        <w:jc w:val="both"/>
        <w:rPr>
          <w:b/>
          <w:bCs/>
          <w:color w:val="111111"/>
          <w:lang w:val="id-ID"/>
        </w:rPr>
      </w:pPr>
      <w:r w:rsidRPr="006C59D4">
        <w:rPr>
          <w:b/>
          <w:bCs/>
          <w:color w:val="111111"/>
          <w:lang w:val="id-ID"/>
        </w:rPr>
        <w:t>Ahmad Faizuddin</w:t>
      </w:r>
    </w:p>
    <w:p w14:paraId="1005C754" w14:textId="5824D87D" w:rsidR="00083723" w:rsidRPr="006C59D4" w:rsidRDefault="00083723" w:rsidP="00083723">
      <w:pPr>
        <w:pStyle w:val="NormalWeb"/>
        <w:spacing w:before="0" w:beforeAutospacing="0" w:after="0" w:afterAutospacing="0"/>
        <w:jc w:val="both"/>
        <w:rPr>
          <w:color w:val="111111"/>
          <w:lang w:val="id-ID"/>
        </w:rPr>
      </w:pPr>
      <w:r w:rsidRPr="006C59D4">
        <w:rPr>
          <w:color w:val="111111"/>
          <w:lang w:val="id-ID"/>
        </w:rPr>
        <w:t>Universiti Utara Malaysia</w:t>
      </w:r>
    </w:p>
    <w:p w14:paraId="18922348" w14:textId="21BBEA80" w:rsidR="00832745" w:rsidRPr="006C59D4" w:rsidRDefault="00000000" w:rsidP="00083723">
      <w:pPr>
        <w:pStyle w:val="NormalWeb"/>
        <w:spacing w:before="0" w:beforeAutospacing="0" w:after="0" w:afterAutospacing="0"/>
        <w:jc w:val="both"/>
        <w:rPr>
          <w:color w:val="111111"/>
          <w:lang w:val="id-ID"/>
        </w:rPr>
      </w:pPr>
      <w:hyperlink r:id="rId8" w:history="1">
        <w:r w:rsidR="00832745" w:rsidRPr="006C59D4">
          <w:rPr>
            <w:rStyle w:val="Hyperlink"/>
            <w:lang w:val="id-ID"/>
          </w:rPr>
          <w:t>ahmad.faizuddin@uum.edu.my</w:t>
        </w:r>
      </w:hyperlink>
      <w:r w:rsidR="00832745" w:rsidRPr="006C59D4">
        <w:rPr>
          <w:color w:val="111111"/>
          <w:lang w:val="id-ID"/>
        </w:rPr>
        <w:t xml:space="preserve"> </w:t>
      </w:r>
    </w:p>
    <w:p w14:paraId="3ACF530F" w14:textId="77777777" w:rsidR="00083723" w:rsidRPr="006C59D4" w:rsidRDefault="00083723" w:rsidP="00083723">
      <w:pPr>
        <w:pStyle w:val="NormalWeb"/>
        <w:spacing w:before="0" w:beforeAutospacing="0" w:after="0" w:afterAutospacing="0"/>
        <w:jc w:val="both"/>
        <w:rPr>
          <w:lang w:val="id-ID"/>
        </w:rPr>
      </w:pPr>
    </w:p>
    <w:p w14:paraId="36D9985B" w14:textId="77777777" w:rsidR="00535F79" w:rsidRPr="006C59D4" w:rsidRDefault="00535F79" w:rsidP="00083723">
      <w:pPr>
        <w:pStyle w:val="NormalWeb"/>
        <w:spacing w:before="0" w:beforeAutospacing="0" w:after="0" w:afterAutospacing="0"/>
        <w:jc w:val="both"/>
        <w:rPr>
          <w:color w:val="111111"/>
          <w:lang w:val="id-ID"/>
        </w:rPr>
      </w:pPr>
    </w:p>
    <w:p w14:paraId="7D586EFA" w14:textId="4F63EB50" w:rsidR="00535F79" w:rsidRPr="006C59D4" w:rsidRDefault="00535F79" w:rsidP="00083723">
      <w:pPr>
        <w:pStyle w:val="NormalWeb"/>
        <w:spacing w:before="0" w:beforeAutospacing="0" w:after="0" w:afterAutospacing="0"/>
        <w:jc w:val="both"/>
        <w:rPr>
          <w:b/>
          <w:bCs/>
          <w:color w:val="111111"/>
          <w:lang w:val="id-ID"/>
        </w:rPr>
      </w:pPr>
      <w:r w:rsidRPr="006C59D4">
        <w:rPr>
          <w:b/>
          <w:bCs/>
          <w:color w:val="111111"/>
          <w:lang w:val="id-ID"/>
        </w:rPr>
        <w:t>Abstract</w:t>
      </w:r>
    </w:p>
    <w:p w14:paraId="2C6F159F" w14:textId="77777777" w:rsidR="00A60E8F" w:rsidRPr="006C59D4" w:rsidRDefault="00A60E8F" w:rsidP="00083723">
      <w:pPr>
        <w:pStyle w:val="NormalWeb"/>
        <w:spacing w:before="0" w:beforeAutospacing="0" w:after="0" w:afterAutospacing="0"/>
        <w:jc w:val="both"/>
        <w:rPr>
          <w:color w:val="111111"/>
          <w:lang w:val="id-ID"/>
        </w:rPr>
      </w:pPr>
    </w:p>
    <w:p w14:paraId="5532BF60" w14:textId="5C467004" w:rsidR="00535F79" w:rsidRPr="006C59D4" w:rsidRDefault="00C74A22" w:rsidP="00DD4289">
      <w:pPr>
        <w:pStyle w:val="NormalWeb"/>
        <w:spacing w:before="0" w:beforeAutospacing="0" w:after="0" w:afterAutospacing="0"/>
        <w:jc w:val="both"/>
        <w:rPr>
          <w:color w:val="111111"/>
          <w:lang w:val="id-ID"/>
        </w:rPr>
      </w:pPr>
      <w:r w:rsidRPr="006C59D4">
        <w:rPr>
          <w:color w:val="111111"/>
          <w:lang w:val="id-ID"/>
        </w:rPr>
        <w:t>A wide range of scholarly perspectives on digital ethics from various cultural and religious traditions are currently present in the literature. However, d</w:t>
      </w:r>
      <w:r w:rsidR="00A60E8F" w:rsidRPr="006C59D4">
        <w:rPr>
          <w:color w:val="111111"/>
          <w:lang w:val="id-ID"/>
        </w:rPr>
        <w:t xml:space="preserve">espite the growing significance of issues related to digital information communication technologies, the internet, and social media among the Muslim community, research into the issues of philosophy of information and information ethics from </w:t>
      </w:r>
      <w:r w:rsidR="00810ABA" w:rsidRPr="006C59D4">
        <w:rPr>
          <w:color w:val="111111"/>
          <w:lang w:val="id-ID"/>
        </w:rPr>
        <w:t xml:space="preserve">an </w:t>
      </w:r>
      <w:r w:rsidR="00A60E8F" w:rsidRPr="006C59D4">
        <w:rPr>
          <w:color w:val="111111"/>
          <w:lang w:val="id-ID"/>
        </w:rPr>
        <w:t>Islamic perspective is still limited, especially</w:t>
      </w:r>
      <w:r w:rsidR="001D39BB" w:rsidRPr="006C59D4">
        <w:rPr>
          <w:color w:val="111111"/>
          <w:lang w:val="id-ID"/>
        </w:rPr>
        <w:t xml:space="preserve"> </w:t>
      </w:r>
      <w:r w:rsidR="00810ABA" w:rsidRPr="006C59D4">
        <w:rPr>
          <w:color w:val="111111"/>
          <w:lang w:val="id-ID"/>
        </w:rPr>
        <w:t>a</w:t>
      </w:r>
      <w:r w:rsidR="00A60E8F" w:rsidRPr="006C59D4">
        <w:rPr>
          <w:color w:val="111111"/>
          <w:lang w:val="id-ID"/>
        </w:rPr>
        <w:t xml:space="preserve"> deeper philosophical and conceptual level</w:t>
      </w:r>
      <w:r w:rsidR="001D39BB" w:rsidRPr="006C59D4">
        <w:rPr>
          <w:color w:val="111111"/>
          <w:lang w:val="id-ID"/>
        </w:rPr>
        <w:t xml:space="preserve">. </w:t>
      </w:r>
      <w:r w:rsidR="00FC4367" w:rsidRPr="006C59D4">
        <w:rPr>
          <w:color w:val="111111"/>
          <w:lang w:val="id-ID"/>
        </w:rPr>
        <w:t xml:space="preserve">Consequently, this paper aims to pave the path for philosophical discussion on digital ethics from an Islamic perspective. In doing so, it highlights a brief history of Islamic ethics and the diverse range of ethical </w:t>
      </w:r>
      <w:r w:rsidR="00CB5A21" w:rsidRPr="006C59D4">
        <w:rPr>
          <w:color w:val="111111"/>
          <w:lang w:val="id-ID"/>
        </w:rPr>
        <w:t>theories</w:t>
      </w:r>
      <w:r w:rsidR="00FC4367" w:rsidRPr="006C59D4">
        <w:rPr>
          <w:color w:val="111111"/>
          <w:lang w:val="id-ID"/>
        </w:rPr>
        <w:t xml:space="preserve"> found within the Islamic tradition.</w:t>
      </w:r>
      <w:r w:rsidR="00CB5A21" w:rsidRPr="006C59D4">
        <w:rPr>
          <w:color w:val="111111"/>
          <w:lang w:val="id-ID"/>
        </w:rPr>
        <w:t xml:space="preserve"> This paper then goes on to uncover and outline instances of modern Islamic and digital themes that obscure </w:t>
      </w:r>
      <w:r w:rsidR="00F966CB" w:rsidRPr="006C59D4">
        <w:rPr>
          <w:color w:val="111111"/>
          <w:lang w:val="id-ID"/>
        </w:rPr>
        <w:t>underlying</w:t>
      </w:r>
      <w:r w:rsidR="00CB5A21" w:rsidRPr="006C59D4">
        <w:rPr>
          <w:color w:val="111111"/>
          <w:lang w:val="id-ID"/>
        </w:rPr>
        <w:t xml:space="preserve"> philosophical and theological difficulties. </w:t>
      </w:r>
      <w:r w:rsidR="00F966CB" w:rsidRPr="006C59D4">
        <w:rPr>
          <w:color w:val="111111"/>
          <w:lang w:val="id-ID"/>
        </w:rPr>
        <w:t>Finally, t</w:t>
      </w:r>
      <w:r w:rsidR="00CB5A21" w:rsidRPr="006C59D4">
        <w:rPr>
          <w:color w:val="111111"/>
          <w:lang w:val="id-ID"/>
        </w:rPr>
        <w:t xml:space="preserve">his paper also illustrates </w:t>
      </w:r>
      <w:r w:rsidR="00DD6D91" w:rsidRPr="006C59D4">
        <w:rPr>
          <w:color w:val="111111"/>
          <w:lang w:val="id-ID"/>
        </w:rPr>
        <w:t>several</w:t>
      </w:r>
      <w:r w:rsidR="00CB5A21" w:rsidRPr="006C59D4">
        <w:rPr>
          <w:color w:val="111111"/>
          <w:lang w:val="id-ID"/>
        </w:rPr>
        <w:t xml:space="preserve"> places where Islamic perspectives may be viewed to converge or differ </w:t>
      </w:r>
      <w:r w:rsidR="00810ABA" w:rsidRPr="006C59D4">
        <w:rPr>
          <w:color w:val="111111"/>
          <w:lang w:val="id-ID"/>
        </w:rPr>
        <w:t>from</w:t>
      </w:r>
      <w:r w:rsidR="00CB5A21" w:rsidRPr="006C59D4">
        <w:rPr>
          <w:color w:val="111111"/>
          <w:lang w:val="id-ID"/>
        </w:rPr>
        <w:t xml:space="preserve"> other lines of research on digital ethics. </w:t>
      </w:r>
      <w:r w:rsidR="00DD4289" w:rsidRPr="006C59D4">
        <w:rPr>
          <w:color w:val="111111"/>
          <w:lang w:val="id-ID"/>
        </w:rPr>
        <w:t>The results of the study imply that by developing Islamic viewpoints on digital ethics, consideration can be given to some potential areas of overlap and disagreement between the onto</w:t>
      </w:r>
      <w:r w:rsidR="00096DA0" w:rsidRPr="006C59D4">
        <w:rPr>
          <w:color w:val="111111"/>
          <w:lang w:val="id-ID"/>
        </w:rPr>
        <w:t>-</w:t>
      </w:r>
      <w:r w:rsidR="00DD4289" w:rsidRPr="006C59D4">
        <w:rPr>
          <w:color w:val="111111"/>
          <w:lang w:val="id-ID"/>
        </w:rPr>
        <w:t>centric framework for information ethics provided by the philosophy of information and the theocentric Islamic worldview.</w:t>
      </w:r>
    </w:p>
    <w:p w14:paraId="1E41755E" w14:textId="77777777" w:rsidR="00DD4289" w:rsidRPr="006C59D4" w:rsidRDefault="00DD4289" w:rsidP="00DD4289">
      <w:pPr>
        <w:pStyle w:val="NormalWeb"/>
        <w:spacing w:before="0" w:beforeAutospacing="0" w:after="0" w:afterAutospacing="0"/>
        <w:jc w:val="both"/>
        <w:rPr>
          <w:color w:val="111111"/>
          <w:lang w:val="id-ID"/>
        </w:rPr>
      </w:pPr>
    </w:p>
    <w:p w14:paraId="75EAD0F5" w14:textId="71524D67" w:rsidR="00E22CFA" w:rsidRPr="006C59D4" w:rsidRDefault="000224CC" w:rsidP="00A151F5">
      <w:pPr>
        <w:pStyle w:val="NormalWeb"/>
        <w:spacing w:before="0" w:beforeAutospacing="0" w:after="0" w:afterAutospacing="0"/>
        <w:jc w:val="both"/>
        <w:rPr>
          <w:color w:val="111111"/>
          <w:lang w:val="id-ID"/>
        </w:rPr>
      </w:pPr>
      <w:r w:rsidRPr="006C59D4">
        <w:rPr>
          <w:b/>
          <w:bCs/>
          <w:color w:val="111111"/>
          <w:lang w:val="id-ID"/>
        </w:rPr>
        <w:t>Keywords</w:t>
      </w:r>
      <w:r w:rsidR="00535F79" w:rsidRPr="006C59D4">
        <w:rPr>
          <w:color w:val="111111"/>
          <w:lang w:val="id-ID"/>
        </w:rPr>
        <w:t>:</w:t>
      </w:r>
      <w:r w:rsidRPr="006C59D4">
        <w:rPr>
          <w:color w:val="111111"/>
          <w:lang w:val="id-ID"/>
        </w:rPr>
        <w:t xml:space="preserve"> </w:t>
      </w:r>
      <w:r w:rsidR="00A151F5" w:rsidRPr="006C59D4">
        <w:rPr>
          <w:color w:val="111111"/>
          <w:lang w:val="id-ID"/>
        </w:rPr>
        <w:t xml:space="preserve">Information Communication Technology, </w:t>
      </w:r>
      <w:r w:rsidR="00DD4289" w:rsidRPr="006C59D4">
        <w:rPr>
          <w:color w:val="111111"/>
          <w:lang w:val="id-ID"/>
        </w:rPr>
        <w:t>Digital Ethics, Philosophy of Information, Information Ethics, Islamic Philosophical Framework</w:t>
      </w:r>
    </w:p>
    <w:p w14:paraId="7D704C72" w14:textId="58319E22" w:rsidR="00DD6D91" w:rsidRPr="006C59D4" w:rsidRDefault="00DD6D91" w:rsidP="00A151F5">
      <w:pPr>
        <w:pStyle w:val="NormalWeb"/>
        <w:spacing w:before="0" w:beforeAutospacing="0" w:after="0" w:afterAutospacing="0"/>
        <w:jc w:val="both"/>
        <w:rPr>
          <w:color w:val="111111"/>
          <w:lang w:val="id-ID"/>
        </w:rPr>
      </w:pPr>
    </w:p>
    <w:p w14:paraId="028C6DC6" w14:textId="605BFC3A" w:rsidR="00DD6D91" w:rsidRPr="006C59D4" w:rsidRDefault="00DD6D91" w:rsidP="00A151F5">
      <w:pPr>
        <w:pStyle w:val="NormalWeb"/>
        <w:spacing w:before="0" w:beforeAutospacing="0" w:after="0" w:afterAutospacing="0"/>
        <w:jc w:val="both"/>
        <w:rPr>
          <w:color w:val="111111"/>
          <w:lang w:val="id-ID"/>
        </w:rPr>
      </w:pPr>
    </w:p>
    <w:p w14:paraId="3C80CFC4" w14:textId="619F1F22" w:rsidR="00DD6D91" w:rsidRPr="006C59D4" w:rsidRDefault="00DD6D91" w:rsidP="00DD6D91">
      <w:pPr>
        <w:pStyle w:val="NormalWeb"/>
        <w:numPr>
          <w:ilvl w:val="0"/>
          <w:numId w:val="4"/>
        </w:numPr>
        <w:spacing w:before="0" w:beforeAutospacing="0" w:after="0" w:afterAutospacing="0"/>
        <w:ind w:left="426" w:hanging="426"/>
        <w:jc w:val="both"/>
        <w:rPr>
          <w:b/>
          <w:bCs/>
          <w:color w:val="111111"/>
          <w:lang w:val="id-ID"/>
        </w:rPr>
      </w:pPr>
      <w:r w:rsidRPr="006C59D4">
        <w:rPr>
          <w:b/>
          <w:bCs/>
          <w:color w:val="111111"/>
          <w:lang w:val="id-ID"/>
        </w:rPr>
        <w:t>Introduction</w:t>
      </w:r>
    </w:p>
    <w:p w14:paraId="5355D988" w14:textId="79A94070" w:rsidR="00BB7B37" w:rsidRPr="006C59D4" w:rsidRDefault="003946D0" w:rsidP="006F0BA3">
      <w:pPr>
        <w:pStyle w:val="NormalWeb"/>
        <w:spacing w:before="0" w:beforeAutospacing="0" w:after="0" w:afterAutospacing="0"/>
        <w:jc w:val="both"/>
        <w:rPr>
          <w:color w:val="111111"/>
          <w:lang w:val="id-ID"/>
        </w:rPr>
      </w:pPr>
      <w:r w:rsidRPr="006C59D4">
        <w:rPr>
          <w:color w:val="111111"/>
          <w:lang w:val="id-ID"/>
        </w:rPr>
        <w:t>A wide range of scholarly perspectives on digital ethics from diverse cultural and theological traditions are now present in the literature on information ethics</w:t>
      </w:r>
      <w:r w:rsidR="00C87B0B" w:rsidRPr="006C59D4">
        <w:rPr>
          <w:color w:val="111111"/>
          <w:lang w:val="id-ID"/>
        </w:rPr>
        <w:t xml:space="preserve"> (IE)</w:t>
      </w:r>
      <w:r w:rsidRPr="006C59D4">
        <w:rPr>
          <w:color w:val="111111"/>
          <w:lang w:val="id-ID"/>
        </w:rPr>
        <w:t>, philosophy of information</w:t>
      </w:r>
      <w:r w:rsidR="00C87B0B" w:rsidRPr="006C59D4">
        <w:rPr>
          <w:color w:val="111111"/>
          <w:lang w:val="id-ID"/>
        </w:rPr>
        <w:t xml:space="preserve"> (PI)</w:t>
      </w:r>
      <w:r w:rsidRPr="006C59D4">
        <w:rPr>
          <w:color w:val="111111"/>
          <w:lang w:val="id-ID"/>
        </w:rPr>
        <w:t>, and related topics</w:t>
      </w:r>
      <w:r w:rsidR="001C43E3" w:rsidRPr="006C59D4">
        <w:rPr>
          <w:color w:val="111111"/>
          <w:lang w:val="id-ID"/>
        </w:rPr>
        <w:t xml:space="preserve"> </w:t>
      </w:r>
      <w:r w:rsidRPr="006C59D4">
        <w:rPr>
          <w:color w:val="111111"/>
          <w:lang w:val="id-ID"/>
        </w:rPr>
        <w:t>(Hongladarom</w:t>
      </w:r>
      <w:r w:rsidR="001C43E3" w:rsidRPr="006C59D4">
        <w:rPr>
          <w:color w:val="111111"/>
          <w:lang w:val="id-ID"/>
        </w:rPr>
        <w:t>,</w:t>
      </w:r>
      <w:r w:rsidRPr="006C59D4">
        <w:rPr>
          <w:color w:val="111111"/>
          <w:lang w:val="id-ID"/>
        </w:rPr>
        <w:t xml:space="preserve"> 2018).</w:t>
      </w:r>
      <w:r w:rsidR="00C87B0B" w:rsidRPr="006C59D4">
        <w:rPr>
          <w:color w:val="111111"/>
          <w:lang w:val="id-ID"/>
        </w:rPr>
        <w:t xml:space="preserve"> However, there has been much less scholarly research into the issues from Muslim perspectives at deeper philosophical and conceptual levels, especially that which engages directly with IE and PI, despite the growing significance of issues related to digital information communication technologies, the internet, and social media among the Muslim community at large in general forums of Muslim discourse.</w:t>
      </w:r>
      <w:r w:rsidR="006F0BA3" w:rsidRPr="006C59D4">
        <w:rPr>
          <w:color w:val="111111"/>
          <w:lang w:val="id-ID"/>
        </w:rPr>
        <w:t xml:space="preserve"> </w:t>
      </w:r>
      <w:r w:rsidR="00BB7B37" w:rsidRPr="006C59D4">
        <w:rPr>
          <w:color w:val="111111"/>
          <w:lang w:val="id-ID"/>
        </w:rPr>
        <w:t xml:space="preserve">Given the wide range of occurrences and phenomena that directly relate to Muslim cultural and religious practices, this is especially striking. For instance, </w:t>
      </w:r>
      <w:r w:rsidR="000355F5" w:rsidRPr="006C59D4">
        <w:rPr>
          <w:color w:val="222222"/>
          <w:shd w:val="clear" w:color="auto" w:fill="FFFFFF"/>
          <w:lang w:val="id-ID"/>
        </w:rPr>
        <w:t>Öhman</w:t>
      </w:r>
      <w:r w:rsidR="00BB7B37" w:rsidRPr="006C59D4">
        <w:rPr>
          <w:color w:val="111111"/>
          <w:lang w:val="id-ID"/>
        </w:rPr>
        <w:t xml:space="preserve"> et al. (2019) found the phenomena of Islamic prayer bots, which denotes a kind of major hybrid human-machine activity on social media platforms. Announcing an </w:t>
      </w:r>
      <w:r w:rsidR="002B317F" w:rsidRPr="006C59D4">
        <w:rPr>
          <w:color w:val="111111"/>
          <w:lang w:val="id-ID"/>
        </w:rPr>
        <w:t>artificial intelligence (</w:t>
      </w:r>
      <w:r w:rsidR="00BB7B37" w:rsidRPr="006C59D4">
        <w:rPr>
          <w:color w:val="111111"/>
          <w:lang w:val="id-ID"/>
        </w:rPr>
        <w:t>AI</w:t>
      </w:r>
      <w:r w:rsidR="002B317F" w:rsidRPr="006C59D4">
        <w:rPr>
          <w:color w:val="111111"/>
          <w:lang w:val="id-ID"/>
        </w:rPr>
        <w:t>)</w:t>
      </w:r>
      <w:r w:rsidR="00BB7B37" w:rsidRPr="006C59D4">
        <w:rPr>
          <w:color w:val="111111"/>
          <w:lang w:val="id-ID"/>
        </w:rPr>
        <w:t xml:space="preserve"> fatwa service in Dubai also raises </w:t>
      </w:r>
      <w:r w:rsidR="00E423B5" w:rsidRPr="006C59D4">
        <w:rPr>
          <w:color w:val="111111"/>
          <w:lang w:val="id-ID"/>
        </w:rPr>
        <w:t>some</w:t>
      </w:r>
      <w:r w:rsidR="00BB7B37" w:rsidRPr="006C59D4">
        <w:rPr>
          <w:color w:val="111111"/>
          <w:lang w:val="id-ID"/>
        </w:rPr>
        <w:t xml:space="preserve"> concerns about the direction of religious scholarship (Masudi</w:t>
      </w:r>
      <w:r w:rsidR="002B317F" w:rsidRPr="006C59D4">
        <w:rPr>
          <w:color w:val="111111"/>
          <w:lang w:val="id-ID"/>
        </w:rPr>
        <w:t>,</w:t>
      </w:r>
      <w:r w:rsidR="00BB7B37" w:rsidRPr="006C59D4">
        <w:rPr>
          <w:color w:val="111111"/>
          <w:lang w:val="id-ID"/>
        </w:rPr>
        <w:t xml:space="preserve"> 2019)</w:t>
      </w:r>
      <w:r w:rsidR="002B317F" w:rsidRPr="006C59D4">
        <w:rPr>
          <w:color w:val="111111"/>
          <w:lang w:val="id-ID"/>
        </w:rPr>
        <w:t>.</w:t>
      </w:r>
    </w:p>
    <w:p w14:paraId="6883BEDD" w14:textId="76CD8F15" w:rsidR="00656034" w:rsidRPr="006C59D4" w:rsidRDefault="00656034" w:rsidP="00DD6D91">
      <w:pPr>
        <w:pStyle w:val="NormalWeb"/>
        <w:spacing w:before="0" w:beforeAutospacing="0" w:after="0" w:afterAutospacing="0"/>
        <w:jc w:val="both"/>
        <w:rPr>
          <w:color w:val="111111"/>
          <w:lang w:val="id-ID"/>
        </w:rPr>
      </w:pPr>
      <w:r w:rsidRPr="006C59D4">
        <w:rPr>
          <w:color w:val="111111"/>
          <w:lang w:val="id-ID"/>
        </w:rPr>
        <w:lastRenderedPageBreak/>
        <w:tab/>
        <w:t xml:space="preserve">Additionally, Muslim civilizations have been the focus of various AI developments. For instance, Saudi Arabia declared the Sophia robot the first "robotic citizen" </w:t>
      </w:r>
      <w:r w:rsidR="00E423B5" w:rsidRPr="006C59D4">
        <w:rPr>
          <w:color w:val="111111"/>
          <w:lang w:val="id-ID"/>
        </w:rPr>
        <w:t>to</w:t>
      </w:r>
      <w:r w:rsidRPr="006C59D4">
        <w:rPr>
          <w:color w:val="111111"/>
          <w:lang w:val="id-ID"/>
        </w:rPr>
        <w:t xml:space="preserve"> highlight its technological investments and industries</w:t>
      </w:r>
      <w:r w:rsidR="000928A5" w:rsidRPr="006C59D4">
        <w:rPr>
          <w:color w:val="111111"/>
          <w:lang w:val="id-ID"/>
        </w:rPr>
        <w:t xml:space="preserve"> (</w:t>
      </w:r>
      <w:r w:rsidR="000928A5" w:rsidRPr="006C59D4">
        <w:rPr>
          <w:color w:val="222222"/>
          <w:shd w:val="clear" w:color="auto" w:fill="FFFFFF"/>
          <w:lang w:val="id-ID"/>
        </w:rPr>
        <w:t>Bsheer, 2020)</w:t>
      </w:r>
      <w:r w:rsidRPr="006C59D4">
        <w:rPr>
          <w:color w:val="111111"/>
          <w:lang w:val="id-ID"/>
        </w:rPr>
        <w:t xml:space="preserve">. The creator of the Sophia robot, Ben Goertzel, is a member of an </w:t>
      </w:r>
      <w:r w:rsidR="00096DA0" w:rsidRPr="006C59D4">
        <w:rPr>
          <w:color w:val="111111"/>
          <w:lang w:val="id-ID"/>
        </w:rPr>
        <w:t>organization</w:t>
      </w:r>
      <w:r w:rsidRPr="006C59D4">
        <w:rPr>
          <w:color w:val="111111"/>
          <w:lang w:val="id-ID"/>
        </w:rPr>
        <w:t xml:space="preserve"> called the "Order of Cosmic Engineers," which raises the intriguing possibility that the robot, by taking on the persona of a modern transhumanist idol, has religious significance. It also makes it more strange that the Saudi system, whose legitimacy is derived from the notion that it was founded on a particular interpretation of Islamic monotheism, would encourage the robot</w:t>
      </w:r>
      <w:r w:rsidR="000928A5" w:rsidRPr="006C59D4">
        <w:rPr>
          <w:color w:val="111111"/>
          <w:lang w:val="id-ID"/>
        </w:rPr>
        <w:t xml:space="preserve"> (Pagallo, 2018; </w:t>
      </w:r>
      <w:r w:rsidR="000928A5" w:rsidRPr="006C59D4">
        <w:rPr>
          <w:color w:val="222222"/>
          <w:shd w:val="clear" w:color="auto" w:fill="FFFFFF"/>
          <w:lang w:val="id-ID"/>
        </w:rPr>
        <w:t>Parviainen &amp; Coeckelbergh, 2021</w:t>
      </w:r>
      <w:r w:rsidR="000928A5" w:rsidRPr="006C59D4">
        <w:rPr>
          <w:color w:val="111111"/>
          <w:lang w:val="id-ID"/>
        </w:rPr>
        <w:t>)</w:t>
      </w:r>
      <w:r w:rsidRPr="006C59D4">
        <w:rPr>
          <w:color w:val="111111"/>
          <w:lang w:val="id-ID"/>
        </w:rPr>
        <w:t>.</w:t>
      </w:r>
    </w:p>
    <w:p w14:paraId="76625661" w14:textId="6E3C4497" w:rsidR="009E4934" w:rsidRPr="006C59D4" w:rsidRDefault="009E4934" w:rsidP="00DD6D91">
      <w:pPr>
        <w:pStyle w:val="NormalWeb"/>
        <w:spacing w:before="0" w:beforeAutospacing="0" w:after="0" w:afterAutospacing="0"/>
        <w:jc w:val="both"/>
        <w:rPr>
          <w:color w:val="111111"/>
          <w:lang w:val="id-ID"/>
        </w:rPr>
      </w:pPr>
      <w:r w:rsidRPr="006C59D4">
        <w:rPr>
          <w:color w:val="111111"/>
          <w:lang w:val="id-ID"/>
        </w:rPr>
        <w:tab/>
        <w:t xml:space="preserve">More broadly, it appears that the Muslim world as a whole has embraced digital transformation, as evidenced by the huge investments made by </w:t>
      </w:r>
      <w:r w:rsidR="00E423B5" w:rsidRPr="006C59D4">
        <w:rPr>
          <w:color w:val="111111"/>
          <w:lang w:val="id-ID"/>
        </w:rPr>
        <w:t xml:space="preserve">the </w:t>
      </w:r>
      <w:r w:rsidRPr="006C59D4">
        <w:rPr>
          <w:color w:val="111111"/>
          <w:lang w:val="id-ID"/>
        </w:rPr>
        <w:t>Gulf States in smart city initiatives and other digital infrastructure technologies</w:t>
      </w:r>
      <w:r w:rsidR="000928A5" w:rsidRPr="006C59D4">
        <w:rPr>
          <w:color w:val="111111"/>
          <w:lang w:val="id-ID"/>
        </w:rPr>
        <w:t xml:space="preserve"> (</w:t>
      </w:r>
      <w:r w:rsidR="000928A5" w:rsidRPr="006C59D4">
        <w:rPr>
          <w:color w:val="222222"/>
          <w:shd w:val="clear" w:color="auto" w:fill="FFFFFF"/>
          <w:lang w:val="id-ID"/>
        </w:rPr>
        <w:t>Chikhale &amp; Gohad, 2018)</w:t>
      </w:r>
      <w:r w:rsidRPr="006C59D4">
        <w:rPr>
          <w:color w:val="111111"/>
          <w:lang w:val="id-ID"/>
        </w:rPr>
        <w:t xml:space="preserve">. However, there has not been much in the way of accompanying ethical discourse on these developments that </w:t>
      </w:r>
      <w:r w:rsidR="00E423B5" w:rsidRPr="006C59D4">
        <w:rPr>
          <w:color w:val="111111"/>
          <w:lang w:val="id-ID"/>
        </w:rPr>
        <w:t>are</w:t>
      </w:r>
      <w:r w:rsidRPr="006C59D4">
        <w:rPr>
          <w:color w:val="111111"/>
          <w:lang w:val="id-ID"/>
        </w:rPr>
        <w:t xml:space="preserve"> firmly grounded in an Islamic perspective. Other Muslim nations have shown caution. For example, although it is unclear how much of this was motivated by explicitly Islamic principles, Morocco was among the first country to ban the use of facial recognition technology (Bensalah, 2021).</w:t>
      </w:r>
    </w:p>
    <w:p w14:paraId="74E39419" w14:textId="258BF99E" w:rsidR="006F0BA3" w:rsidRPr="006C59D4" w:rsidRDefault="006F0BA3" w:rsidP="00DD6D91">
      <w:pPr>
        <w:pStyle w:val="NormalWeb"/>
        <w:spacing w:before="0" w:beforeAutospacing="0" w:after="0" w:afterAutospacing="0"/>
        <w:jc w:val="both"/>
        <w:rPr>
          <w:color w:val="111111"/>
          <w:lang w:val="id-ID"/>
        </w:rPr>
      </w:pPr>
      <w:r w:rsidRPr="006C59D4">
        <w:rPr>
          <w:color w:val="111111"/>
          <w:lang w:val="id-ID"/>
        </w:rPr>
        <w:tab/>
        <w:t xml:space="preserve">Thus, this article aims to pave the path for philosophical discussion of digital ethics from a Muslim perspective. </w:t>
      </w:r>
      <w:r w:rsidR="00963A70" w:rsidRPr="006C59D4">
        <w:rPr>
          <w:color w:val="111111"/>
          <w:lang w:val="id-ID"/>
        </w:rPr>
        <w:t>Since digital ethics have underpinning philosophical problems that need to be addressed by Islamic scholarship, this article identifies and outlines the issues. It also points out areas where Islamic perspectives may be seen to diverge or converge with other strands of scholarship on intercultural digital ethics. Instead of attempting to give a comprehensive framework for Islamic digital ethics, this paper attempts a preliminary interaction with diverse strands of PI and IE.</w:t>
      </w:r>
    </w:p>
    <w:p w14:paraId="685AFC18" w14:textId="0586065B" w:rsidR="00DD6D91" w:rsidRPr="006C59D4" w:rsidRDefault="00DD6D91" w:rsidP="00DD6D91">
      <w:pPr>
        <w:pStyle w:val="NormalWeb"/>
        <w:spacing w:before="0" w:beforeAutospacing="0" w:after="0" w:afterAutospacing="0"/>
        <w:jc w:val="both"/>
        <w:rPr>
          <w:color w:val="111111"/>
          <w:lang w:val="id-ID"/>
        </w:rPr>
      </w:pPr>
    </w:p>
    <w:p w14:paraId="01AE782D" w14:textId="77777777" w:rsidR="00DD6D91" w:rsidRPr="006C59D4" w:rsidRDefault="00DD6D91" w:rsidP="00DD6D91">
      <w:pPr>
        <w:pStyle w:val="NormalWeb"/>
        <w:spacing w:before="0" w:beforeAutospacing="0" w:after="0" w:afterAutospacing="0"/>
        <w:jc w:val="both"/>
        <w:rPr>
          <w:color w:val="111111"/>
          <w:lang w:val="id-ID"/>
        </w:rPr>
      </w:pPr>
    </w:p>
    <w:p w14:paraId="15BF97AA" w14:textId="6E7FA7FB" w:rsidR="00DD6D91" w:rsidRPr="006C59D4" w:rsidRDefault="00B67133" w:rsidP="00DD6D91">
      <w:pPr>
        <w:pStyle w:val="NormalWeb"/>
        <w:numPr>
          <w:ilvl w:val="0"/>
          <w:numId w:val="4"/>
        </w:numPr>
        <w:spacing w:before="0" w:beforeAutospacing="0" w:after="0" w:afterAutospacing="0"/>
        <w:ind w:left="426" w:hanging="426"/>
        <w:jc w:val="both"/>
        <w:rPr>
          <w:b/>
          <w:bCs/>
          <w:color w:val="111111"/>
          <w:lang w:val="id-ID"/>
        </w:rPr>
      </w:pPr>
      <w:r w:rsidRPr="006C59D4">
        <w:rPr>
          <w:b/>
          <w:bCs/>
          <w:color w:val="111111"/>
          <w:lang w:val="id-ID"/>
        </w:rPr>
        <w:t>Islam and Digital Ethics</w:t>
      </w:r>
    </w:p>
    <w:p w14:paraId="60CBE4C1" w14:textId="77777777" w:rsidR="00A73DC3" w:rsidRPr="006C59D4" w:rsidRDefault="00950B71" w:rsidP="00B67133">
      <w:pPr>
        <w:pStyle w:val="NormalWeb"/>
        <w:spacing w:before="0" w:beforeAutospacing="0" w:after="0" w:afterAutospacing="0"/>
        <w:jc w:val="both"/>
        <w:rPr>
          <w:lang w:val="id-ID"/>
        </w:rPr>
      </w:pPr>
      <w:r w:rsidRPr="006C59D4">
        <w:rPr>
          <w:color w:val="111111"/>
          <w:lang w:val="id-ID"/>
        </w:rPr>
        <w:t xml:space="preserve">Despite the wide spectrum of developing research, an Islamic framework for digital ethics that takes into account the unique requirements of digital technology has not yet been created (Lukens-Bull &amp; Woodward, 2021). </w:t>
      </w:r>
      <w:r w:rsidR="00803099" w:rsidRPr="006C59D4">
        <w:rPr>
          <w:color w:val="111111"/>
          <w:lang w:val="id-ID"/>
        </w:rPr>
        <w:t xml:space="preserve">Two papers by Abdallah </w:t>
      </w:r>
      <w:r w:rsidR="00F72E4D" w:rsidRPr="006C59D4">
        <w:rPr>
          <w:color w:val="111111"/>
          <w:lang w:val="id-ID"/>
        </w:rPr>
        <w:t xml:space="preserve">(2008; 2010) </w:t>
      </w:r>
      <w:r w:rsidR="00803099" w:rsidRPr="006C59D4">
        <w:rPr>
          <w:color w:val="111111"/>
          <w:lang w:val="id-ID"/>
        </w:rPr>
        <w:t xml:space="preserve">are among the </w:t>
      </w:r>
      <w:r w:rsidR="00F72E4D" w:rsidRPr="006C59D4">
        <w:rPr>
          <w:color w:val="111111"/>
          <w:lang w:val="id-ID"/>
        </w:rPr>
        <w:t>few</w:t>
      </w:r>
      <w:r w:rsidR="00803099" w:rsidRPr="006C59D4">
        <w:rPr>
          <w:color w:val="111111"/>
          <w:lang w:val="id-ID"/>
        </w:rPr>
        <w:t xml:space="preserve"> works that have sought to tackle IE from an Islamic perspective. Abdallah </w:t>
      </w:r>
      <w:r w:rsidR="00F72E4D" w:rsidRPr="006C59D4">
        <w:rPr>
          <w:color w:val="111111"/>
          <w:lang w:val="id-ID"/>
        </w:rPr>
        <w:t>(2008) emphasizes</w:t>
      </w:r>
      <w:r w:rsidR="00803099" w:rsidRPr="006C59D4">
        <w:rPr>
          <w:color w:val="111111"/>
          <w:lang w:val="id-ID"/>
        </w:rPr>
        <w:t xml:space="preserve"> the importance of information ethics and suggests Islamic teachings as a possible framework for resolving information ethics-related concerns (Abdallah</w:t>
      </w:r>
      <w:r w:rsidR="00F72E4D" w:rsidRPr="006C59D4">
        <w:rPr>
          <w:color w:val="111111"/>
          <w:lang w:val="id-ID"/>
        </w:rPr>
        <w:t>,</w:t>
      </w:r>
      <w:r w:rsidR="00803099" w:rsidRPr="006C59D4">
        <w:rPr>
          <w:color w:val="111111"/>
          <w:lang w:val="id-ID"/>
        </w:rPr>
        <w:t xml:space="preserve"> 2010). Both volumes give a brief overview of Islamic beliefs and knowledge sources that serve as the cornerstones of the body of Islamic teachings and regulations known as the Sharia as well as how these sources are used to inform an ethical or legal decision </w:t>
      </w:r>
      <w:r w:rsidR="00F72E4D" w:rsidRPr="006C59D4">
        <w:rPr>
          <w:color w:val="111111"/>
          <w:lang w:val="id-ID"/>
        </w:rPr>
        <w:t>based on t</w:t>
      </w:r>
      <w:r w:rsidR="00803099" w:rsidRPr="006C59D4">
        <w:rPr>
          <w:color w:val="111111"/>
          <w:lang w:val="id-ID"/>
        </w:rPr>
        <w:t xml:space="preserve">he Qur'an, </w:t>
      </w:r>
      <w:r w:rsidR="00F72E4D" w:rsidRPr="006C59D4">
        <w:rPr>
          <w:color w:val="111111"/>
          <w:lang w:val="id-ID"/>
        </w:rPr>
        <w:t>H</w:t>
      </w:r>
      <w:r w:rsidR="00803099" w:rsidRPr="006C59D4">
        <w:rPr>
          <w:color w:val="111111"/>
          <w:lang w:val="id-ID"/>
        </w:rPr>
        <w:t xml:space="preserve">adith, </w:t>
      </w:r>
      <w:r w:rsidR="00F72E4D" w:rsidRPr="006C59D4">
        <w:rPr>
          <w:color w:val="111111"/>
          <w:lang w:val="id-ID"/>
        </w:rPr>
        <w:t>scholarly</w:t>
      </w:r>
      <w:r w:rsidR="00803099" w:rsidRPr="006C59D4">
        <w:rPr>
          <w:color w:val="111111"/>
          <w:lang w:val="id-ID"/>
        </w:rPr>
        <w:t xml:space="preserve"> consensus (</w:t>
      </w:r>
      <w:r w:rsidR="00803099" w:rsidRPr="006C59D4">
        <w:rPr>
          <w:i/>
          <w:iCs/>
          <w:color w:val="111111"/>
          <w:lang w:val="id-ID"/>
        </w:rPr>
        <w:t>ijma</w:t>
      </w:r>
      <w:r w:rsidR="00F72E4D" w:rsidRPr="006C59D4">
        <w:rPr>
          <w:color w:val="111111"/>
          <w:lang w:val="id-ID"/>
        </w:rPr>
        <w:t>’</w:t>
      </w:r>
      <w:r w:rsidR="00803099" w:rsidRPr="006C59D4">
        <w:rPr>
          <w:color w:val="111111"/>
          <w:lang w:val="id-ID"/>
        </w:rPr>
        <w:t>), and analogical reasoning (</w:t>
      </w:r>
      <w:r w:rsidR="00803099" w:rsidRPr="006C59D4">
        <w:rPr>
          <w:i/>
          <w:iCs/>
          <w:color w:val="111111"/>
          <w:lang w:val="id-ID"/>
        </w:rPr>
        <w:t>qiyas</w:t>
      </w:r>
      <w:r w:rsidR="00803099" w:rsidRPr="006C59D4">
        <w:rPr>
          <w:color w:val="111111"/>
          <w:lang w:val="id-ID"/>
        </w:rPr>
        <w:t>).</w:t>
      </w:r>
      <w:r w:rsidR="00A73DC3" w:rsidRPr="006C59D4">
        <w:rPr>
          <w:lang w:val="id-ID"/>
        </w:rPr>
        <w:t xml:space="preserve"> </w:t>
      </w:r>
    </w:p>
    <w:p w14:paraId="325C41B8" w14:textId="2726A958" w:rsidR="00B67133" w:rsidRPr="006C59D4" w:rsidRDefault="00E423B5" w:rsidP="00A73DC3">
      <w:pPr>
        <w:pStyle w:val="NormalWeb"/>
        <w:spacing w:before="0" w:beforeAutospacing="0" w:after="0" w:afterAutospacing="0"/>
        <w:ind w:firstLine="720"/>
        <w:jc w:val="both"/>
        <w:rPr>
          <w:color w:val="111111"/>
          <w:lang w:val="id-ID"/>
        </w:rPr>
      </w:pPr>
      <w:r w:rsidRPr="006C59D4">
        <w:rPr>
          <w:color w:val="111111"/>
          <w:lang w:val="id-ID"/>
        </w:rPr>
        <w:t>Based on</w:t>
      </w:r>
      <w:r w:rsidR="00A73DC3" w:rsidRPr="006C59D4">
        <w:rPr>
          <w:color w:val="111111"/>
          <w:lang w:val="id-ID"/>
        </w:rPr>
        <w:t xml:space="preserve"> these sources, Muslim scholars have attempted to abstract more general Islamic law concepts, giving rise to the two legal genres of legal maxims (</w:t>
      </w:r>
      <w:r w:rsidR="00A73DC3" w:rsidRPr="006C59D4">
        <w:rPr>
          <w:i/>
          <w:iCs/>
          <w:color w:val="111111"/>
          <w:lang w:val="id-ID"/>
        </w:rPr>
        <w:t>al-Qawa'id al-Fiqhiyyah</w:t>
      </w:r>
      <w:r w:rsidR="00A73DC3" w:rsidRPr="006C59D4">
        <w:rPr>
          <w:color w:val="111111"/>
          <w:lang w:val="id-ID"/>
        </w:rPr>
        <w:t>) and legal objectives (</w:t>
      </w:r>
      <w:r w:rsidR="00A73DC3" w:rsidRPr="006C59D4">
        <w:rPr>
          <w:i/>
          <w:iCs/>
          <w:color w:val="111111"/>
          <w:lang w:val="id-ID"/>
        </w:rPr>
        <w:t>Maqasid al-Shari</w:t>
      </w:r>
      <w:r w:rsidR="004D2822" w:rsidRPr="006C59D4">
        <w:rPr>
          <w:i/>
          <w:iCs/>
          <w:color w:val="111111"/>
          <w:lang w:val="id-ID"/>
        </w:rPr>
        <w:t>’</w:t>
      </w:r>
      <w:r w:rsidR="00A73DC3" w:rsidRPr="006C59D4">
        <w:rPr>
          <w:i/>
          <w:iCs/>
          <w:color w:val="111111"/>
          <w:lang w:val="id-ID"/>
        </w:rPr>
        <w:t>a</w:t>
      </w:r>
      <w:r w:rsidR="004D2822" w:rsidRPr="006C59D4">
        <w:rPr>
          <w:i/>
          <w:iCs/>
          <w:color w:val="111111"/>
          <w:lang w:val="id-ID"/>
        </w:rPr>
        <w:t>h</w:t>
      </w:r>
      <w:r w:rsidR="00A73DC3" w:rsidRPr="006C59D4">
        <w:rPr>
          <w:color w:val="111111"/>
          <w:lang w:val="id-ID"/>
        </w:rPr>
        <w:t>) (</w:t>
      </w:r>
      <w:r w:rsidR="005331EE" w:rsidRPr="006C59D4">
        <w:rPr>
          <w:color w:val="111111"/>
          <w:lang w:val="id-ID"/>
        </w:rPr>
        <w:t>Kamali</w:t>
      </w:r>
      <w:r w:rsidR="00A73DC3" w:rsidRPr="006C59D4">
        <w:rPr>
          <w:color w:val="111111"/>
          <w:lang w:val="id-ID"/>
        </w:rPr>
        <w:t>, 20</w:t>
      </w:r>
      <w:r w:rsidR="005331EE" w:rsidRPr="006C59D4">
        <w:rPr>
          <w:color w:val="111111"/>
          <w:lang w:val="id-ID"/>
        </w:rPr>
        <w:t>06</w:t>
      </w:r>
      <w:r w:rsidR="00A73DC3" w:rsidRPr="006C59D4">
        <w:rPr>
          <w:color w:val="111111"/>
          <w:lang w:val="id-ID"/>
        </w:rPr>
        <w:t xml:space="preserve">). </w:t>
      </w:r>
      <w:r w:rsidR="00F40E70" w:rsidRPr="006C59D4">
        <w:rPr>
          <w:color w:val="111111"/>
          <w:lang w:val="id-ID"/>
        </w:rPr>
        <w:t>The former</w:t>
      </w:r>
      <w:r w:rsidR="00A73DC3" w:rsidRPr="006C59D4">
        <w:rPr>
          <w:color w:val="111111"/>
          <w:lang w:val="id-ID"/>
        </w:rPr>
        <w:t xml:space="preserve"> seek</w:t>
      </w:r>
      <w:r w:rsidR="00F40E70" w:rsidRPr="006C59D4">
        <w:rPr>
          <w:color w:val="111111"/>
          <w:lang w:val="id-ID"/>
        </w:rPr>
        <w:t>s</w:t>
      </w:r>
      <w:r w:rsidR="00A73DC3" w:rsidRPr="006C59D4">
        <w:rPr>
          <w:color w:val="111111"/>
          <w:lang w:val="id-ID"/>
        </w:rPr>
        <w:t xml:space="preserve"> to encapsulate the fundamental ideas that guide Islamic legal issues, whereas the </w:t>
      </w:r>
      <w:r w:rsidR="00F40E70" w:rsidRPr="006C59D4">
        <w:rPr>
          <w:color w:val="111111"/>
          <w:lang w:val="id-ID"/>
        </w:rPr>
        <w:t>latter</w:t>
      </w:r>
      <w:r w:rsidR="00A73DC3" w:rsidRPr="006C59D4">
        <w:rPr>
          <w:color w:val="111111"/>
          <w:lang w:val="id-ID"/>
        </w:rPr>
        <w:t xml:space="preserve"> </w:t>
      </w:r>
      <w:r w:rsidR="00F40E70" w:rsidRPr="006C59D4">
        <w:rPr>
          <w:color w:val="111111"/>
          <w:lang w:val="id-ID"/>
        </w:rPr>
        <w:t>seeks</w:t>
      </w:r>
      <w:r w:rsidR="00A73DC3" w:rsidRPr="006C59D4">
        <w:rPr>
          <w:color w:val="111111"/>
          <w:lang w:val="id-ID"/>
        </w:rPr>
        <w:t xml:space="preserve"> to defend these fundamental ideas and explore the wisdom that underlies them (</w:t>
      </w:r>
      <w:r w:rsidR="00B4452E" w:rsidRPr="006C59D4">
        <w:rPr>
          <w:color w:val="222222"/>
          <w:shd w:val="clear" w:color="auto" w:fill="FFFFFF"/>
          <w:lang w:val="id-ID"/>
        </w:rPr>
        <w:t>Kızılkaya,</w:t>
      </w:r>
      <w:r w:rsidR="00B4452E" w:rsidRPr="006C59D4">
        <w:rPr>
          <w:color w:val="111111"/>
          <w:lang w:val="id-ID"/>
        </w:rPr>
        <w:t xml:space="preserve"> </w:t>
      </w:r>
      <w:r w:rsidR="00A73DC3" w:rsidRPr="006C59D4">
        <w:rPr>
          <w:color w:val="111111"/>
          <w:lang w:val="id-ID"/>
        </w:rPr>
        <w:t>20</w:t>
      </w:r>
      <w:r w:rsidR="00B4452E" w:rsidRPr="006C59D4">
        <w:rPr>
          <w:color w:val="111111"/>
          <w:lang w:val="id-ID"/>
        </w:rPr>
        <w:t>21</w:t>
      </w:r>
      <w:r w:rsidR="00A73DC3" w:rsidRPr="006C59D4">
        <w:rPr>
          <w:color w:val="111111"/>
          <w:lang w:val="id-ID"/>
        </w:rPr>
        <w:t>).</w:t>
      </w:r>
      <w:r w:rsidR="003843C6" w:rsidRPr="006C59D4">
        <w:rPr>
          <w:color w:val="111111"/>
          <w:lang w:val="id-ID"/>
        </w:rPr>
        <w:t xml:space="preserve"> However, </w:t>
      </w:r>
      <w:r w:rsidRPr="006C59D4">
        <w:rPr>
          <w:color w:val="111111"/>
          <w:lang w:val="id-ID"/>
        </w:rPr>
        <w:t xml:space="preserve">the </w:t>
      </w:r>
      <w:r w:rsidR="003843C6" w:rsidRPr="006C59D4">
        <w:rPr>
          <w:color w:val="111111"/>
          <w:lang w:val="id-ID"/>
        </w:rPr>
        <w:t xml:space="preserve">naive application of these genres of Islamic legal literature can result in temporary solutions that fail to address deeper issues. Both legal maxims and the objectives may be useful starting points for </w:t>
      </w:r>
      <w:r w:rsidR="00E33366" w:rsidRPr="006C59D4">
        <w:rPr>
          <w:color w:val="111111"/>
          <w:lang w:val="id-ID"/>
        </w:rPr>
        <w:t>guiding</w:t>
      </w:r>
      <w:r w:rsidR="003843C6" w:rsidRPr="006C59D4">
        <w:rPr>
          <w:color w:val="111111"/>
          <w:lang w:val="id-ID"/>
        </w:rPr>
        <w:t xml:space="preserve"> new issues and may be used as a basic framework for technology developers.</w:t>
      </w:r>
    </w:p>
    <w:p w14:paraId="327B0874" w14:textId="40791730" w:rsidR="005D21EB" w:rsidRPr="006C59D4" w:rsidRDefault="005D21EB" w:rsidP="00A73DC3">
      <w:pPr>
        <w:pStyle w:val="NormalWeb"/>
        <w:spacing w:before="0" w:beforeAutospacing="0" w:after="0" w:afterAutospacing="0"/>
        <w:ind w:firstLine="720"/>
        <w:jc w:val="both"/>
        <w:rPr>
          <w:color w:val="111111"/>
          <w:lang w:val="id-ID"/>
        </w:rPr>
      </w:pPr>
      <w:r w:rsidRPr="006C59D4">
        <w:rPr>
          <w:color w:val="111111"/>
          <w:lang w:val="id-ID"/>
        </w:rPr>
        <w:t xml:space="preserve">Islamic scholars </w:t>
      </w:r>
      <w:r w:rsidR="00646F61" w:rsidRPr="006C59D4">
        <w:rPr>
          <w:color w:val="111111"/>
          <w:lang w:val="id-ID"/>
        </w:rPr>
        <w:t>in the early 12</w:t>
      </w:r>
      <w:r w:rsidR="00646F61" w:rsidRPr="006C59D4">
        <w:rPr>
          <w:color w:val="111111"/>
          <w:vertAlign w:val="superscript"/>
          <w:lang w:val="id-ID"/>
        </w:rPr>
        <w:t>th</w:t>
      </w:r>
      <w:r w:rsidR="00646F61" w:rsidRPr="006C59D4">
        <w:rPr>
          <w:color w:val="111111"/>
          <w:lang w:val="id-ID"/>
        </w:rPr>
        <w:t xml:space="preserve"> century </w:t>
      </w:r>
      <w:r w:rsidRPr="006C59D4">
        <w:rPr>
          <w:color w:val="111111"/>
          <w:lang w:val="id-ID"/>
        </w:rPr>
        <w:t>recognized five goals of the Sharia for promoting social harmony and defending the common good (</w:t>
      </w:r>
      <w:r w:rsidRPr="006C59D4">
        <w:rPr>
          <w:i/>
          <w:iCs/>
          <w:color w:val="111111"/>
          <w:lang w:val="id-ID"/>
        </w:rPr>
        <w:t>Maqasid al-Shari</w:t>
      </w:r>
      <w:r w:rsidR="004D2822" w:rsidRPr="006C59D4">
        <w:rPr>
          <w:i/>
          <w:iCs/>
          <w:color w:val="111111"/>
          <w:lang w:val="id-ID"/>
        </w:rPr>
        <w:t>’</w:t>
      </w:r>
      <w:r w:rsidRPr="006C59D4">
        <w:rPr>
          <w:i/>
          <w:iCs/>
          <w:color w:val="111111"/>
          <w:lang w:val="id-ID"/>
        </w:rPr>
        <w:t>a</w:t>
      </w:r>
      <w:r w:rsidR="004D2822" w:rsidRPr="006C59D4">
        <w:rPr>
          <w:i/>
          <w:iCs/>
          <w:color w:val="111111"/>
          <w:lang w:val="id-ID"/>
        </w:rPr>
        <w:t>h</w:t>
      </w:r>
      <w:r w:rsidRPr="006C59D4">
        <w:rPr>
          <w:color w:val="111111"/>
          <w:lang w:val="id-ID"/>
        </w:rPr>
        <w:t>). Protection of religion, life, lineage, wealth, and the intellect are among these five goals</w:t>
      </w:r>
      <w:r w:rsidR="00646F61" w:rsidRPr="006C59D4">
        <w:rPr>
          <w:color w:val="111111"/>
          <w:lang w:val="id-ID"/>
        </w:rPr>
        <w:t xml:space="preserve"> </w:t>
      </w:r>
      <w:r w:rsidR="00646F61" w:rsidRPr="006C59D4">
        <w:rPr>
          <w:color w:val="111111"/>
          <w:lang w:val="id-ID"/>
        </w:rPr>
        <w:lastRenderedPageBreak/>
        <w:t>(Garden, 2014)</w:t>
      </w:r>
      <w:r w:rsidRPr="006C59D4">
        <w:rPr>
          <w:color w:val="111111"/>
          <w:lang w:val="id-ID"/>
        </w:rPr>
        <w:t xml:space="preserve">. As a result, when faced with novel technologies that raise questions for which there are no established legal precedents, Islamic legal experts may use legal principles or the objectives as part of their </w:t>
      </w:r>
      <w:r w:rsidRPr="006C59D4">
        <w:rPr>
          <w:i/>
          <w:iCs/>
          <w:color w:val="111111"/>
          <w:lang w:val="id-ID"/>
        </w:rPr>
        <w:t>ijtihad</w:t>
      </w:r>
      <w:r w:rsidRPr="006C59D4">
        <w:rPr>
          <w:color w:val="111111"/>
          <w:lang w:val="id-ID"/>
        </w:rPr>
        <w:t xml:space="preserve"> (exertion of juristic effort in the examination, evaluation, and judgement of real-life issues) to offer guidance regarding the general permissibility or permissible forms of the technology</w:t>
      </w:r>
      <w:r w:rsidR="004D2822" w:rsidRPr="006C59D4">
        <w:rPr>
          <w:color w:val="111111"/>
          <w:lang w:val="id-ID"/>
        </w:rPr>
        <w:t xml:space="preserve"> (Galadari, 2022)</w:t>
      </w:r>
      <w:r w:rsidRPr="006C59D4">
        <w:rPr>
          <w:color w:val="111111"/>
          <w:lang w:val="id-ID"/>
        </w:rPr>
        <w:t>.</w:t>
      </w:r>
    </w:p>
    <w:p w14:paraId="77485F71" w14:textId="07A8F6CC" w:rsidR="00767AB1" w:rsidRPr="006C59D4" w:rsidRDefault="00705D4D" w:rsidP="00E724E9">
      <w:pPr>
        <w:pStyle w:val="NormalWeb"/>
        <w:spacing w:before="0" w:beforeAutospacing="0" w:after="0" w:afterAutospacing="0"/>
        <w:ind w:firstLine="720"/>
        <w:jc w:val="both"/>
        <w:rPr>
          <w:color w:val="111111"/>
          <w:lang w:val="id-ID"/>
        </w:rPr>
      </w:pPr>
      <w:r w:rsidRPr="006C59D4">
        <w:rPr>
          <w:color w:val="111111"/>
          <w:lang w:val="id-ID"/>
        </w:rPr>
        <w:t xml:space="preserve">Sardar’s (1988) essay on "Information and the Muslim World" merits special notice since it is an early attempt to create a plan for information in the Muslim world in the twenty-first century. </w:t>
      </w:r>
      <w:r w:rsidR="00C76C2F" w:rsidRPr="006C59D4">
        <w:rPr>
          <w:color w:val="111111"/>
          <w:lang w:val="id-ID"/>
        </w:rPr>
        <w:t>He investigated t</w:t>
      </w:r>
      <w:r w:rsidRPr="006C59D4">
        <w:rPr>
          <w:color w:val="111111"/>
          <w:lang w:val="id-ID"/>
        </w:rPr>
        <w:t>he role of information in Muslim cultures from the perspective of the universal conceptions of Islamic teachings three decades ago, and it served as an examination of the role of information in Muslim societies.</w:t>
      </w:r>
      <w:r w:rsidR="00E724E9" w:rsidRPr="006C59D4">
        <w:rPr>
          <w:color w:val="111111"/>
          <w:lang w:val="id-ID"/>
        </w:rPr>
        <w:t xml:space="preserve"> </w:t>
      </w:r>
      <w:r w:rsidR="00767AB1" w:rsidRPr="006C59D4">
        <w:rPr>
          <w:color w:val="111111"/>
          <w:lang w:val="id-ID"/>
        </w:rPr>
        <w:t>According to Sardar, Muslim nations could neither ignore nor naively and totally embrace innovations in information technologies. What would be at stake for Muslim peoples was "a complete restructuring of the world according to the ideology of those who manage and control information technologies," (p. 42) as the information revolution applied to the processes of living and thinking as much as it did to the creation of new devices.</w:t>
      </w:r>
    </w:p>
    <w:p w14:paraId="7810B44B" w14:textId="173538CE" w:rsidR="00E724E9" w:rsidRPr="006C59D4" w:rsidRDefault="00E724E9" w:rsidP="00E724E9">
      <w:pPr>
        <w:pStyle w:val="NormalWeb"/>
        <w:spacing w:before="0" w:beforeAutospacing="0" w:after="0" w:afterAutospacing="0"/>
        <w:ind w:firstLine="720"/>
        <w:jc w:val="both"/>
        <w:rPr>
          <w:color w:val="111111"/>
          <w:lang w:val="id-ID"/>
        </w:rPr>
      </w:pPr>
      <w:r w:rsidRPr="006C59D4">
        <w:rPr>
          <w:color w:val="111111"/>
          <w:lang w:val="id-ID"/>
        </w:rPr>
        <w:t xml:space="preserve">The main goal </w:t>
      </w:r>
      <w:r w:rsidR="00E33366" w:rsidRPr="006C59D4">
        <w:rPr>
          <w:color w:val="111111"/>
          <w:lang w:val="id-ID"/>
        </w:rPr>
        <w:t>of</w:t>
      </w:r>
      <w:r w:rsidRPr="006C59D4">
        <w:rPr>
          <w:color w:val="111111"/>
          <w:lang w:val="id-ID"/>
        </w:rPr>
        <w:t xml:space="preserve"> the previous research was to draw attention to the significant problems that the then-hailed "information revolution" was posing for the Muslim world, problems that could endanger the very "physical and cultural survival" of Muslim communities because "the information age may well turn out to be a new age of colonialism." The primary conundrum Sardar raised was whether Muslim countries should embrace "a compulsive, totalitarian technology" at the risk of creating a new type of dependency or, on the other hand, whether they should ignore information technology developments "and leave their destiny in Western hands." He believed, "In the next few decades, information technologies will become the basic tools of manipulation and control" (Sardar, 1988, p. 3).</w:t>
      </w:r>
    </w:p>
    <w:p w14:paraId="64DD734A" w14:textId="69D1841A" w:rsidR="002C4B16" w:rsidRPr="006C59D4" w:rsidRDefault="002C4B16" w:rsidP="00353AC6">
      <w:pPr>
        <w:pStyle w:val="NormalWeb"/>
        <w:spacing w:before="0" w:beforeAutospacing="0" w:after="0" w:afterAutospacing="0"/>
        <w:ind w:firstLine="720"/>
        <w:jc w:val="both"/>
        <w:rPr>
          <w:color w:val="111111"/>
          <w:lang w:val="id-ID"/>
        </w:rPr>
      </w:pPr>
      <w:r w:rsidRPr="006C59D4">
        <w:rPr>
          <w:color w:val="111111"/>
          <w:lang w:val="id-ID"/>
        </w:rPr>
        <w:t>Furthermore, Sardar (1988) argued that it is important to comprehend the nature of information and raised objections to the idea that data or information is value-free because its ultimate goal is the promotion of the worldview, value system, and culture within which it is generated. He proposed seven Islamic concepts that have an impact on the creation and dissemination of information. They include unity of God (</w:t>
      </w:r>
      <w:r w:rsidRPr="006C59D4">
        <w:rPr>
          <w:rFonts w:ascii="FnqlmwVwgmjmAdvTT50a2f13e.I" w:hAnsi="FnqlmwVwgmjmAdvTT50a2f13e.I"/>
          <w:i/>
          <w:iCs/>
          <w:color w:val="111111"/>
          <w:lang w:val="id-ID"/>
        </w:rPr>
        <w:t>tawh</w:t>
      </w:r>
      <w:r w:rsidRPr="006C59D4">
        <w:rPr>
          <w:rFonts w:ascii="QycpgmFnccdjAdvTT50a2f13e.I+01" w:hAnsi="QycpgmFnccdjAdvTT50a2f13e.I+01"/>
          <w:i/>
          <w:iCs/>
          <w:color w:val="111111"/>
          <w:lang w:val="id-ID"/>
        </w:rPr>
        <w:t>ī</w:t>
      </w:r>
      <w:r w:rsidRPr="006C59D4">
        <w:rPr>
          <w:rFonts w:ascii="FnqlmwVwgmjmAdvTT50a2f13e.I" w:hAnsi="FnqlmwVwgmjmAdvTT50a2f13e.I"/>
          <w:i/>
          <w:iCs/>
          <w:color w:val="111111"/>
          <w:lang w:val="id-ID"/>
        </w:rPr>
        <w:t>d</w:t>
      </w:r>
      <w:r w:rsidRPr="006C59D4">
        <w:rPr>
          <w:color w:val="111111"/>
          <w:lang w:val="id-ID"/>
        </w:rPr>
        <w:t>), knowledge (‘</w:t>
      </w:r>
      <w:r w:rsidRPr="006C59D4">
        <w:rPr>
          <w:i/>
          <w:iCs/>
          <w:color w:val="111111"/>
          <w:lang w:val="id-ID"/>
        </w:rPr>
        <w:t>ilm</w:t>
      </w:r>
      <w:r w:rsidRPr="006C59D4">
        <w:rPr>
          <w:color w:val="111111"/>
          <w:lang w:val="id-ID"/>
        </w:rPr>
        <w:t>), wisdom (</w:t>
      </w:r>
      <w:r w:rsidRPr="006C59D4">
        <w:rPr>
          <w:i/>
          <w:iCs/>
          <w:color w:val="111111"/>
          <w:lang w:val="id-ID"/>
        </w:rPr>
        <w:t>hikmah</w:t>
      </w:r>
      <w:r w:rsidRPr="006C59D4">
        <w:rPr>
          <w:color w:val="111111"/>
          <w:lang w:val="id-ID"/>
        </w:rPr>
        <w:t>), justice (‘</w:t>
      </w:r>
      <w:r w:rsidRPr="006C59D4">
        <w:rPr>
          <w:i/>
          <w:iCs/>
          <w:color w:val="111111"/>
          <w:lang w:val="id-ID"/>
        </w:rPr>
        <w:t>adl</w:t>
      </w:r>
      <w:r w:rsidRPr="006C59D4">
        <w:rPr>
          <w:color w:val="111111"/>
          <w:lang w:val="id-ID"/>
        </w:rPr>
        <w:t>), consensus (</w:t>
      </w:r>
      <w:r w:rsidRPr="006C59D4">
        <w:rPr>
          <w:i/>
          <w:iCs/>
          <w:color w:val="111111"/>
          <w:lang w:val="id-ID"/>
        </w:rPr>
        <w:t>ijma’</w:t>
      </w:r>
      <w:r w:rsidRPr="006C59D4">
        <w:rPr>
          <w:color w:val="111111"/>
          <w:lang w:val="id-ID"/>
        </w:rPr>
        <w:t>), consultation (</w:t>
      </w:r>
      <w:r w:rsidRPr="006C59D4">
        <w:rPr>
          <w:i/>
          <w:iCs/>
          <w:color w:val="111111"/>
          <w:lang w:val="id-ID"/>
        </w:rPr>
        <w:t>shura</w:t>
      </w:r>
      <w:r w:rsidRPr="006C59D4">
        <w:rPr>
          <w:color w:val="111111"/>
          <w:lang w:val="id-ID"/>
        </w:rPr>
        <w:t>), public interest (</w:t>
      </w:r>
      <w:r w:rsidRPr="006C59D4">
        <w:rPr>
          <w:i/>
          <w:iCs/>
          <w:color w:val="111111"/>
          <w:lang w:val="id-ID"/>
        </w:rPr>
        <w:t>istishlah</w:t>
      </w:r>
      <w:r w:rsidRPr="006C59D4">
        <w:rPr>
          <w:color w:val="111111"/>
          <w:lang w:val="id-ID"/>
        </w:rPr>
        <w:t>), and the global Muslim community (</w:t>
      </w:r>
      <w:r w:rsidRPr="006C59D4">
        <w:rPr>
          <w:i/>
          <w:iCs/>
          <w:color w:val="111111"/>
          <w:lang w:val="id-ID"/>
        </w:rPr>
        <w:t>ummah</w:t>
      </w:r>
      <w:r w:rsidRPr="006C59D4">
        <w:rPr>
          <w:color w:val="111111"/>
          <w:lang w:val="id-ID"/>
        </w:rPr>
        <w:t>).</w:t>
      </w:r>
      <w:r w:rsidR="00353AC6" w:rsidRPr="006C59D4">
        <w:rPr>
          <w:color w:val="111111"/>
          <w:lang w:val="id-ID"/>
        </w:rPr>
        <w:t xml:space="preserve"> Hence</w:t>
      </w:r>
      <w:r w:rsidRPr="006C59D4">
        <w:rPr>
          <w:color w:val="111111"/>
          <w:lang w:val="id-ID"/>
        </w:rPr>
        <w:t xml:space="preserve">, </w:t>
      </w:r>
      <w:r w:rsidR="00353AC6" w:rsidRPr="006C59D4">
        <w:rPr>
          <w:color w:val="111111"/>
          <w:lang w:val="id-ID"/>
        </w:rPr>
        <w:t xml:space="preserve">it </w:t>
      </w:r>
      <w:r w:rsidRPr="006C59D4">
        <w:rPr>
          <w:color w:val="111111"/>
          <w:lang w:val="id-ID"/>
        </w:rPr>
        <w:t>necessitates that Muslim societies be in a position of independence from foreign influences.</w:t>
      </w:r>
    </w:p>
    <w:p w14:paraId="25C5C74B" w14:textId="7BA7CC09" w:rsidR="004A6E82" w:rsidRPr="006C59D4" w:rsidRDefault="004A6E82" w:rsidP="00353AC6">
      <w:pPr>
        <w:pStyle w:val="NormalWeb"/>
        <w:spacing w:before="0" w:beforeAutospacing="0" w:after="0" w:afterAutospacing="0"/>
        <w:ind w:firstLine="720"/>
        <w:jc w:val="both"/>
        <w:rPr>
          <w:color w:val="111111"/>
          <w:lang w:val="id-ID"/>
        </w:rPr>
      </w:pPr>
      <w:r w:rsidRPr="006C59D4">
        <w:rPr>
          <w:color w:val="111111"/>
          <w:lang w:val="id-ID"/>
        </w:rPr>
        <w:t xml:space="preserve">Based on the above elaboration, because God alone judges what is right or bad in the Islamic ethical framework, which is supported by the revealed sources, Islam has a theocentric worldview. </w:t>
      </w:r>
      <w:r w:rsidR="00E62643" w:rsidRPr="006C59D4">
        <w:rPr>
          <w:color w:val="111111"/>
          <w:lang w:val="id-ID"/>
        </w:rPr>
        <w:t>For Muslims, the epistemic basis of the normative moral theory—where good and evil are only defined by divine mandates and prohibitions—is ethical or theological voluntarism. No good or evil (</w:t>
      </w:r>
      <w:r w:rsidR="00E62643" w:rsidRPr="006C59D4">
        <w:rPr>
          <w:i/>
          <w:iCs/>
          <w:color w:val="111111"/>
          <w:lang w:val="id-ID"/>
        </w:rPr>
        <w:t>husn</w:t>
      </w:r>
      <w:r w:rsidR="00E62643" w:rsidRPr="006C59D4">
        <w:rPr>
          <w:color w:val="111111"/>
          <w:lang w:val="id-ID"/>
        </w:rPr>
        <w:t xml:space="preserve"> or </w:t>
      </w:r>
      <w:r w:rsidR="00E62643" w:rsidRPr="006C59D4">
        <w:rPr>
          <w:i/>
          <w:iCs/>
          <w:color w:val="111111"/>
          <w:lang w:val="id-ID"/>
        </w:rPr>
        <w:t>qubh</w:t>
      </w:r>
      <w:r w:rsidR="00E62643" w:rsidRPr="006C59D4">
        <w:rPr>
          <w:color w:val="111111"/>
          <w:lang w:val="id-ID"/>
        </w:rPr>
        <w:t xml:space="preserve">) </w:t>
      </w:r>
      <w:r w:rsidR="00E33366" w:rsidRPr="006C59D4">
        <w:rPr>
          <w:color w:val="111111"/>
          <w:lang w:val="id-ID"/>
        </w:rPr>
        <w:t>exists</w:t>
      </w:r>
      <w:r w:rsidR="00E62643" w:rsidRPr="006C59D4">
        <w:rPr>
          <w:color w:val="111111"/>
          <w:lang w:val="id-ID"/>
        </w:rPr>
        <w:t xml:space="preserve"> apart from what was commanded and what was prohibited. According to Al-Attar, "divine orders and prohibitions comprise not only the epistemic but also the ontological basis of morality" (2017, p. 30).</w:t>
      </w:r>
    </w:p>
    <w:p w14:paraId="102A453D" w14:textId="76FAEFA8" w:rsidR="00DC6CFA" w:rsidRPr="006C59D4" w:rsidRDefault="00DC6CFA" w:rsidP="00353AC6">
      <w:pPr>
        <w:pStyle w:val="NormalWeb"/>
        <w:spacing w:before="0" w:beforeAutospacing="0" w:after="0" w:afterAutospacing="0"/>
        <w:ind w:firstLine="720"/>
        <w:jc w:val="both"/>
        <w:rPr>
          <w:color w:val="111111"/>
          <w:lang w:val="id-ID"/>
        </w:rPr>
      </w:pPr>
      <w:r w:rsidRPr="006C59D4">
        <w:rPr>
          <w:color w:val="111111"/>
          <w:lang w:val="id-ID"/>
        </w:rPr>
        <w:t xml:space="preserve">The word for ethics in Arabic is typically </w:t>
      </w:r>
      <w:r w:rsidRPr="006C59D4">
        <w:rPr>
          <w:i/>
          <w:iCs/>
          <w:color w:val="111111"/>
          <w:lang w:val="id-ID"/>
        </w:rPr>
        <w:t>akhl</w:t>
      </w:r>
      <w:r w:rsidR="00E33366" w:rsidRPr="006C59D4">
        <w:rPr>
          <w:i/>
          <w:iCs/>
          <w:color w:val="111111"/>
          <w:lang w:val="id-ID"/>
        </w:rPr>
        <w:t>a</w:t>
      </w:r>
      <w:r w:rsidRPr="006C59D4">
        <w:rPr>
          <w:i/>
          <w:iCs/>
          <w:color w:val="111111"/>
          <w:lang w:val="id-ID"/>
        </w:rPr>
        <w:t>q</w:t>
      </w:r>
      <w:r w:rsidRPr="006C59D4">
        <w:rPr>
          <w:color w:val="111111"/>
          <w:lang w:val="id-ID"/>
        </w:rPr>
        <w:t xml:space="preserve"> (plural: </w:t>
      </w:r>
      <w:r w:rsidRPr="006C59D4">
        <w:rPr>
          <w:i/>
          <w:iCs/>
          <w:color w:val="111111"/>
          <w:lang w:val="id-ID"/>
        </w:rPr>
        <w:t>khuluq</w:t>
      </w:r>
      <w:r w:rsidRPr="006C59D4">
        <w:rPr>
          <w:color w:val="111111"/>
          <w:lang w:val="id-ID"/>
        </w:rPr>
        <w:t xml:space="preserve">), which has the same root as </w:t>
      </w:r>
      <w:r w:rsidRPr="006C59D4">
        <w:rPr>
          <w:i/>
          <w:iCs/>
          <w:color w:val="111111"/>
          <w:lang w:val="id-ID"/>
        </w:rPr>
        <w:t>khalq</w:t>
      </w:r>
      <w:r w:rsidRPr="006C59D4">
        <w:rPr>
          <w:color w:val="111111"/>
          <w:lang w:val="id-ID"/>
        </w:rPr>
        <w:t xml:space="preserve">. It refers to a person's physical constitution. This creates a link between an individual's inner nature and their external appearance. </w:t>
      </w:r>
      <w:r w:rsidRPr="006C59D4">
        <w:rPr>
          <w:i/>
          <w:iCs/>
          <w:color w:val="111111"/>
          <w:lang w:val="id-ID"/>
        </w:rPr>
        <w:t>Fiqh</w:t>
      </w:r>
      <w:r w:rsidRPr="006C59D4">
        <w:rPr>
          <w:color w:val="111111"/>
          <w:lang w:val="id-ID"/>
        </w:rPr>
        <w:t xml:space="preserve"> and ‘</w:t>
      </w:r>
      <w:r w:rsidRPr="006C59D4">
        <w:rPr>
          <w:i/>
          <w:iCs/>
          <w:color w:val="111111"/>
          <w:lang w:val="id-ID"/>
        </w:rPr>
        <w:t>Ilm Al-Akhlaq</w:t>
      </w:r>
      <w:r w:rsidRPr="006C59D4">
        <w:rPr>
          <w:color w:val="111111"/>
          <w:lang w:val="id-ID"/>
        </w:rPr>
        <w:t xml:space="preserve"> are the two religious disciplines that address the external and internal facets of </w:t>
      </w:r>
      <w:r w:rsidR="00096DA0" w:rsidRPr="006C59D4">
        <w:rPr>
          <w:color w:val="111111"/>
          <w:lang w:val="id-ID"/>
        </w:rPr>
        <w:t>behavior</w:t>
      </w:r>
      <w:r w:rsidRPr="006C59D4">
        <w:rPr>
          <w:color w:val="111111"/>
          <w:lang w:val="id-ID"/>
        </w:rPr>
        <w:t xml:space="preserve"> ethics. </w:t>
      </w:r>
      <w:r w:rsidRPr="006C59D4">
        <w:rPr>
          <w:i/>
          <w:iCs/>
          <w:color w:val="111111"/>
          <w:lang w:val="id-ID"/>
        </w:rPr>
        <w:t>Fiqh</w:t>
      </w:r>
      <w:r w:rsidRPr="006C59D4">
        <w:rPr>
          <w:color w:val="111111"/>
          <w:lang w:val="id-ID"/>
        </w:rPr>
        <w:t xml:space="preserve"> is concerned with human </w:t>
      </w:r>
      <w:r w:rsidR="00096DA0" w:rsidRPr="006C59D4">
        <w:rPr>
          <w:color w:val="111111"/>
          <w:lang w:val="id-ID"/>
        </w:rPr>
        <w:t>behavior</w:t>
      </w:r>
      <w:r w:rsidRPr="006C59D4">
        <w:rPr>
          <w:color w:val="111111"/>
          <w:lang w:val="id-ID"/>
        </w:rPr>
        <w:t xml:space="preserve">. In the moral evaluation of activities, </w:t>
      </w:r>
      <w:r w:rsidRPr="006C59D4">
        <w:rPr>
          <w:i/>
          <w:iCs/>
          <w:color w:val="111111"/>
          <w:lang w:val="id-ID"/>
        </w:rPr>
        <w:t>Fiqh</w:t>
      </w:r>
      <w:r w:rsidRPr="006C59D4">
        <w:rPr>
          <w:color w:val="111111"/>
          <w:lang w:val="id-ID"/>
        </w:rPr>
        <w:t xml:space="preserve"> decisions divide them into five categories: obligatory, forbidden, advised, permissible, or repugnant (</w:t>
      </w:r>
      <w:r w:rsidR="00224590" w:rsidRPr="006C59D4">
        <w:rPr>
          <w:color w:val="111111"/>
          <w:lang w:val="id-ID"/>
        </w:rPr>
        <w:t>i.e.,</w:t>
      </w:r>
      <w:r w:rsidRPr="006C59D4">
        <w:rPr>
          <w:color w:val="111111"/>
          <w:lang w:val="id-ID"/>
        </w:rPr>
        <w:t xml:space="preserve"> neutral). Decision-making revelatory texts typically contain obligations and prohibitions, while recommended actions are also defined by revelation and understood from prophetic experience.</w:t>
      </w:r>
    </w:p>
    <w:p w14:paraId="09EE7512" w14:textId="46301F5F" w:rsidR="00872774" w:rsidRPr="006C59D4" w:rsidRDefault="003D23E3" w:rsidP="00F92DD6">
      <w:pPr>
        <w:pStyle w:val="NormalWeb"/>
        <w:spacing w:before="0" w:beforeAutospacing="0" w:after="0" w:afterAutospacing="0"/>
        <w:ind w:firstLine="720"/>
        <w:jc w:val="both"/>
        <w:rPr>
          <w:color w:val="111111"/>
          <w:lang w:val="id-ID"/>
        </w:rPr>
      </w:pPr>
      <w:r w:rsidRPr="006C59D4">
        <w:rPr>
          <w:i/>
          <w:iCs/>
          <w:color w:val="111111"/>
          <w:lang w:val="id-ID"/>
        </w:rPr>
        <w:t>‘Ilm al-Akhlaq</w:t>
      </w:r>
      <w:r w:rsidRPr="006C59D4">
        <w:rPr>
          <w:color w:val="111111"/>
          <w:lang w:val="id-ID"/>
        </w:rPr>
        <w:t xml:space="preserve"> is referred to as "the science of character" and is also known as "the science of the states of the heart" (</w:t>
      </w:r>
      <w:r w:rsidRPr="006C59D4">
        <w:rPr>
          <w:i/>
          <w:iCs/>
          <w:color w:val="111111"/>
          <w:lang w:val="id-ID"/>
        </w:rPr>
        <w:t>ilm ahwal al-qalb</w:t>
      </w:r>
      <w:r w:rsidRPr="006C59D4">
        <w:rPr>
          <w:color w:val="111111"/>
          <w:lang w:val="id-ID"/>
        </w:rPr>
        <w:t>) and "the science of conduct" (</w:t>
      </w:r>
      <w:r w:rsidRPr="006C59D4">
        <w:rPr>
          <w:i/>
          <w:iCs/>
          <w:color w:val="111111"/>
          <w:lang w:val="id-ID"/>
        </w:rPr>
        <w:t xml:space="preserve">ilm al- </w:t>
      </w:r>
      <w:r w:rsidRPr="006C59D4">
        <w:rPr>
          <w:i/>
          <w:iCs/>
          <w:color w:val="111111"/>
          <w:lang w:val="id-ID"/>
        </w:rPr>
        <w:lastRenderedPageBreak/>
        <w:t>mu’amalah</w:t>
      </w:r>
      <w:r w:rsidRPr="006C59D4">
        <w:rPr>
          <w:color w:val="111111"/>
          <w:lang w:val="id-ID"/>
        </w:rPr>
        <w:t>). Its goal is to study the inner qualities (i.e., dispositions or virtues) that underlie the full spectrum of human actions that manifest through the senses or the heart.</w:t>
      </w:r>
      <w:r w:rsidR="00F92DD6" w:rsidRPr="006C59D4">
        <w:rPr>
          <w:color w:val="111111"/>
          <w:lang w:val="id-ID"/>
        </w:rPr>
        <w:t xml:space="preserve"> Based on this science, Islam is more concerned with the quality of worshipful action and intention than the quantity of action, as stated in Qur'an</w:t>
      </w:r>
      <w:r w:rsidR="00872774" w:rsidRPr="006C59D4">
        <w:rPr>
          <w:color w:val="111111"/>
          <w:lang w:val="id-ID"/>
        </w:rPr>
        <w:t>:</w:t>
      </w:r>
      <w:r w:rsidR="00F92DD6" w:rsidRPr="006C59D4">
        <w:rPr>
          <w:color w:val="111111"/>
          <w:lang w:val="id-ID"/>
        </w:rPr>
        <w:t xml:space="preserve"> </w:t>
      </w:r>
    </w:p>
    <w:p w14:paraId="3F304D23" w14:textId="77777777" w:rsidR="00872774" w:rsidRPr="006C59D4" w:rsidRDefault="00872774" w:rsidP="00F92DD6">
      <w:pPr>
        <w:pStyle w:val="NormalWeb"/>
        <w:spacing w:before="0" w:beforeAutospacing="0" w:after="0" w:afterAutospacing="0"/>
        <w:ind w:firstLine="720"/>
        <w:jc w:val="both"/>
        <w:rPr>
          <w:color w:val="111111"/>
          <w:lang w:val="id-ID"/>
        </w:rPr>
      </w:pPr>
    </w:p>
    <w:p w14:paraId="5B842036" w14:textId="77777777" w:rsidR="00872774" w:rsidRPr="006C59D4" w:rsidRDefault="0035372E" w:rsidP="00872774">
      <w:pPr>
        <w:pStyle w:val="NormalWeb"/>
        <w:spacing w:before="0" w:beforeAutospacing="0" w:after="0" w:afterAutospacing="0"/>
        <w:ind w:left="709"/>
        <w:jc w:val="both"/>
        <w:rPr>
          <w:color w:val="111111"/>
          <w:lang w:val="id-ID"/>
        </w:rPr>
      </w:pPr>
      <w:r w:rsidRPr="006C59D4">
        <w:rPr>
          <w:i/>
          <w:iCs/>
          <w:color w:val="272727"/>
          <w:shd w:val="clear" w:color="auto" w:fill="FFFFFF"/>
          <w:lang w:val="id-ID"/>
        </w:rPr>
        <w:t>˹He is the One˺ Who created death and life in order to test which of you is best in deeds. And He is the Almighty, All-Forgiving</w:t>
      </w:r>
      <w:r w:rsidR="00F92DD6" w:rsidRPr="006C59D4">
        <w:rPr>
          <w:color w:val="111111"/>
          <w:lang w:val="id-ID"/>
        </w:rPr>
        <w:t xml:space="preserve"> (</w:t>
      </w:r>
      <w:r w:rsidRPr="006C59D4">
        <w:rPr>
          <w:color w:val="111111"/>
          <w:lang w:val="id-ID"/>
        </w:rPr>
        <w:t xml:space="preserve">Al-Mulk, </w:t>
      </w:r>
      <w:r w:rsidR="00F92DD6" w:rsidRPr="006C59D4">
        <w:rPr>
          <w:color w:val="111111"/>
          <w:lang w:val="id-ID"/>
        </w:rPr>
        <w:t>67:</w:t>
      </w:r>
      <w:r w:rsidRPr="006C59D4">
        <w:rPr>
          <w:color w:val="111111"/>
          <w:lang w:val="id-ID"/>
        </w:rPr>
        <w:t xml:space="preserve"> </w:t>
      </w:r>
      <w:r w:rsidR="00F92DD6" w:rsidRPr="006C59D4">
        <w:rPr>
          <w:color w:val="111111"/>
          <w:lang w:val="id-ID"/>
        </w:rPr>
        <w:t xml:space="preserve">2). </w:t>
      </w:r>
    </w:p>
    <w:p w14:paraId="057720C0" w14:textId="77777777" w:rsidR="00872774" w:rsidRPr="006C59D4" w:rsidRDefault="00872774" w:rsidP="00872774">
      <w:pPr>
        <w:pStyle w:val="NormalWeb"/>
        <w:spacing w:before="0" w:beforeAutospacing="0" w:after="0" w:afterAutospacing="0"/>
        <w:ind w:firstLine="720"/>
        <w:jc w:val="both"/>
        <w:rPr>
          <w:color w:val="111111"/>
          <w:lang w:val="id-ID"/>
        </w:rPr>
      </w:pPr>
    </w:p>
    <w:p w14:paraId="770D6C8B" w14:textId="5D1EE655" w:rsidR="001D59F4" w:rsidRPr="006C59D4" w:rsidRDefault="00F92DD6" w:rsidP="00872774">
      <w:pPr>
        <w:pStyle w:val="NormalWeb"/>
        <w:spacing w:before="0" w:beforeAutospacing="0" w:after="0" w:afterAutospacing="0"/>
        <w:ind w:firstLine="720"/>
        <w:jc w:val="both"/>
        <w:rPr>
          <w:color w:val="111111"/>
          <w:lang w:val="id-ID"/>
        </w:rPr>
      </w:pPr>
      <w:r w:rsidRPr="006C59D4">
        <w:rPr>
          <w:color w:val="111111"/>
          <w:lang w:val="id-ID"/>
        </w:rPr>
        <w:t>Hence, individuals may render their actions with higher degrees of goodness and perfection (</w:t>
      </w:r>
      <w:r w:rsidRPr="006C59D4">
        <w:rPr>
          <w:i/>
          <w:iCs/>
          <w:color w:val="111111"/>
          <w:lang w:val="id-ID"/>
        </w:rPr>
        <w:t>ihsan</w:t>
      </w:r>
      <w:r w:rsidRPr="006C59D4">
        <w:rPr>
          <w:color w:val="111111"/>
          <w:lang w:val="id-ID"/>
        </w:rPr>
        <w:t>). The scope of these lessons also includes overcoming oneself and ingraining moral principles that go above and beyond the official legal obligations.</w:t>
      </w:r>
      <w:r w:rsidR="00872774" w:rsidRPr="006C59D4">
        <w:rPr>
          <w:color w:val="111111"/>
          <w:lang w:val="id-ID"/>
        </w:rPr>
        <w:t xml:space="preserve"> </w:t>
      </w:r>
      <w:r w:rsidR="001D59F4" w:rsidRPr="006C59D4">
        <w:rPr>
          <w:color w:val="111111"/>
          <w:lang w:val="id-ID"/>
        </w:rPr>
        <w:t>Muslim ethical literature spans an incredibly wide range. According to Hashas (2018), Islamic ethical theories address ontological questions about the nature of ethical values and concepts, like the good and the just, as well as epistemological questions about how we can know how these concepts apply to specific situations, such as whether reason or revelation guides us to such knowledge.</w:t>
      </w:r>
    </w:p>
    <w:p w14:paraId="07EFE728" w14:textId="7CD0F287" w:rsidR="005E01A7" w:rsidRPr="006C59D4" w:rsidRDefault="00A73DC3" w:rsidP="005E01A7">
      <w:pPr>
        <w:rPr>
          <w:lang w:val="id-ID"/>
        </w:rPr>
      </w:pPr>
      <w:r w:rsidRPr="006C59D4">
        <w:rPr>
          <w:color w:val="111111"/>
          <w:lang w:val="id-ID"/>
        </w:rPr>
        <w:tab/>
      </w:r>
    </w:p>
    <w:p w14:paraId="65A10D14" w14:textId="21AD6BC8" w:rsidR="00B67133" w:rsidRPr="006C59D4" w:rsidRDefault="0026649D" w:rsidP="00DD6D91">
      <w:pPr>
        <w:pStyle w:val="NormalWeb"/>
        <w:numPr>
          <w:ilvl w:val="0"/>
          <w:numId w:val="4"/>
        </w:numPr>
        <w:spacing w:before="0" w:beforeAutospacing="0" w:after="0" w:afterAutospacing="0"/>
        <w:ind w:left="426" w:hanging="426"/>
        <w:jc w:val="both"/>
        <w:rPr>
          <w:b/>
          <w:bCs/>
          <w:color w:val="111111"/>
          <w:lang w:val="id-ID"/>
        </w:rPr>
      </w:pPr>
      <w:r w:rsidRPr="006C59D4">
        <w:rPr>
          <w:b/>
          <w:bCs/>
          <w:color w:val="111111"/>
          <w:lang w:val="id-ID"/>
        </w:rPr>
        <w:t>The Waves of Digital Ethics</w:t>
      </w:r>
    </w:p>
    <w:p w14:paraId="150C8BCF" w14:textId="0E7BA9FA" w:rsidR="0026649D" w:rsidRPr="006C59D4" w:rsidRDefault="0026649D" w:rsidP="0026649D">
      <w:pPr>
        <w:pStyle w:val="NormalWeb"/>
        <w:spacing w:before="0" w:beforeAutospacing="0" w:after="0" w:afterAutospacing="0"/>
        <w:jc w:val="both"/>
        <w:rPr>
          <w:color w:val="111111"/>
          <w:lang w:val="id-ID"/>
        </w:rPr>
      </w:pPr>
      <w:r w:rsidRPr="006C59D4">
        <w:rPr>
          <w:color w:val="111111"/>
          <w:lang w:val="id-ID"/>
        </w:rPr>
        <w:t xml:space="preserve">There are four rounds of study on digital religion. The rise of digital religion is referred to be a distinct phenomenon in the first wave. The second wave saw the beginning of the conceptualization of digital religion from historical and social angles. Theoretical focus on the linkages between online and offline modalities of religion intensified throughout the third wave. </w:t>
      </w:r>
      <w:r w:rsidR="00051C2C" w:rsidRPr="006C59D4">
        <w:rPr>
          <w:color w:val="111111"/>
          <w:lang w:val="id-ID"/>
        </w:rPr>
        <w:t xml:space="preserve">The fourth wave considers critical methodologies and theory </w:t>
      </w:r>
      <w:r w:rsidRPr="006C59D4">
        <w:rPr>
          <w:color w:val="111111"/>
          <w:lang w:val="id-ID"/>
        </w:rPr>
        <w:t xml:space="preserve">to address the existential, ethical, and political dimensions of digital religion (Campbell </w:t>
      </w:r>
      <w:r w:rsidR="00051C2C" w:rsidRPr="006C59D4">
        <w:rPr>
          <w:color w:val="111111"/>
          <w:lang w:val="id-ID"/>
        </w:rPr>
        <w:t>&amp;</w:t>
      </w:r>
      <w:r w:rsidRPr="006C59D4">
        <w:rPr>
          <w:color w:val="111111"/>
          <w:lang w:val="id-ID"/>
        </w:rPr>
        <w:t xml:space="preserve"> Evolvi</w:t>
      </w:r>
      <w:r w:rsidR="00051C2C" w:rsidRPr="006C59D4">
        <w:rPr>
          <w:color w:val="111111"/>
          <w:lang w:val="id-ID"/>
        </w:rPr>
        <w:t>,</w:t>
      </w:r>
      <w:r w:rsidRPr="006C59D4">
        <w:rPr>
          <w:color w:val="111111"/>
          <w:lang w:val="id-ID"/>
        </w:rPr>
        <w:t xml:space="preserve"> 2020).</w:t>
      </w:r>
      <w:r w:rsidR="005A6F44" w:rsidRPr="006C59D4">
        <w:rPr>
          <w:color w:val="111111"/>
          <w:lang w:val="id-ID"/>
        </w:rPr>
        <w:t xml:space="preserve"> Most of the existing research on internet-based Islam and digital religion has focused on anthropological, sociological, and political themes, which tends to ignore the inherent character of the digital. Hence, we must first address issues in digital religion and ethics from a philosophical perspective and ascertain where and how to situate issues of digital ethics within the Islamic tradition </w:t>
      </w:r>
      <w:r w:rsidR="00E33366" w:rsidRPr="006C59D4">
        <w:rPr>
          <w:color w:val="111111"/>
          <w:lang w:val="id-ID"/>
        </w:rPr>
        <w:t>to</w:t>
      </w:r>
      <w:r w:rsidR="005A6F44" w:rsidRPr="006C59D4">
        <w:rPr>
          <w:color w:val="111111"/>
          <w:lang w:val="id-ID"/>
        </w:rPr>
        <w:t xml:space="preserve"> articulate an Islamic viewpoint on digital ethics.</w:t>
      </w:r>
    </w:p>
    <w:p w14:paraId="6699F0A3" w14:textId="13C8FC57" w:rsidR="007C6574" w:rsidRPr="006C59D4" w:rsidRDefault="007C6574" w:rsidP="0026649D">
      <w:pPr>
        <w:pStyle w:val="NormalWeb"/>
        <w:spacing w:before="0" w:beforeAutospacing="0" w:after="0" w:afterAutospacing="0"/>
        <w:jc w:val="both"/>
        <w:rPr>
          <w:color w:val="111111"/>
          <w:lang w:val="id-ID"/>
        </w:rPr>
      </w:pPr>
      <w:r w:rsidRPr="006C59D4">
        <w:rPr>
          <w:color w:val="111111"/>
          <w:lang w:val="id-ID"/>
        </w:rPr>
        <w:tab/>
        <w:t xml:space="preserve">More generally, </w:t>
      </w:r>
      <w:r w:rsidR="00E33366" w:rsidRPr="006C59D4">
        <w:rPr>
          <w:color w:val="111111"/>
          <w:lang w:val="id-ID"/>
        </w:rPr>
        <w:t>to</w:t>
      </w:r>
      <w:r w:rsidRPr="006C59D4">
        <w:rPr>
          <w:color w:val="111111"/>
          <w:lang w:val="id-ID"/>
        </w:rPr>
        <w:t xml:space="preserve"> avoid the risks and the severe disruption brought by digital technologies, not just </w:t>
      </w:r>
      <w:r w:rsidR="00E33366" w:rsidRPr="006C59D4">
        <w:rPr>
          <w:color w:val="111111"/>
          <w:lang w:val="id-ID"/>
        </w:rPr>
        <w:t>to</w:t>
      </w:r>
      <w:r w:rsidRPr="006C59D4">
        <w:rPr>
          <w:color w:val="111111"/>
          <w:lang w:val="id-ID"/>
        </w:rPr>
        <w:t xml:space="preserve"> the culture and traditions in Muslim societies but the cultural health of all people, it is necessary to understand the new affordances in our ability to act in the world that </w:t>
      </w:r>
      <w:r w:rsidR="00E33366" w:rsidRPr="006C59D4">
        <w:rPr>
          <w:color w:val="111111"/>
          <w:lang w:val="id-ID"/>
        </w:rPr>
        <w:t>has</w:t>
      </w:r>
      <w:r w:rsidRPr="006C59D4">
        <w:rPr>
          <w:color w:val="111111"/>
          <w:lang w:val="id-ID"/>
        </w:rPr>
        <w:t xml:space="preserve"> been enabled by the digital (Nagy &amp; Neff, 2015), as well as the constraints in the control and modulation of information it imposes as a political technology (Galloway</w:t>
      </w:r>
      <w:r w:rsidR="00306A1E" w:rsidRPr="006C59D4">
        <w:rPr>
          <w:color w:val="111111"/>
          <w:lang w:val="id-ID"/>
        </w:rPr>
        <w:t>,</w:t>
      </w:r>
      <w:r w:rsidRPr="006C59D4">
        <w:rPr>
          <w:color w:val="111111"/>
          <w:lang w:val="id-ID"/>
        </w:rPr>
        <w:t xml:space="preserve"> 2004).</w:t>
      </w:r>
      <w:r w:rsidR="00D36C07" w:rsidRPr="006C59D4">
        <w:rPr>
          <w:color w:val="111111"/>
          <w:lang w:val="id-ID"/>
        </w:rPr>
        <w:t xml:space="preserve"> The </w:t>
      </w:r>
      <w:r w:rsidR="00E33366" w:rsidRPr="006C59D4">
        <w:rPr>
          <w:color w:val="111111"/>
          <w:lang w:val="id-ID"/>
        </w:rPr>
        <w:t>objectives</w:t>
      </w:r>
      <w:r w:rsidR="00D36C07" w:rsidRPr="006C59D4">
        <w:rPr>
          <w:color w:val="111111"/>
          <w:lang w:val="id-ID"/>
        </w:rPr>
        <w:t xml:space="preserve"> (</w:t>
      </w:r>
      <w:r w:rsidR="00D36C07" w:rsidRPr="006C59D4">
        <w:rPr>
          <w:i/>
          <w:iCs/>
          <w:color w:val="111111"/>
          <w:lang w:val="id-ID"/>
        </w:rPr>
        <w:t>maqasid</w:t>
      </w:r>
      <w:r w:rsidR="00D36C07" w:rsidRPr="006C59D4">
        <w:rPr>
          <w:color w:val="111111"/>
          <w:lang w:val="id-ID"/>
        </w:rPr>
        <w:t>) approach, which has gained popularity in contemporary literature, is one approach to ethical dilemmas originating from science and technology. Whether such a strategy is appropriate for tackling problems with digital ethics and the on</w:t>
      </w:r>
      <w:r w:rsidR="00096DA0" w:rsidRPr="006C59D4">
        <w:rPr>
          <w:color w:val="111111"/>
          <w:lang w:val="id-ID"/>
        </w:rPr>
        <w:t>-</w:t>
      </w:r>
      <w:r w:rsidR="00D36C07" w:rsidRPr="006C59D4">
        <w:rPr>
          <w:color w:val="111111"/>
          <w:lang w:val="id-ID"/>
        </w:rPr>
        <w:t xml:space="preserve">life is the matter at hand. As Raquib points out, sound </w:t>
      </w:r>
      <w:r w:rsidR="00D36C07" w:rsidRPr="006C59D4">
        <w:rPr>
          <w:i/>
          <w:iCs/>
          <w:color w:val="111111"/>
          <w:lang w:val="id-ID"/>
        </w:rPr>
        <w:t>ijtihad</w:t>
      </w:r>
      <w:r w:rsidR="00D36C07" w:rsidRPr="006C59D4">
        <w:rPr>
          <w:color w:val="111111"/>
          <w:lang w:val="id-ID"/>
        </w:rPr>
        <w:t xml:space="preserve"> requires an awareness of the technical context to avoid applying decisions that are intended for other eras, locations, situations, and circumstances, including ontological, epistemological, and ethical circumstances (Raquib, 2012).</w:t>
      </w:r>
    </w:p>
    <w:p w14:paraId="3B39901A" w14:textId="364B658A" w:rsidR="00C820BE" w:rsidRPr="006C59D4" w:rsidRDefault="00C820BE" w:rsidP="0026649D">
      <w:pPr>
        <w:pStyle w:val="NormalWeb"/>
        <w:spacing w:before="0" w:beforeAutospacing="0" w:after="0" w:afterAutospacing="0"/>
        <w:jc w:val="both"/>
        <w:rPr>
          <w:color w:val="111111"/>
          <w:lang w:val="id-ID"/>
        </w:rPr>
      </w:pPr>
      <w:r w:rsidRPr="006C59D4">
        <w:rPr>
          <w:color w:val="111111"/>
          <w:lang w:val="id-ID"/>
        </w:rPr>
        <w:tab/>
        <w:t xml:space="preserve">The use of the </w:t>
      </w:r>
      <w:r w:rsidR="00D6351F" w:rsidRPr="006C59D4">
        <w:rPr>
          <w:i/>
          <w:iCs/>
          <w:color w:val="111111"/>
          <w:lang w:val="id-ID"/>
        </w:rPr>
        <w:t>maqasid</w:t>
      </w:r>
      <w:r w:rsidRPr="006C59D4">
        <w:rPr>
          <w:color w:val="111111"/>
          <w:lang w:val="id-ID"/>
        </w:rPr>
        <w:t xml:space="preserve"> approach may be relatively simple in some contexts, such as in environmental concerns relating to digital infrastructure given the impact that digital infrastructure has on the environment, including the full lifecycle of digital technologies, </w:t>
      </w:r>
      <w:r w:rsidR="00D6351F" w:rsidRPr="006C59D4">
        <w:rPr>
          <w:color w:val="111111"/>
          <w:lang w:val="id-ID"/>
        </w:rPr>
        <w:t>like</w:t>
      </w:r>
      <w:r w:rsidRPr="006C59D4">
        <w:rPr>
          <w:color w:val="111111"/>
          <w:lang w:val="id-ID"/>
        </w:rPr>
        <w:t xml:space="preserve"> resource extraction, material processing, device fabrication, product development, marketing, </w:t>
      </w:r>
      <w:r w:rsidR="00D6351F" w:rsidRPr="006C59D4">
        <w:rPr>
          <w:color w:val="111111"/>
          <w:lang w:val="id-ID"/>
        </w:rPr>
        <w:t xml:space="preserve">and </w:t>
      </w:r>
      <w:r w:rsidRPr="006C59D4">
        <w:rPr>
          <w:color w:val="111111"/>
          <w:lang w:val="id-ID"/>
        </w:rPr>
        <w:t>efficiency in use</w:t>
      </w:r>
      <w:r w:rsidR="00D6351F" w:rsidRPr="006C59D4">
        <w:rPr>
          <w:color w:val="111111"/>
          <w:lang w:val="id-ID"/>
        </w:rPr>
        <w:t>.</w:t>
      </w:r>
      <w:r w:rsidRPr="006C59D4">
        <w:rPr>
          <w:color w:val="111111"/>
          <w:lang w:val="id-ID"/>
        </w:rPr>
        <w:t xml:space="preserve"> Similar methods could be used to control ethically dubious </w:t>
      </w:r>
      <w:r w:rsidR="00096DA0" w:rsidRPr="006C59D4">
        <w:rPr>
          <w:color w:val="111111"/>
          <w:lang w:val="id-ID"/>
        </w:rPr>
        <w:t>behaviors</w:t>
      </w:r>
      <w:r w:rsidRPr="006C59D4">
        <w:rPr>
          <w:color w:val="111111"/>
          <w:lang w:val="id-ID"/>
        </w:rPr>
        <w:t xml:space="preserve"> like dumping, washing, purchasing, lobbying, and shirking (Floridi</w:t>
      </w:r>
      <w:r w:rsidR="00D6351F" w:rsidRPr="006C59D4">
        <w:rPr>
          <w:color w:val="111111"/>
          <w:lang w:val="id-ID"/>
        </w:rPr>
        <w:t>,</w:t>
      </w:r>
      <w:r w:rsidRPr="006C59D4">
        <w:rPr>
          <w:color w:val="111111"/>
          <w:lang w:val="id-ID"/>
        </w:rPr>
        <w:t xml:space="preserve"> 20</w:t>
      </w:r>
      <w:r w:rsidR="00D6351F" w:rsidRPr="006C59D4">
        <w:rPr>
          <w:color w:val="111111"/>
          <w:lang w:val="id-ID"/>
        </w:rPr>
        <w:t>21</w:t>
      </w:r>
      <w:r w:rsidRPr="006C59D4">
        <w:rPr>
          <w:color w:val="111111"/>
          <w:lang w:val="id-ID"/>
        </w:rPr>
        <w:t>).</w:t>
      </w:r>
      <w:r w:rsidR="00C10C45" w:rsidRPr="006C59D4">
        <w:rPr>
          <w:color w:val="111111"/>
          <w:lang w:val="id-ID"/>
        </w:rPr>
        <w:t xml:space="preserve"> The Islamic prayer bot scenario offers a great starting point for addressing several intriguing issues regarding the migration of religious practices to digital settings and the new human </w:t>
      </w:r>
      <w:r w:rsidR="00C10C45" w:rsidRPr="006C59D4">
        <w:rPr>
          <w:color w:val="111111"/>
          <w:lang w:val="id-ID"/>
        </w:rPr>
        <w:lastRenderedPageBreak/>
        <w:t>condition of the digital on-life. The meaning of computational worship in the context of its counterpart in computational propaganda, the development of personal identity online (PIO), the notion of digital selves, the existence of digital records of deeds, the concept of the digital "afterlife," and ontological questions about the nature of artificial agency that arise from autonomous agents acting in the real world are just a few of the issues raised (</w:t>
      </w:r>
      <w:r w:rsidR="005047AD" w:rsidRPr="006C59D4">
        <w:rPr>
          <w:color w:val="222222"/>
          <w:shd w:val="clear" w:color="auto" w:fill="FFFFFF"/>
          <w:lang w:val="id-ID"/>
        </w:rPr>
        <w:t>Öhman</w:t>
      </w:r>
      <w:r w:rsidR="005047AD" w:rsidRPr="006C59D4">
        <w:rPr>
          <w:color w:val="111111"/>
          <w:lang w:val="id-ID"/>
        </w:rPr>
        <w:t xml:space="preserve"> </w:t>
      </w:r>
      <w:r w:rsidR="00C10C45" w:rsidRPr="006C59D4">
        <w:rPr>
          <w:color w:val="111111"/>
          <w:lang w:val="id-ID"/>
        </w:rPr>
        <w:t>et al. 2019; Chaudhary</w:t>
      </w:r>
      <w:r w:rsidR="005047AD" w:rsidRPr="006C59D4">
        <w:rPr>
          <w:color w:val="111111"/>
          <w:lang w:val="id-ID"/>
        </w:rPr>
        <w:t>,</w:t>
      </w:r>
      <w:r w:rsidR="00C10C45" w:rsidRPr="006C59D4">
        <w:rPr>
          <w:color w:val="111111"/>
          <w:lang w:val="id-ID"/>
        </w:rPr>
        <w:t xml:space="preserve"> 2019).</w:t>
      </w:r>
    </w:p>
    <w:p w14:paraId="7B271C07" w14:textId="0C8112CC" w:rsidR="00A41F1C" w:rsidRPr="006C59D4" w:rsidRDefault="00A41F1C" w:rsidP="0026649D">
      <w:pPr>
        <w:pStyle w:val="NormalWeb"/>
        <w:spacing w:before="0" w:beforeAutospacing="0" w:after="0" w:afterAutospacing="0"/>
        <w:jc w:val="both"/>
        <w:rPr>
          <w:color w:val="111111"/>
          <w:lang w:val="id-ID"/>
        </w:rPr>
      </w:pPr>
      <w:r w:rsidRPr="006C59D4">
        <w:rPr>
          <w:color w:val="111111"/>
          <w:lang w:val="id-ID"/>
        </w:rPr>
        <w:tab/>
        <w:t xml:space="preserve">Therefore, it is important to think about whether Islam and the digital are fundamentally at odds with one another or whether the digital transition as it is happening today is compatible with Islamic teachings. That is, whether the digital needs to be re-imagined in line with Islamic teachings and their larger vision for social justice and the flourishing of humanity, or whether Islamic ethical teachings need to be re-expressed to account for the digital as the new backdrop for life. </w:t>
      </w:r>
      <w:r w:rsidR="001E6070" w:rsidRPr="006C59D4">
        <w:rPr>
          <w:color w:val="111111"/>
          <w:lang w:val="id-ID"/>
        </w:rPr>
        <w:t xml:space="preserve">As a result, based on Islamic teachings, the Muslim world has long been home to a great array of ethnic and cultural </w:t>
      </w:r>
      <w:r w:rsidR="00E33366" w:rsidRPr="006C59D4">
        <w:rPr>
          <w:color w:val="111111"/>
          <w:lang w:val="id-ID"/>
        </w:rPr>
        <w:t>varieties</w:t>
      </w:r>
      <w:r w:rsidR="001E6070" w:rsidRPr="006C59D4">
        <w:rPr>
          <w:color w:val="111111"/>
          <w:lang w:val="id-ID"/>
        </w:rPr>
        <w:t>. Allah SWT mentioned in the Qur’an:</w:t>
      </w:r>
    </w:p>
    <w:p w14:paraId="653CB29B" w14:textId="649CD3BA" w:rsidR="001E6070" w:rsidRPr="006C59D4" w:rsidRDefault="001E6070" w:rsidP="0026649D">
      <w:pPr>
        <w:pStyle w:val="NormalWeb"/>
        <w:spacing w:before="0" w:beforeAutospacing="0" w:after="0" w:afterAutospacing="0"/>
        <w:jc w:val="both"/>
        <w:rPr>
          <w:color w:val="111111"/>
          <w:lang w:val="id-ID"/>
        </w:rPr>
      </w:pPr>
    </w:p>
    <w:p w14:paraId="426F343A" w14:textId="1BA6A314" w:rsidR="001E6070" w:rsidRPr="006C59D4" w:rsidRDefault="001E6070" w:rsidP="00391136">
      <w:pPr>
        <w:ind w:left="709"/>
        <w:jc w:val="both"/>
        <w:rPr>
          <w:color w:val="272727"/>
          <w:shd w:val="clear" w:color="auto" w:fill="FFFFFF"/>
          <w:lang w:val="id-ID"/>
        </w:rPr>
      </w:pPr>
      <w:r w:rsidRPr="006C59D4">
        <w:rPr>
          <w:i/>
          <w:iCs/>
          <w:color w:val="272727"/>
          <w:shd w:val="clear" w:color="auto" w:fill="FFFFFF"/>
          <w:lang w:val="id-ID"/>
        </w:rPr>
        <w:t>O humanity! Indeed, We created you from a male and a female, and made you into peoples and tribes so that you may ˹get to˺ know one another. Surely the most noble of you in the sight of Allah is the most righteous among you. Allah is truly All-Knowing, All-Aware</w:t>
      </w:r>
      <w:r w:rsidRPr="006C59D4">
        <w:rPr>
          <w:color w:val="272727"/>
          <w:shd w:val="clear" w:color="auto" w:fill="FFFFFF"/>
          <w:lang w:val="id-ID"/>
        </w:rPr>
        <w:t xml:space="preserve"> (Q.S. Al-Hujurat, 49: 13)</w:t>
      </w:r>
    </w:p>
    <w:p w14:paraId="62CB0769" w14:textId="77777777" w:rsidR="00391136" w:rsidRPr="006C59D4" w:rsidRDefault="00391136" w:rsidP="00391136">
      <w:pPr>
        <w:ind w:left="709"/>
        <w:jc w:val="both"/>
        <w:rPr>
          <w:color w:val="272727"/>
          <w:shd w:val="clear" w:color="auto" w:fill="FFFFFF"/>
          <w:lang w:val="id-ID"/>
        </w:rPr>
      </w:pPr>
    </w:p>
    <w:p w14:paraId="62207C48" w14:textId="64D64977" w:rsidR="001E6070" w:rsidRPr="006C59D4" w:rsidRDefault="001E6070" w:rsidP="00391136">
      <w:pPr>
        <w:ind w:left="709"/>
        <w:jc w:val="both"/>
        <w:rPr>
          <w:lang w:val="id-ID"/>
        </w:rPr>
      </w:pPr>
      <w:r w:rsidRPr="006C59D4">
        <w:rPr>
          <w:i/>
          <w:iCs/>
          <w:color w:val="272727"/>
          <w:shd w:val="clear" w:color="auto" w:fill="FFFFFF"/>
          <w:lang w:val="id-ID"/>
        </w:rPr>
        <w:t>And one of His signs is the creation of the heavens and the earth, and the diversity of your languages and colours. Surely in this are signs for those of ˹sound˺ knowledge</w:t>
      </w:r>
      <w:r w:rsidRPr="006C59D4">
        <w:rPr>
          <w:color w:val="272727"/>
          <w:shd w:val="clear" w:color="auto" w:fill="FFFFFF"/>
          <w:lang w:val="id-ID"/>
        </w:rPr>
        <w:t xml:space="preserve"> (Q.S. Ar-Rum, 30: 22)</w:t>
      </w:r>
    </w:p>
    <w:p w14:paraId="310ACB26" w14:textId="21E83C7C" w:rsidR="001E6070" w:rsidRPr="006C59D4" w:rsidRDefault="001E6070" w:rsidP="001E6070">
      <w:pPr>
        <w:jc w:val="both"/>
        <w:rPr>
          <w:lang w:val="id-ID"/>
        </w:rPr>
      </w:pPr>
    </w:p>
    <w:p w14:paraId="656525C1" w14:textId="77777777" w:rsidR="00391136" w:rsidRPr="006C59D4" w:rsidRDefault="00391136" w:rsidP="001E6070">
      <w:pPr>
        <w:jc w:val="both"/>
        <w:rPr>
          <w:lang w:val="id-ID"/>
        </w:rPr>
      </w:pPr>
    </w:p>
    <w:p w14:paraId="6F73643A" w14:textId="71FC452B" w:rsidR="001E6070" w:rsidRPr="006C59D4" w:rsidRDefault="00902E27" w:rsidP="001E6070">
      <w:pPr>
        <w:pStyle w:val="NormalWeb"/>
        <w:spacing w:before="0" w:beforeAutospacing="0" w:after="0" w:afterAutospacing="0"/>
        <w:jc w:val="both"/>
        <w:rPr>
          <w:color w:val="111111"/>
          <w:lang w:val="id-ID"/>
        </w:rPr>
      </w:pPr>
      <w:r w:rsidRPr="006C59D4">
        <w:rPr>
          <w:color w:val="111111"/>
          <w:lang w:val="id-ID"/>
        </w:rPr>
        <w:t xml:space="preserve">The Islamic philosophical and metaphysical tradition and approaches to PI and IE have a lot of </w:t>
      </w:r>
      <w:r w:rsidR="00E33366" w:rsidRPr="006C59D4">
        <w:rPr>
          <w:color w:val="111111"/>
          <w:lang w:val="id-ID"/>
        </w:rPr>
        <w:t>potentials</w:t>
      </w:r>
      <w:r w:rsidRPr="006C59D4">
        <w:rPr>
          <w:color w:val="111111"/>
          <w:lang w:val="id-ID"/>
        </w:rPr>
        <w:t xml:space="preserve"> to engage in fruitful dialogue, but there may also be unresolvable tensions due to the nature of digital information as we currently understand it and the design of the digital technologies we are now required to use. ICTs, for instance, carry the possibility of new forms of colonialism. These worries have now fully materialized in the imperialistic nature of digital platforms and ecosystems, where businesses and governments force themselves as third parties in every contact.</w:t>
      </w:r>
    </w:p>
    <w:p w14:paraId="0BF43E6F" w14:textId="220008FB" w:rsidR="00902E27" w:rsidRPr="006C59D4" w:rsidRDefault="00902E27" w:rsidP="001E6070">
      <w:pPr>
        <w:pStyle w:val="NormalWeb"/>
        <w:spacing w:before="0" w:beforeAutospacing="0" w:after="0" w:afterAutospacing="0"/>
        <w:jc w:val="both"/>
        <w:rPr>
          <w:color w:val="111111"/>
          <w:lang w:val="id-ID"/>
        </w:rPr>
      </w:pPr>
      <w:r w:rsidRPr="006C59D4">
        <w:rPr>
          <w:color w:val="111111"/>
          <w:lang w:val="id-ID"/>
        </w:rPr>
        <w:tab/>
        <w:t xml:space="preserve">Ultimately, Islamic teachings focus on developing each person as a moral being </w:t>
      </w:r>
      <w:r w:rsidR="00E33366" w:rsidRPr="006C59D4">
        <w:rPr>
          <w:color w:val="111111"/>
          <w:lang w:val="id-ID"/>
        </w:rPr>
        <w:t>to</w:t>
      </w:r>
      <w:r w:rsidRPr="006C59D4">
        <w:rPr>
          <w:color w:val="111111"/>
          <w:lang w:val="id-ID"/>
        </w:rPr>
        <w:t xml:space="preserve"> actualize the condition of being God's stewards (</w:t>
      </w:r>
      <w:r w:rsidRPr="006C59D4">
        <w:rPr>
          <w:i/>
          <w:iCs/>
          <w:color w:val="111111"/>
          <w:lang w:val="id-ID"/>
        </w:rPr>
        <w:t>khalifah</w:t>
      </w:r>
      <w:r w:rsidRPr="006C59D4">
        <w:rPr>
          <w:color w:val="111111"/>
          <w:lang w:val="id-ID"/>
        </w:rPr>
        <w:t xml:space="preserve">) on earth by addressing both the external and internal facets of the human situation. Their purpose is to work internally through "deliberate self-conscious choices of </w:t>
      </w:r>
      <w:r w:rsidR="00096DA0" w:rsidRPr="006C59D4">
        <w:rPr>
          <w:color w:val="111111"/>
          <w:lang w:val="id-ID"/>
        </w:rPr>
        <w:t>behavior</w:t>
      </w:r>
      <w:r w:rsidRPr="006C59D4">
        <w:rPr>
          <w:color w:val="111111"/>
          <w:lang w:val="id-ID"/>
        </w:rPr>
        <w:t xml:space="preserve"> and belief the autonomous subject exercises upon his or her body and soul," as opposed to being an externally imposed method of training (Hallaq 2018, 75). Therefore, it might be claimed that the Islamic tradition offers the most historically pervasive, adaptable, and comprehensive technology of the self because it is based on moral accountability rather than financial gain.</w:t>
      </w:r>
    </w:p>
    <w:p w14:paraId="783D9D95" w14:textId="6ED35516" w:rsidR="0026649D" w:rsidRPr="006C59D4" w:rsidRDefault="0026649D" w:rsidP="001E6070">
      <w:pPr>
        <w:pStyle w:val="NormalWeb"/>
        <w:spacing w:before="0" w:beforeAutospacing="0" w:after="0" w:afterAutospacing="0"/>
        <w:jc w:val="both"/>
        <w:rPr>
          <w:color w:val="111111"/>
          <w:lang w:val="id-ID"/>
        </w:rPr>
      </w:pPr>
    </w:p>
    <w:p w14:paraId="3C7425DA" w14:textId="77777777" w:rsidR="0026649D" w:rsidRPr="006C59D4" w:rsidRDefault="0026649D" w:rsidP="0026649D">
      <w:pPr>
        <w:pStyle w:val="NormalWeb"/>
        <w:spacing w:before="0" w:beforeAutospacing="0" w:after="0" w:afterAutospacing="0"/>
        <w:jc w:val="both"/>
        <w:rPr>
          <w:color w:val="111111"/>
          <w:lang w:val="id-ID"/>
        </w:rPr>
      </w:pPr>
    </w:p>
    <w:p w14:paraId="3EECE8D8" w14:textId="7E6872A8" w:rsidR="0026649D" w:rsidRPr="006C59D4" w:rsidRDefault="002D2E8D" w:rsidP="00DD6D91">
      <w:pPr>
        <w:pStyle w:val="NormalWeb"/>
        <w:numPr>
          <w:ilvl w:val="0"/>
          <w:numId w:val="4"/>
        </w:numPr>
        <w:spacing w:before="0" w:beforeAutospacing="0" w:after="0" w:afterAutospacing="0"/>
        <w:ind w:left="426" w:hanging="426"/>
        <w:jc w:val="both"/>
        <w:rPr>
          <w:b/>
          <w:bCs/>
          <w:color w:val="111111"/>
          <w:lang w:val="id-ID"/>
        </w:rPr>
      </w:pPr>
      <w:r w:rsidRPr="006C59D4">
        <w:rPr>
          <w:b/>
          <w:bCs/>
          <w:color w:val="111111"/>
          <w:lang w:val="id-ID"/>
        </w:rPr>
        <w:t xml:space="preserve">Conclusion </w:t>
      </w:r>
    </w:p>
    <w:p w14:paraId="7CCF7B8F" w14:textId="28B39519" w:rsidR="00E02D20" w:rsidRPr="006C59D4" w:rsidRDefault="002D2E8D" w:rsidP="00A151F5">
      <w:pPr>
        <w:pStyle w:val="NormalWeb"/>
        <w:spacing w:before="0" w:beforeAutospacing="0" w:after="0" w:afterAutospacing="0"/>
        <w:jc w:val="both"/>
        <w:rPr>
          <w:color w:val="111111"/>
          <w:lang w:val="id-ID"/>
        </w:rPr>
      </w:pPr>
      <w:r w:rsidRPr="006C59D4">
        <w:rPr>
          <w:color w:val="111111"/>
          <w:lang w:val="id-ID"/>
        </w:rPr>
        <w:t xml:space="preserve">This article has highlighted important topics on digital ethics, specifically philosophy of information (PI) and information ethics (IE) from </w:t>
      </w:r>
      <w:r w:rsidR="00B23B41" w:rsidRPr="006C59D4">
        <w:rPr>
          <w:color w:val="111111"/>
          <w:lang w:val="id-ID"/>
        </w:rPr>
        <w:t xml:space="preserve">an </w:t>
      </w:r>
      <w:r w:rsidRPr="006C59D4">
        <w:rPr>
          <w:color w:val="111111"/>
          <w:lang w:val="id-ID"/>
        </w:rPr>
        <w:t xml:space="preserve">Islamic perspective. A broad philosophical framework that takes into consideration the nature, requirements, and affordances of modern digital technologies has yet to be formed, even though recent literature on Islam and the digital has covered a wide range of issues and themes. This article has given some background on Islamic ethics, including information on its theocentric orientation and some ethical theories that may be used to inform Islamic perspectives on </w:t>
      </w:r>
      <w:r w:rsidRPr="006C59D4">
        <w:rPr>
          <w:color w:val="111111"/>
          <w:lang w:val="id-ID"/>
        </w:rPr>
        <w:lastRenderedPageBreak/>
        <w:t>digital ethics. This has allowed readers to consider some potential areas of agreement and disagreement between the theo</w:t>
      </w:r>
      <w:r w:rsidR="00096DA0" w:rsidRPr="006C59D4">
        <w:rPr>
          <w:color w:val="111111"/>
          <w:lang w:val="id-ID"/>
        </w:rPr>
        <w:t>-</w:t>
      </w:r>
      <w:r w:rsidRPr="006C59D4">
        <w:rPr>
          <w:color w:val="111111"/>
          <w:lang w:val="id-ID"/>
        </w:rPr>
        <w:t>centricity of Islam and the philosophy of information, which provides an onto</w:t>
      </w:r>
      <w:r w:rsidR="00096DA0" w:rsidRPr="006C59D4">
        <w:rPr>
          <w:color w:val="111111"/>
          <w:lang w:val="id-ID"/>
        </w:rPr>
        <w:t>-</w:t>
      </w:r>
      <w:r w:rsidRPr="006C59D4">
        <w:rPr>
          <w:color w:val="111111"/>
          <w:lang w:val="id-ID"/>
        </w:rPr>
        <w:t>centric framework for information ethics.</w:t>
      </w:r>
    </w:p>
    <w:p w14:paraId="3E0E8870" w14:textId="64679767" w:rsidR="00DE3AA8" w:rsidRPr="006C59D4" w:rsidRDefault="002D2E8D" w:rsidP="005D5FD6">
      <w:pPr>
        <w:pStyle w:val="NormalWeb"/>
        <w:spacing w:before="0" w:beforeAutospacing="0" w:after="0" w:afterAutospacing="0"/>
        <w:jc w:val="both"/>
        <w:rPr>
          <w:color w:val="111111"/>
          <w:lang w:val="id-ID"/>
        </w:rPr>
      </w:pPr>
      <w:r w:rsidRPr="006C59D4">
        <w:rPr>
          <w:color w:val="111111"/>
          <w:lang w:val="id-ID"/>
        </w:rPr>
        <w:tab/>
      </w:r>
      <w:r w:rsidR="005D5FD6" w:rsidRPr="006C59D4">
        <w:rPr>
          <w:color w:val="111111"/>
          <w:lang w:val="id-ID"/>
        </w:rPr>
        <w:t>It is argued that a</w:t>
      </w:r>
      <w:r w:rsidRPr="006C59D4">
        <w:rPr>
          <w:color w:val="111111"/>
          <w:lang w:val="id-ID"/>
        </w:rPr>
        <w:t>spects of Islam</w:t>
      </w:r>
      <w:r w:rsidR="005D5FD6" w:rsidRPr="006C59D4">
        <w:rPr>
          <w:color w:val="111111"/>
          <w:lang w:val="id-ID"/>
        </w:rPr>
        <w:t>ic</w:t>
      </w:r>
      <w:r w:rsidRPr="006C59D4">
        <w:rPr>
          <w:color w:val="111111"/>
          <w:lang w:val="id-ID"/>
        </w:rPr>
        <w:t xml:space="preserve"> universal teachings serve as a super</w:t>
      </w:r>
      <w:r w:rsidR="005D5FD6" w:rsidRPr="006C59D4">
        <w:rPr>
          <w:color w:val="111111"/>
          <w:lang w:val="id-ID"/>
        </w:rPr>
        <w:t>-</w:t>
      </w:r>
      <w:r w:rsidRPr="006C59D4">
        <w:rPr>
          <w:color w:val="111111"/>
          <w:lang w:val="id-ID"/>
        </w:rPr>
        <w:t xml:space="preserve">cultural system that has historically supported the development of local culture in relation to the environment, as opposed to the digital, which acts as a system that establishes control over ever-larger portions of reality and hastens the process of forming local culture in place of a global monoculture. These examples were highlighted in the article. In terms of ourselves, the article </w:t>
      </w:r>
      <w:r w:rsidR="005D5FD6" w:rsidRPr="006C59D4">
        <w:rPr>
          <w:color w:val="111111"/>
          <w:lang w:val="id-ID"/>
        </w:rPr>
        <w:t>emphasized</w:t>
      </w:r>
      <w:r w:rsidRPr="006C59D4">
        <w:rPr>
          <w:color w:val="111111"/>
          <w:lang w:val="id-ID"/>
        </w:rPr>
        <w:t xml:space="preserve"> how, in contrast to how the digital is being used to instigate actions and form habits to make the individual a servant to the interests of capital and ideology, Islamic teachings aim to bring the harmony that enhances the virtues and the moral constitution of the individual by gaining mastery over the self.</w:t>
      </w:r>
    </w:p>
    <w:p w14:paraId="7528272D" w14:textId="77777777" w:rsidR="005D5FD6" w:rsidRPr="006C59D4" w:rsidRDefault="005D5FD6" w:rsidP="005D5FD6">
      <w:pPr>
        <w:pStyle w:val="NormalWeb"/>
        <w:spacing w:before="0" w:beforeAutospacing="0" w:after="0" w:afterAutospacing="0"/>
        <w:jc w:val="both"/>
        <w:rPr>
          <w:color w:val="111111"/>
          <w:lang w:val="id-ID"/>
        </w:rPr>
      </w:pPr>
    </w:p>
    <w:p w14:paraId="3FC2D4EB" w14:textId="6DBAEF4E" w:rsidR="00DE3AA8" w:rsidRPr="006C59D4" w:rsidRDefault="001C43E3" w:rsidP="00DE3AA8">
      <w:pPr>
        <w:pStyle w:val="NormalWeb"/>
        <w:rPr>
          <w:b/>
          <w:bCs/>
          <w:lang w:val="id-ID"/>
        </w:rPr>
      </w:pPr>
      <w:r w:rsidRPr="006C59D4">
        <w:rPr>
          <w:b/>
          <w:bCs/>
          <w:lang w:val="id-ID"/>
        </w:rPr>
        <w:t>References</w:t>
      </w:r>
    </w:p>
    <w:p w14:paraId="12B21686" w14:textId="602C87CD" w:rsidR="004A6E82" w:rsidRPr="006C59D4" w:rsidRDefault="004A6E82" w:rsidP="004A6E82">
      <w:pPr>
        <w:ind w:left="851" w:hanging="851"/>
        <w:jc w:val="both"/>
        <w:rPr>
          <w:color w:val="222222"/>
          <w:shd w:val="clear" w:color="auto" w:fill="FFFFFF"/>
          <w:lang w:val="id-ID"/>
        </w:rPr>
      </w:pPr>
      <w:r w:rsidRPr="006C59D4">
        <w:rPr>
          <w:color w:val="222222"/>
          <w:shd w:val="clear" w:color="auto" w:fill="FFFFFF"/>
          <w:lang w:val="id-ID"/>
        </w:rPr>
        <w:t>Al-Attar, M. (2017). Meta-ethics: A quest for an epistemological basis of morality in classical Islamic thought.</w:t>
      </w:r>
      <w:r w:rsidRPr="006C59D4">
        <w:rPr>
          <w:rStyle w:val="apple-converted-space"/>
          <w:color w:val="222222"/>
          <w:shd w:val="clear" w:color="auto" w:fill="FFFFFF"/>
          <w:lang w:val="id-ID"/>
        </w:rPr>
        <w:t> </w:t>
      </w:r>
      <w:r w:rsidRPr="006C59D4">
        <w:rPr>
          <w:i/>
          <w:iCs/>
          <w:color w:val="222222"/>
          <w:lang w:val="id-ID"/>
        </w:rPr>
        <w:t>Journal of Islamic Ethics</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1</w:t>
      </w:r>
      <w:r w:rsidRPr="006C59D4">
        <w:rPr>
          <w:color w:val="222222"/>
          <w:shd w:val="clear" w:color="auto" w:fill="FFFFFF"/>
          <w:lang w:val="id-ID"/>
        </w:rPr>
        <w:t>(1-2), 29-50.</w:t>
      </w:r>
    </w:p>
    <w:p w14:paraId="62E7268B" w14:textId="2301AF62" w:rsidR="004A6E82" w:rsidRPr="006C59D4" w:rsidRDefault="009E4934" w:rsidP="004A6E82">
      <w:pPr>
        <w:ind w:left="851" w:hanging="851"/>
        <w:jc w:val="both"/>
        <w:rPr>
          <w:color w:val="222222"/>
          <w:shd w:val="clear" w:color="auto" w:fill="FFFFFF"/>
          <w:lang w:val="id-ID"/>
        </w:rPr>
      </w:pPr>
      <w:r w:rsidRPr="006C59D4">
        <w:rPr>
          <w:color w:val="222222"/>
          <w:shd w:val="clear" w:color="auto" w:fill="FFFFFF"/>
          <w:lang w:val="id-ID"/>
        </w:rPr>
        <w:t>Bensalah, M. (2021). Toward an ethical code of AI and human rights in Morocco.</w:t>
      </w:r>
      <w:r w:rsidRPr="006C59D4">
        <w:rPr>
          <w:rStyle w:val="apple-converted-space"/>
          <w:color w:val="222222"/>
          <w:shd w:val="clear" w:color="auto" w:fill="FFFFFF"/>
          <w:lang w:val="id-ID"/>
        </w:rPr>
        <w:t> </w:t>
      </w:r>
      <w:r w:rsidRPr="006C59D4">
        <w:rPr>
          <w:i/>
          <w:iCs/>
          <w:color w:val="222222"/>
          <w:lang w:val="id-ID"/>
        </w:rPr>
        <w:t>Arribat-International Journal of Human Rights</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1</w:t>
      </w:r>
      <w:r w:rsidRPr="006C59D4">
        <w:rPr>
          <w:color w:val="222222"/>
          <w:shd w:val="clear" w:color="auto" w:fill="FFFFFF"/>
          <w:lang w:val="id-ID"/>
        </w:rPr>
        <w:t>(2), 187-203.</w:t>
      </w:r>
    </w:p>
    <w:p w14:paraId="56820308" w14:textId="77777777" w:rsidR="00985E10" w:rsidRPr="006C59D4" w:rsidRDefault="000928A5" w:rsidP="00985E10">
      <w:pPr>
        <w:ind w:left="851" w:hanging="851"/>
        <w:jc w:val="both"/>
        <w:rPr>
          <w:color w:val="222222"/>
          <w:shd w:val="clear" w:color="auto" w:fill="FFFFFF"/>
          <w:lang w:val="id-ID"/>
        </w:rPr>
      </w:pPr>
      <w:r w:rsidRPr="006C59D4">
        <w:rPr>
          <w:color w:val="222222"/>
          <w:shd w:val="clear" w:color="auto" w:fill="FFFFFF"/>
          <w:lang w:val="id-ID"/>
        </w:rPr>
        <w:t>Bsheer, R. (2020). The Limits of Belonging in Saudi Arabia.</w:t>
      </w:r>
      <w:r w:rsidRPr="006C59D4">
        <w:rPr>
          <w:rStyle w:val="apple-converted-space"/>
          <w:color w:val="222222"/>
          <w:shd w:val="clear" w:color="auto" w:fill="FFFFFF"/>
          <w:lang w:val="id-ID"/>
        </w:rPr>
        <w:t> </w:t>
      </w:r>
      <w:r w:rsidRPr="006C59D4">
        <w:rPr>
          <w:i/>
          <w:iCs/>
          <w:color w:val="222222"/>
          <w:lang w:val="id-ID"/>
        </w:rPr>
        <w:t>International Journal of Middle East Studies</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52</w:t>
      </w:r>
      <w:r w:rsidRPr="006C59D4">
        <w:rPr>
          <w:color w:val="222222"/>
          <w:shd w:val="clear" w:color="auto" w:fill="FFFFFF"/>
          <w:lang w:val="id-ID"/>
        </w:rPr>
        <w:t>(4), 748-753.</w:t>
      </w:r>
    </w:p>
    <w:p w14:paraId="2CC1B25F" w14:textId="77777777" w:rsidR="005047AD" w:rsidRPr="006C59D4" w:rsidRDefault="00985E10" w:rsidP="005047AD">
      <w:pPr>
        <w:ind w:left="851" w:hanging="851"/>
        <w:jc w:val="both"/>
        <w:rPr>
          <w:color w:val="222222"/>
          <w:shd w:val="clear" w:color="auto" w:fill="FFFFFF"/>
          <w:lang w:val="id-ID"/>
        </w:rPr>
      </w:pPr>
      <w:r w:rsidRPr="006C59D4">
        <w:rPr>
          <w:color w:val="222222"/>
          <w:shd w:val="clear" w:color="auto" w:fill="FFFFFF"/>
          <w:lang w:val="id-ID"/>
        </w:rPr>
        <w:t>Campbell, H. A., &amp; Evolvi, G. (2020). Contextualizing current digital religion research on emerging technologies.</w:t>
      </w:r>
      <w:r w:rsidRPr="006C59D4">
        <w:rPr>
          <w:rStyle w:val="apple-converted-space"/>
          <w:color w:val="222222"/>
          <w:shd w:val="clear" w:color="auto" w:fill="FFFFFF"/>
          <w:lang w:val="id-ID"/>
        </w:rPr>
        <w:t> </w:t>
      </w:r>
      <w:r w:rsidRPr="006C59D4">
        <w:rPr>
          <w:i/>
          <w:iCs/>
          <w:color w:val="222222"/>
          <w:lang w:val="id-ID"/>
        </w:rPr>
        <w:t>Human Behavior and Emerging Technologies</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2</w:t>
      </w:r>
      <w:r w:rsidRPr="006C59D4">
        <w:rPr>
          <w:color w:val="222222"/>
          <w:shd w:val="clear" w:color="auto" w:fill="FFFFFF"/>
          <w:lang w:val="id-ID"/>
        </w:rPr>
        <w:t>(1), 5-17.</w:t>
      </w:r>
    </w:p>
    <w:p w14:paraId="5960257C" w14:textId="6BC9835F" w:rsidR="005047AD" w:rsidRPr="006C59D4" w:rsidRDefault="005047AD" w:rsidP="005047AD">
      <w:pPr>
        <w:ind w:left="851" w:hanging="851"/>
        <w:jc w:val="both"/>
        <w:rPr>
          <w:color w:val="222222"/>
          <w:shd w:val="clear" w:color="auto" w:fill="FFFFFF"/>
          <w:lang w:val="id-ID"/>
        </w:rPr>
      </w:pPr>
      <w:r w:rsidRPr="006C59D4">
        <w:rPr>
          <w:color w:val="222222"/>
          <w:shd w:val="clear" w:color="auto" w:fill="FFFFFF"/>
          <w:lang w:val="id-ID"/>
        </w:rPr>
        <w:t>Chaudhary, Y. (2019). Delegating religious practices to autonomous machines, a reply to “Prayer-Bots and Religious Worship on Twitter: A Call for a Wider Research Agenda”.</w:t>
      </w:r>
      <w:r w:rsidRPr="006C59D4">
        <w:rPr>
          <w:rStyle w:val="apple-converted-space"/>
          <w:color w:val="222222"/>
          <w:shd w:val="clear" w:color="auto" w:fill="FFFFFF"/>
          <w:lang w:val="id-ID"/>
        </w:rPr>
        <w:t> </w:t>
      </w:r>
      <w:r w:rsidRPr="006C59D4">
        <w:rPr>
          <w:i/>
          <w:iCs/>
          <w:color w:val="222222"/>
          <w:lang w:val="id-ID"/>
        </w:rPr>
        <w:t>Minds and Machines</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29</w:t>
      </w:r>
      <w:r w:rsidRPr="006C59D4">
        <w:rPr>
          <w:color w:val="222222"/>
          <w:shd w:val="clear" w:color="auto" w:fill="FFFFFF"/>
          <w:lang w:val="id-ID"/>
        </w:rPr>
        <w:t>(2), 341-347.</w:t>
      </w:r>
    </w:p>
    <w:p w14:paraId="4B629453" w14:textId="77777777" w:rsidR="00D6351F" w:rsidRPr="006C59D4" w:rsidRDefault="000928A5" w:rsidP="00D6351F">
      <w:pPr>
        <w:ind w:left="851" w:hanging="851"/>
        <w:jc w:val="both"/>
        <w:rPr>
          <w:color w:val="222222"/>
          <w:shd w:val="clear" w:color="auto" w:fill="FFFFFF"/>
          <w:lang w:val="id-ID"/>
        </w:rPr>
      </w:pPr>
      <w:r w:rsidRPr="006C59D4">
        <w:rPr>
          <w:color w:val="222222"/>
          <w:shd w:val="clear" w:color="auto" w:fill="FFFFFF"/>
          <w:lang w:val="id-ID"/>
        </w:rPr>
        <w:t>Chikhale, S. N., &amp; Gohad, V. (2018). Multidimensional Construct About The Robot Citizenship Law’s In Saudi Arabia.</w:t>
      </w:r>
      <w:r w:rsidRPr="006C59D4">
        <w:rPr>
          <w:rStyle w:val="apple-converted-space"/>
          <w:color w:val="222222"/>
          <w:shd w:val="clear" w:color="auto" w:fill="FFFFFF"/>
          <w:lang w:val="id-ID"/>
        </w:rPr>
        <w:t> </w:t>
      </w:r>
      <w:r w:rsidRPr="006C59D4">
        <w:rPr>
          <w:i/>
          <w:iCs/>
          <w:color w:val="222222"/>
          <w:lang w:val="id-ID"/>
        </w:rPr>
        <w:t>International Journal of Innovative Research and Advanced Studies (IJIRAS)</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5</w:t>
      </w:r>
      <w:r w:rsidRPr="006C59D4">
        <w:rPr>
          <w:color w:val="222222"/>
          <w:shd w:val="clear" w:color="auto" w:fill="FFFFFF"/>
          <w:lang w:val="id-ID"/>
        </w:rPr>
        <w:t>(1), 106-108.</w:t>
      </w:r>
    </w:p>
    <w:p w14:paraId="1FFAABEC" w14:textId="0EA7833E" w:rsidR="00D6351F" w:rsidRPr="006C59D4" w:rsidRDefault="00D6351F" w:rsidP="00D6351F">
      <w:pPr>
        <w:ind w:left="851" w:hanging="851"/>
        <w:jc w:val="both"/>
        <w:rPr>
          <w:color w:val="222222"/>
          <w:shd w:val="clear" w:color="auto" w:fill="FFFFFF"/>
          <w:lang w:val="id-ID"/>
        </w:rPr>
      </w:pPr>
      <w:r w:rsidRPr="006C59D4">
        <w:rPr>
          <w:color w:val="222222"/>
          <w:shd w:val="clear" w:color="auto" w:fill="FFFFFF"/>
          <w:lang w:val="id-ID"/>
        </w:rPr>
        <w:t>Floridi, L. (2021). Translating principles into practices of digital ethics: Five risks of being unethical. In</w:t>
      </w:r>
      <w:r w:rsidRPr="006C59D4">
        <w:rPr>
          <w:rStyle w:val="apple-converted-space"/>
          <w:color w:val="222222"/>
          <w:shd w:val="clear" w:color="auto" w:fill="FFFFFF"/>
          <w:lang w:val="id-ID"/>
        </w:rPr>
        <w:t> </w:t>
      </w:r>
      <w:r w:rsidRPr="006C59D4">
        <w:rPr>
          <w:i/>
          <w:iCs/>
          <w:color w:val="222222"/>
          <w:lang w:val="id-ID"/>
        </w:rPr>
        <w:t>Ethics, Governance, and Policies in Artificial Intelligence</w:t>
      </w:r>
      <w:r w:rsidRPr="006C59D4">
        <w:rPr>
          <w:rStyle w:val="apple-converted-space"/>
          <w:color w:val="222222"/>
          <w:shd w:val="clear" w:color="auto" w:fill="FFFFFF"/>
          <w:lang w:val="id-ID"/>
        </w:rPr>
        <w:t> </w:t>
      </w:r>
      <w:r w:rsidRPr="006C59D4">
        <w:rPr>
          <w:color w:val="222222"/>
          <w:shd w:val="clear" w:color="auto" w:fill="FFFFFF"/>
          <w:lang w:val="id-ID"/>
        </w:rPr>
        <w:t>(pp. 81-90). Springer, Cham.</w:t>
      </w:r>
    </w:p>
    <w:p w14:paraId="6C3F00A8" w14:textId="77777777" w:rsidR="00306A1E" w:rsidRPr="006C59D4" w:rsidRDefault="004D2822" w:rsidP="00306A1E">
      <w:pPr>
        <w:ind w:left="851" w:hanging="851"/>
        <w:jc w:val="both"/>
        <w:rPr>
          <w:color w:val="222222"/>
          <w:shd w:val="clear" w:color="auto" w:fill="FFFFFF"/>
          <w:lang w:val="id-ID"/>
        </w:rPr>
      </w:pPr>
      <w:r w:rsidRPr="006C59D4">
        <w:rPr>
          <w:color w:val="222222"/>
          <w:shd w:val="clear" w:color="auto" w:fill="FFFFFF"/>
          <w:lang w:val="id-ID"/>
        </w:rPr>
        <w:t>Galadari, A. (2022). Ijtihād Holds Supremacy in Islamic Law: Muslim Communities and the Evolution of Law.</w:t>
      </w:r>
      <w:r w:rsidRPr="006C59D4">
        <w:rPr>
          <w:rStyle w:val="apple-converted-space"/>
          <w:color w:val="222222"/>
          <w:shd w:val="clear" w:color="auto" w:fill="FFFFFF"/>
          <w:lang w:val="id-ID"/>
        </w:rPr>
        <w:t> </w:t>
      </w:r>
      <w:r w:rsidRPr="006C59D4">
        <w:rPr>
          <w:i/>
          <w:iCs/>
          <w:color w:val="222222"/>
          <w:lang w:val="id-ID"/>
        </w:rPr>
        <w:t>Religions</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13</w:t>
      </w:r>
      <w:r w:rsidRPr="006C59D4">
        <w:rPr>
          <w:color w:val="222222"/>
          <w:shd w:val="clear" w:color="auto" w:fill="FFFFFF"/>
          <w:lang w:val="id-ID"/>
        </w:rPr>
        <w:t>(4), 369.</w:t>
      </w:r>
    </w:p>
    <w:p w14:paraId="73E09017" w14:textId="392F22B2" w:rsidR="00306A1E" w:rsidRPr="006C59D4" w:rsidRDefault="00306A1E" w:rsidP="00306A1E">
      <w:pPr>
        <w:ind w:left="851" w:hanging="851"/>
        <w:jc w:val="both"/>
        <w:rPr>
          <w:color w:val="222222"/>
          <w:shd w:val="clear" w:color="auto" w:fill="FFFFFF"/>
          <w:lang w:val="id-ID"/>
        </w:rPr>
      </w:pPr>
      <w:r w:rsidRPr="006C59D4">
        <w:rPr>
          <w:color w:val="222222"/>
          <w:shd w:val="clear" w:color="auto" w:fill="FFFFFF"/>
          <w:lang w:val="id-ID"/>
        </w:rPr>
        <w:t>Galloway, A. R. (2004).</w:t>
      </w:r>
      <w:r w:rsidRPr="006C59D4">
        <w:rPr>
          <w:rStyle w:val="apple-converted-space"/>
          <w:color w:val="222222"/>
          <w:shd w:val="clear" w:color="auto" w:fill="FFFFFF"/>
          <w:lang w:val="id-ID"/>
        </w:rPr>
        <w:t> </w:t>
      </w:r>
      <w:r w:rsidRPr="006C59D4">
        <w:rPr>
          <w:i/>
          <w:iCs/>
          <w:color w:val="222222"/>
          <w:lang w:val="id-ID"/>
        </w:rPr>
        <w:t>Protocol: How Control Exists After Decentralization</w:t>
      </w:r>
      <w:r w:rsidRPr="006C59D4">
        <w:rPr>
          <w:color w:val="222222"/>
          <w:shd w:val="clear" w:color="auto" w:fill="FFFFFF"/>
          <w:lang w:val="id-ID"/>
        </w:rPr>
        <w:t xml:space="preserve">. Cambridge, MA: MIT </w:t>
      </w:r>
      <w:r w:rsidR="00B23B41" w:rsidRPr="006C59D4">
        <w:rPr>
          <w:color w:val="222222"/>
          <w:shd w:val="clear" w:color="auto" w:fill="FFFFFF"/>
          <w:lang w:val="id-ID"/>
        </w:rPr>
        <w:t>Press</w:t>
      </w:r>
      <w:r w:rsidRPr="006C59D4">
        <w:rPr>
          <w:color w:val="222222"/>
          <w:shd w:val="clear" w:color="auto" w:fill="FFFFFF"/>
          <w:lang w:val="id-ID"/>
        </w:rPr>
        <w:t>.</w:t>
      </w:r>
    </w:p>
    <w:p w14:paraId="337E62C5" w14:textId="77777777" w:rsidR="00902E27" w:rsidRPr="006C59D4" w:rsidRDefault="00646F61" w:rsidP="00902E27">
      <w:pPr>
        <w:ind w:left="851" w:hanging="851"/>
        <w:jc w:val="both"/>
        <w:rPr>
          <w:color w:val="222222"/>
          <w:shd w:val="clear" w:color="auto" w:fill="FFFFFF"/>
          <w:lang w:val="id-ID"/>
        </w:rPr>
      </w:pPr>
      <w:r w:rsidRPr="006C59D4">
        <w:rPr>
          <w:color w:val="222222"/>
          <w:shd w:val="clear" w:color="auto" w:fill="FFFFFF"/>
          <w:lang w:val="id-ID"/>
        </w:rPr>
        <w:t>Garden, K. (2014).</w:t>
      </w:r>
      <w:r w:rsidRPr="006C59D4">
        <w:rPr>
          <w:rStyle w:val="apple-converted-space"/>
          <w:color w:val="222222"/>
          <w:shd w:val="clear" w:color="auto" w:fill="FFFFFF"/>
          <w:lang w:val="id-ID"/>
        </w:rPr>
        <w:t> </w:t>
      </w:r>
      <w:r w:rsidRPr="006C59D4">
        <w:rPr>
          <w:i/>
          <w:iCs/>
          <w:color w:val="222222"/>
          <w:lang w:val="id-ID"/>
        </w:rPr>
        <w:t>The first Islamic reviver: Abu Hamid al-Ghazali and his revival of the religious sciences</w:t>
      </w:r>
      <w:r w:rsidRPr="006C59D4">
        <w:rPr>
          <w:color w:val="222222"/>
          <w:shd w:val="clear" w:color="auto" w:fill="FFFFFF"/>
          <w:lang w:val="id-ID"/>
        </w:rPr>
        <w:t>. Oxford University Press.</w:t>
      </w:r>
    </w:p>
    <w:p w14:paraId="5BA091E2" w14:textId="1D3187B3" w:rsidR="00902E27" w:rsidRPr="006C59D4" w:rsidRDefault="00902E27" w:rsidP="00902E27">
      <w:pPr>
        <w:ind w:left="851" w:hanging="851"/>
        <w:jc w:val="both"/>
        <w:rPr>
          <w:color w:val="222222"/>
          <w:shd w:val="clear" w:color="auto" w:fill="FFFFFF"/>
          <w:lang w:val="id-ID"/>
        </w:rPr>
      </w:pPr>
      <w:r w:rsidRPr="006C59D4">
        <w:rPr>
          <w:color w:val="222222"/>
          <w:shd w:val="clear" w:color="auto" w:fill="FFFFFF"/>
          <w:lang w:val="id-ID"/>
        </w:rPr>
        <w:t>Hallaq, W. B. (2018).</w:t>
      </w:r>
      <w:r w:rsidRPr="006C59D4">
        <w:rPr>
          <w:rStyle w:val="apple-converted-space"/>
          <w:color w:val="222222"/>
          <w:shd w:val="clear" w:color="auto" w:fill="FFFFFF"/>
          <w:lang w:val="id-ID"/>
        </w:rPr>
        <w:t> </w:t>
      </w:r>
      <w:r w:rsidRPr="006C59D4">
        <w:rPr>
          <w:i/>
          <w:iCs/>
          <w:color w:val="222222"/>
          <w:lang w:val="id-ID"/>
        </w:rPr>
        <w:t>Restating orientalism: A critique of modern knowledge</w:t>
      </w:r>
      <w:r w:rsidRPr="006C59D4">
        <w:rPr>
          <w:color w:val="222222"/>
          <w:shd w:val="clear" w:color="auto" w:fill="FFFFFF"/>
          <w:lang w:val="id-ID"/>
        </w:rPr>
        <w:t xml:space="preserve">. </w:t>
      </w:r>
      <w:r w:rsidR="002D2E8D" w:rsidRPr="006C59D4">
        <w:rPr>
          <w:color w:val="222222"/>
          <w:shd w:val="clear" w:color="auto" w:fill="FFFFFF"/>
          <w:lang w:val="id-ID"/>
        </w:rPr>
        <w:t xml:space="preserve">New York, NY: </w:t>
      </w:r>
      <w:r w:rsidRPr="006C59D4">
        <w:rPr>
          <w:color w:val="222222"/>
          <w:shd w:val="clear" w:color="auto" w:fill="FFFFFF"/>
          <w:lang w:val="id-ID"/>
        </w:rPr>
        <w:t>Columbia University Press.</w:t>
      </w:r>
    </w:p>
    <w:p w14:paraId="790AFEE0" w14:textId="3101414A" w:rsidR="001D59F4" w:rsidRPr="006C59D4" w:rsidRDefault="001D59F4" w:rsidP="001D59F4">
      <w:pPr>
        <w:ind w:left="851" w:hanging="851"/>
        <w:jc w:val="both"/>
        <w:rPr>
          <w:color w:val="222222"/>
          <w:shd w:val="clear" w:color="auto" w:fill="FFFFFF"/>
          <w:lang w:val="id-ID"/>
        </w:rPr>
      </w:pPr>
      <w:r w:rsidRPr="006C59D4">
        <w:rPr>
          <w:color w:val="222222"/>
          <w:shd w:val="clear" w:color="auto" w:fill="FFFFFF"/>
          <w:lang w:val="id-ID"/>
        </w:rPr>
        <w:t>Hashas, M. (2018).</w:t>
      </w:r>
      <w:r w:rsidRPr="006C59D4">
        <w:rPr>
          <w:rStyle w:val="apple-converted-space"/>
          <w:color w:val="222222"/>
          <w:shd w:val="clear" w:color="auto" w:fill="FFFFFF"/>
          <w:lang w:val="id-ID"/>
        </w:rPr>
        <w:t> </w:t>
      </w:r>
      <w:r w:rsidRPr="006C59D4">
        <w:rPr>
          <w:i/>
          <w:iCs/>
          <w:color w:val="222222"/>
          <w:lang w:val="id-ID"/>
        </w:rPr>
        <w:t>The idea of European Islam: Religion, ethics, politics and perpetual modernity</w:t>
      </w:r>
      <w:r w:rsidRPr="006C59D4">
        <w:rPr>
          <w:color w:val="222222"/>
          <w:shd w:val="clear" w:color="auto" w:fill="FFFFFF"/>
          <w:lang w:val="id-ID"/>
        </w:rPr>
        <w:t>. Routledge.</w:t>
      </w:r>
    </w:p>
    <w:p w14:paraId="68D284AD" w14:textId="77777777" w:rsidR="005331EE" w:rsidRPr="006C59D4" w:rsidRDefault="001C43E3" w:rsidP="005331EE">
      <w:pPr>
        <w:ind w:left="851" w:hanging="851"/>
        <w:jc w:val="both"/>
        <w:rPr>
          <w:color w:val="222222"/>
          <w:shd w:val="clear" w:color="auto" w:fill="FFFFFF"/>
          <w:lang w:val="id-ID"/>
        </w:rPr>
      </w:pPr>
      <w:r w:rsidRPr="006C59D4">
        <w:rPr>
          <w:color w:val="222222"/>
          <w:shd w:val="clear" w:color="auto" w:fill="FFFFFF"/>
          <w:lang w:val="id-ID"/>
        </w:rPr>
        <w:t>Hongladarom, S. (201</w:t>
      </w:r>
      <w:r w:rsidR="00E33BF7" w:rsidRPr="006C59D4">
        <w:rPr>
          <w:color w:val="222222"/>
          <w:shd w:val="clear" w:color="auto" w:fill="FFFFFF"/>
          <w:lang w:val="id-ID"/>
        </w:rPr>
        <w:t>8</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The online self: Externalism, friendship and games</w:t>
      </w:r>
      <w:r w:rsidRPr="006C59D4">
        <w:rPr>
          <w:rStyle w:val="apple-converted-space"/>
          <w:color w:val="222222"/>
          <w:shd w:val="clear" w:color="auto" w:fill="FFFFFF"/>
          <w:lang w:val="id-ID"/>
        </w:rPr>
        <w:t> </w:t>
      </w:r>
      <w:r w:rsidRPr="006C59D4">
        <w:rPr>
          <w:color w:val="222222"/>
          <w:shd w:val="clear" w:color="auto" w:fill="FFFFFF"/>
          <w:lang w:val="id-ID"/>
        </w:rPr>
        <w:t xml:space="preserve">(Vol. 25). </w:t>
      </w:r>
      <w:r w:rsidR="00F602F8" w:rsidRPr="006C59D4">
        <w:rPr>
          <w:color w:val="222222"/>
          <w:shd w:val="clear" w:color="auto" w:fill="FFFFFF"/>
          <w:lang w:val="id-ID"/>
        </w:rPr>
        <w:t xml:space="preserve">Switzerland: </w:t>
      </w:r>
      <w:r w:rsidRPr="006C59D4">
        <w:rPr>
          <w:color w:val="222222"/>
          <w:shd w:val="clear" w:color="auto" w:fill="FFFFFF"/>
          <w:lang w:val="id-ID"/>
        </w:rPr>
        <w:t>Springer.</w:t>
      </w:r>
    </w:p>
    <w:p w14:paraId="6E00CA7A" w14:textId="77777777" w:rsidR="00B4452E" w:rsidRPr="006C59D4" w:rsidRDefault="005331EE" w:rsidP="00B4452E">
      <w:pPr>
        <w:ind w:left="851" w:hanging="851"/>
        <w:jc w:val="both"/>
        <w:rPr>
          <w:color w:val="222222"/>
          <w:shd w:val="clear" w:color="auto" w:fill="FFFFFF"/>
          <w:lang w:val="id-ID"/>
        </w:rPr>
      </w:pPr>
      <w:r w:rsidRPr="006C59D4">
        <w:rPr>
          <w:color w:val="222222"/>
          <w:shd w:val="clear" w:color="auto" w:fill="FFFFFF"/>
          <w:lang w:val="id-ID"/>
        </w:rPr>
        <w:t>Kamali, M. H. (2006). Legal maxims and other genres of literature in Islamic jurisprudence.</w:t>
      </w:r>
      <w:r w:rsidRPr="006C59D4">
        <w:rPr>
          <w:rStyle w:val="apple-converted-space"/>
          <w:color w:val="222222"/>
          <w:shd w:val="clear" w:color="auto" w:fill="FFFFFF"/>
          <w:lang w:val="id-ID"/>
        </w:rPr>
        <w:t> </w:t>
      </w:r>
      <w:r w:rsidRPr="006C59D4">
        <w:rPr>
          <w:i/>
          <w:iCs/>
          <w:color w:val="222222"/>
          <w:lang w:val="id-ID"/>
        </w:rPr>
        <w:t>Arab Law Quarterly</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20</w:t>
      </w:r>
      <w:r w:rsidRPr="006C59D4">
        <w:rPr>
          <w:color w:val="222222"/>
          <w:shd w:val="clear" w:color="auto" w:fill="FFFFFF"/>
          <w:lang w:val="id-ID"/>
        </w:rPr>
        <w:t>(1), 77-101.</w:t>
      </w:r>
    </w:p>
    <w:p w14:paraId="19817AC7" w14:textId="766DD13B" w:rsidR="00B4452E" w:rsidRPr="006C59D4" w:rsidRDefault="00B4452E" w:rsidP="00B4452E">
      <w:pPr>
        <w:ind w:left="851" w:hanging="851"/>
        <w:jc w:val="both"/>
        <w:rPr>
          <w:color w:val="222222"/>
          <w:shd w:val="clear" w:color="auto" w:fill="FFFFFF"/>
          <w:lang w:val="id-ID"/>
        </w:rPr>
      </w:pPr>
      <w:r w:rsidRPr="006C59D4">
        <w:rPr>
          <w:color w:val="222222"/>
          <w:shd w:val="clear" w:color="auto" w:fill="FFFFFF"/>
          <w:lang w:val="id-ID"/>
        </w:rPr>
        <w:lastRenderedPageBreak/>
        <w:t>Kızılkaya, N. (2021). The Conceptual Analysis of the Legal Maxim and Its Process of Becoming a Technical Term. In</w:t>
      </w:r>
      <w:r w:rsidRPr="006C59D4">
        <w:rPr>
          <w:rStyle w:val="apple-converted-space"/>
          <w:color w:val="222222"/>
          <w:shd w:val="clear" w:color="auto" w:fill="FFFFFF"/>
          <w:lang w:val="id-ID"/>
        </w:rPr>
        <w:t> </w:t>
      </w:r>
      <w:r w:rsidRPr="006C59D4">
        <w:rPr>
          <w:i/>
          <w:iCs/>
          <w:color w:val="222222"/>
          <w:lang w:val="id-ID"/>
        </w:rPr>
        <w:t>Legal Maxims in Islamic Law</w:t>
      </w:r>
      <w:r w:rsidRPr="006C59D4">
        <w:rPr>
          <w:rStyle w:val="apple-converted-space"/>
          <w:color w:val="222222"/>
          <w:shd w:val="clear" w:color="auto" w:fill="FFFFFF"/>
          <w:lang w:val="id-ID"/>
        </w:rPr>
        <w:t> </w:t>
      </w:r>
      <w:r w:rsidRPr="006C59D4">
        <w:rPr>
          <w:color w:val="222222"/>
          <w:shd w:val="clear" w:color="auto" w:fill="FFFFFF"/>
          <w:lang w:val="id-ID"/>
        </w:rPr>
        <w:t>(pp. 13-31). Brill Nijhoff.</w:t>
      </w:r>
    </w:p>
    <w:p w14:paraId="10B44A8B" w14:textId="1DDE0176" w:rsidR="00950B71" w:rsidRPr="006C59D4" w:rsidRDefault="00950B71" w:rsidP="00950B71">
      <w:pPr>
        <w:ind w:left="851" w:hanging="851"/>
        <w:jc w:val="both"/>
        <w:rPr>
          <w:color w:val="222222"/>
          <w:shd w:val="clear" w:color="auto" w:fill="FFFFFF"/>
          <w:lang w:val="id-ID"/>
        </w:rPr>
      </w:pPr>
      <w:r w:rsidRPr="006C59D4">
        <w:rPr>
          <w:color w:val="222222"/>
          <w:shd w:val="clear" w:color="auto" w:fill="FFFFFF"/>
          <w:lang w:val="id-ID"/>
        </w:rPr>
        <w:t>Lukens-Bull, R., &amp; Woodward, M. (Eds.). (2021).</w:t>
      </w:r>
      <w:r w:rsidRPr="006C59D4">
        <w:rPr>
          <w:rStyle w:val="apple-converted-space"/>
          <w:color w:val="222222"/>
          <w:shd w:val="clear" w:color="auto" w:fill="FFFFFF"/>
          <w:lang w:val="id-ID"/>
        </w:rPr>
        <w:t> </w:t>
      </w:r>
      <w:r w:rsidRPr="006C59D4">
        <w:rPr>
          <w:i/>
          <w:iCs/>
          <w:color w:val="222222"/>
          <w:lang w:val="id-ID"/>
        </w:rPr>
        <w:t>Handbook of Contemporary Islam and Muslim Lives</w:t>
      </w:r>
      <w:r w:rsidRPr="006C59D4">
        <w:rPr>
          <w:color w:val="222222"/>
          <w:shd w:val="clear" w:color="auto" w:fill="FFFFFF"/>
          <w:lang w:val="id-ID"/>
        </w:rPr>
        <w:t>. Springer.</w:t>
      </w:r>
    </w:p>
    <w:p w14:paraId="7A445ED5" w14:textId="77777777" w:rsidR="007C6574" w:rsidRPr="006C59D4" w:rsidRDefault="00E33BF7" w:rsidP="007C6574">
      <w:pPr>
        <w:ind w:left="851" w:hanging="851"/>
        <w:jc w:val="both"/>
        <w:rPr>
          <w:color w:val="111111"/>
          <w:lang w:val="id-ID"/>
        </w:rPr>
      </w:pPr>
      <w:r w:rsidRPr="006C59D4">
        <w:rPr>
          <w:color w:val="111111"/>
          <w:lang w:val="id-ID"/>
        </w:rPr>
        <w:t xml:space="preserve">Masudi, F. (2019). </w:t>
      </w:r>
      <w:r w:rsidRPr="006C59D4">
        <w:rPr>
          <w:i/>
          <w:iCs/>
          <w:color w:val="111111"/>
          <w:lang w:val="id-ID"/>
        </w:rPr>
        <w:t>Dubai launches “World’s first” artificial intelligence fatwa service</w:t>
      </w:r>
      <w:r w:rsidRPr="006C59D4">
        <w:rPr>
          <w:color w:val="111111"/>
          <w:lang w:val="id-ID"/>
        </w:rPr>
        <w:t xml:space="preserve">. </w:t>
      </w:r>
      <w:r w:rsidR="00711CCB" w:rsidRPr="006C59D4">
        <w:rPr>
          <w:color w:val="111111"/>
          <w:lang w:val="id-ID"/>
        </w:rPr>
        <w:t xml:space="preserve">Retrieved from </w:t>
      </w:r>
      <w:hyperlink r:id="rId9" w:history="1">
        <w:r w:rsidR="00711CCB" w:rsidRPr="006C59D4">
          <w:rPr>
            <w:rStyle w:val="Hyperlink"/>
            <w:lang w:val="id-ID"/>
          </w:rPr>
          <w:t>https://gulfnews.com/uae/dubai-launches-worlds-first-artificial-intelligence-fatwa-service-1.67466584</w:t>
        </w:r>
      </w:hyperlink>
      <w:r w:rsidR="00711CCB" w:rsidRPr="006C59D4">
        <w:rPr>
          <w:color w:val="111111"/>
          <w:lang w:val="id-ID"/>
        </w:rPr>
        <w:t xml:space="preserve">. </w:t>
      </w:r>
    </w:p>
    <w:p w14:paraId="66A2377E" w14:textId="723BC6BE" w:rsidR="007C6574" w:rsidRPr="006C59D4" w:rsidRDefault="007C6574" w:rsidP="007C6574">
      <w:pPr>
        <w:ind w:left="851" w:hanging="851"/>
        <w:jc w:val="both"/>
        <w:rPr>
          <w:color w:val="111111"/>
          <w:lang w:val="id-ID"/>
        </w:rPr>
      </w:pPr>
      <w:r w:rsidRPr="006C59D4">
        <w:rPr>
          <w:color w:val="222222"/>
          <w:shd w:val="clear" w:color="auto" w:fill="FFFFFF"/>
          <w:lang w:val="id-ID"/>
        </w:rPr>
        <w:t>Nagy, P., &amp; Neff, G. (2015). Imagined affordance: Reconstructing a keyword for communication theory.</w:t>
      </w:r>
      <w:r w:rsidRPr="006C59D4">
        <w:rPr>
          <w:rStyle w:val="apple-converted-space"/>
          <w:color w:val="222222"/>
          <w:shd w:val="clear" w:color="auto" w:fill="FFFFFF"/>
          <w:lang w:val="id-ID"/>
        </w:rPr>
        <w:t> </w:t>
      </w:r>
      <w:r w:rsidRPr="006C59D4">
        <w:rPr>
          <w:i/>
          <w:iCs/>
          <w:color w:val="222222"/>
          <w:lang w:val="id-ID"/>
        </w:rPr>
        <w:t>Social Media+ Society</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1</w:t>
      </w:r>
      <w:r w:rsidRPr="006C59D4">
        <w:rPr>
          <w:color w:val="222222"/>
          <w:shd w:val="clear" w:color="auto" w:fill="FFFFFF"/>
          <w:lang w:val="id-ID"/>
        </w:rPr>
        <w:t>(2), 2056305115603385.</w:t>
      </w:r>
    </w:p>
    <w:p w14:paraId="743C45A8" w14:textId="62961369" w:rsidR="000928A5" w:rsidRPr="006C59D4" w:rsidRDefault="002B317F" w:rsidP="000928A5">
      <w:pPr>
        <w:ind w:left="851" w:hanging="851"/>
        <w:jc w:val="both"/>
        <w:rPr>
          <w:color w:val="222222"/>
          <w:shd w:val="clear" w:color="auto" w:fill="FFFFFF"/>
          <w:lang w:val="id-ID"/>
        </w:rPr>
      </w:pPr>
      <w:r w:rsidRPr="006C59D4">
        <w:rPr>
          <w:color w:val="222222"/>
          <w:shd w:val="clear" w:color="auto" w:fill="FFFFFF"/>
          <w:lang w:val="id-ID"/>
        </w:rPr>
        <w:t xml:space="preserve">Öhman, C., Gorwa, R., &amp; Floridi, L. (2019). Prayer-bots and religious worship on </w:t>
      </w:r>
      <w:r w:rsidR="00B23B41" w:rsidRPr="006C59D4">
        <w:rPr>
          <w:color w:val="222222"/>
          <w:shd w:val="clear" w:color="auto" w:fill="FFFFFF"/>
          <w:lang w:val="id-ID"/>
        </w:rPr>
        <w:t>Twitter</w:t>
      </w:r>
      <w:r w:rsidRPr="006C59D4">
        <w:rPr>
          <w:color w:val="222222"/>
          <w:shd w:val="clear" w:color="auto" w:fill="FFFFFF"/>
          <w:lang w:val="id-ID"/>
        </w:rPr>
        <w:t>: A call for a wider research agenda.</w:t>
      </w:r>
      <w:r w:rsidRPr="006C59D4">
        <w:rPr>
          <w:rStyle w:val="apple-converted-space"/>
          <w:color w:val="222222"/>
          <w:shd w:val="clear" w:color="auto" w:fill="FFFFFF"/>
          <w:lang w:val="id-ID"/>
        </w:rPr>
        <w:t> </w:t>
      </w:r>
      <w:r w:rsidRPr="006C59D4">
        <w:rPr>
          <w:i/>
          <w:iCs/>
          <w:color w:val="222222"/>
          <w:lang w:val="id-ID"/>
        </w:rPr>
        <w:t>Minds and Machines</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29</w:t>
      </w:r>
      <w:r w:rsidRPr="006C59D4">
        <w:rPr>
          <w:color w:val="222222"/>
          <w:shd w:val="clear" w:color="auto" w:fill="FFFFFF"/>
          <w:lang w:val="id-ID"/>
        </w:rPr>
        <w:t>(2), 331-338.</w:t>
      </w:r>
    </w:p>
    <w:p w14:paraId="1FFF3681" w14:textId="77777777" w:rsidR="000928A5" w:rsidRPr="006C59D4" w:rsidRDefault="000928A5" w:rsidP="000928A5">
      <w:pPr>
        <w:ind w:left="851" w:hanging="851"/>
        <w:jc w:val="both"/>
        <w:rPr>
          <w:color w:val="222222"/>
          <w:shd w:val="clear" w:color="auto" w:fill="FFFFFF"/>
          <w:lang w:val="id-ID"/>
        </w:rPr>
      </w:pPr>
      <w:r w:rsidRPr="006C59D4">
        <w:rPr>
          <w:color w:val="222222"/>
          <w:shd w:val="clear" w:color="auto" w:fill="FFFFFF"/>
          <w:lang w:val="id-ID"/>
        </w:rPr>
        <w:t>Pagallo, U. (2018). Vital, Sophia, and Co.—The quest for the legal personhood of robots.</w:t>
      </w:r>
      <w:r w:rsidRPr="006C59D4">
        <w:rPr>
          <w:rStyle w:val="apple-converted-space"/>
          <w:color w:val="222222"/>
          <w:shd w:val="clear" w:color="auto" w:fill="FFFFFF"/>
          <w:lang w:val="id-ID"/>
        </w:rPr>
        <w:t> </w:t>
      </w:r>
      <w:r w:rsidRPr="006C59D4">
        <w:rPr>
          <w:i/>
          <w:iCs/>
          <w:color w:val="222222"/>
          <w:lang w:val="id-ID"/>
        </w:rPr>
        <w:t>Information</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9</w:t>
      </w:r>
      <w:r w:rsidRPr="006C59D4">
        <w:rPr>
          <w:color w:val="222222"/>
          <w:shd w:val="clear" w:color="auto" w:fill="FFFFFF"/>
          <w:lang w:val="id-ID"/>
        </w:rPr>
        <w:t>(9), 230.</w:t>
      </w:r>
    </w:p>
    <w:p w14:paraId="4CA95B0C" w14:textId="77777777" w:rsidR="00D36C07" w:rsidRPr="006C59D4" w:rsidRDefault="000928A5" w:rsidP="00D36C07">
      <w:pPr>
        <w:ind w:left="851" w:hanging="851"/>
        <w:jc w:val="both"/>
        <w:rPr>
          <w:color w:val="222222"/>
          <w:shd w:val="clear" w:color="auto" w:fill="FFFFFF"/>
          <w:lang w:val="id-ID"/>
        </w:rPr>
      </w:pPr>
      <w:r w:rsidRPr="006C59D4">
        <w:rPr>
          <w:color w:val="222222"/>
          <w:shd w:val="clear" w:color="auto" w:fill="FFFFFF"/>
          <w:lang w:val="id-ID"/>
        </w:rPr>
        <w:t>Parviainen, J., &amp; Coeckelbergh, M. (2021). The political choreography of the Sophia robot: beyond robot rights and citizenship to political performances for the social robotics market.</w:t>
      </w:r>
      <w:r w:rsidRPr="006C59D4">
        <w:rPr>
          <w:rStyle w:val="apple-converted-space"/>
          <w:color w:val="222222"/>
          <w:shd w:val="clear" w:color="auto" w:fill="FFFFFF"/>
          <w:lang w:val="id-ID"/>
        </w:rPr>
        <w:t> </w:t>
      </w:r>
      <w:r w:rsidRPr="006C59D4">
        <w:rPr>
          <w:i/>
          <w:iCs/>
          <w:color w:val="222222"/>
          <w:lang w:val="id-ID"/>
        </w:rPr>
        <w:t>AI &amp; Society</w:t>
      </w:r>
      <w:r w:rsidRPr="006C59D4">
        <w:rPr>
          <w:color w:val="222222"/>
          <w:shd w:val="clear" w:color="auto" w:fill="FFFFFF"/>
          <w:lang w:val="id-ID"/>
        </w:rPr>
        <w:t>,</w:t>
      </w:r>
      <w:r w:rsidRPr="006C59D4">
        <w:rPr>
          <w:rStyle w:val="apple-converted-space"/>
          <w:color w:val="222222"/>
          <w:shd w:val="clear" w:color="auto" w:fill="FFFFFF"/>
          <w:lang w:val="id-ID"/>
        </w:rPr>
        <w:t> </w:t>
      </w:r>
      <w:r w:rsidRPr="006C59D4">
        <w:rPr>
          <w:i/>
          <w:iCs/>
          <w:color w:val="222222"/>
          <w:lang w:val="id-ID"/>
        </w:rPr>
        <w:t>36</w:t>
      </w:r>
      <w:r w:rsidRPr="006C59D4">
        <w:rPr>
          <w:color w:val="222222"/>
          <w:shd w:val="clear" w:color="auto" w:fill="FFFFFF"/>
          <w:lang w:val="id-ID"/>
        </w:rPr>
        <w:t>(3), 715-724.</w:t>
      </w:r>
    </w:p>
    <w:p w14:paraId="5D12B72F" w14:textId="5BCD1925" w:rsidR="00D36C07" w:rsidRPr="006C59D4" w:rsidRDefault="00D36C07" w:rsidP="00D36C07">
      <w:pPr>
        <w:ind w:left="851" w:hanging="851"/>
        <w:jc w:val="both"/>
        <w:rPr>
          <w:color w:val="222222"/>
          <w:shd w:val="clear" w:color="auto" w:fill="FFFFFF"/>
          <w:lang w:val="id-ID"/>
        </w:rPr>
      </w:pPr>
      <w:r w:rsidRPr="006C59D4">
        <w:rPr>
          <w:color w:val="222222"/>
          <w:shd w:val="clear" w:color="auto" w:fill="FFFFFF"/>
          <w:lang w:val="id-ID"/>
        </w:rPr>
        <w:t>Raquib, A. (2015).</w:t>
      </w:r>
      <w:r w:rsidRPr="006C59D4">
        <w:rPr>
          <w:rStyle w:val="apple-converted-space"/>
          <w:color w:val="222222"/>
          <w:shd w:val="clear" w:color="auto" w:fill="FFFFFF"/>
          <w:lang w:val="id-ID"/>
        </w:rPr>
        <w:t> </w:t>
      </w:r>
      <w:r w:rsidRPr="006C59D4">
        <w:rPr>
          <w:i/>
          <w:iCs/>
          <w:color w:val="222222"/>
          <w:lang w:val="id-ID"/>
        </w:rPr>
        <w:t>Islamic ethics of technology: An objectives' (Maqasid) approach</w:t>
      </w:r>
      <w:r w:rsidRPr="006C59D4">
        <w:rPr>
          <w:color w:val="222222"/>
          <w:shd w:val="clear" w:color="auto" w:fill="FFFFFF"/>
          <w:lang w:val="id-ID"/>
        </w:rPr>
        <w:t>. New York, NY: The Other Press.</w:t>
      </w:r>
    </w:p>
    <w:p w14:paraId="1F718A23" w14:textId="06C01BA4" w:rsidR="005026A1" w:rsidRPr="006C59D4" w:rsidRDefault="00FB0AE4" w:rsidP="000A127D">
      <w:pPr>
        <w:ind w:left="851" w:hanging="851"/>
        <w:jc w:val="both"/>
        <w:rPr>
          <w:color w:val="222222"/>
          <w:shd w:val="clear" w:color="auto" w:fill="FFFFFF"/>
          <w:lang w:val="id-ID"/>
        </w:rPr>
      </w:pPr>
      <w:r w:rsidRPr="006C59D4">
        <w:rPr>
          <w:color w:val="222222"/>
          <w:shd w:val="clear" w:color="auto" w:fill="FFFFFF"/>
          <w:lang w:val="id-ID"/>
        </w:rPr>
        <w:t>Sardar, Z. (1988).</w:t>
      </w:r>
      <w:r w:rsidRPr="006C59D4">
        <w:rPr>
          <w:rStyle w:val="apple-converted-space"/>
          <w:color w:val="222222"/>
          <w:shd w:val="clear" w:color="auto" w:fill="FFFFFF"/>
          <w:lang w:val="id-ID"/>
        </w:rPr>
        <w:t> </w:t>
      </w:r>
      <w:r w:rsidRPr="006C59D4">
        <w:rPr>
          <w:i/>
          <w:iCs/>
          <w:color w:val="222222"/>
          <w:lang w:val="id-ID"/>
        </w:rPr>
        <w:t>Information and the Muslim world: A strategy for the twenty-first century</w:t>
      </w:r>
      <w:r w:rsidRPr="006C59D4">
        <w:rPr>
          <w:color w:val="222222"/>
          <w:shd w:val="clear" w:color="auto" w:fill="FFFFFF"/>
          <w:lang w:val="id-ID"/>
        </w:rPr>
        <w:t>. New York, NY: Mansell.</w:t>
      </w:r>
      <w:r w:rsidR="005026A1" w:rsidRPr="006C59D4">
        <w:rPr>
          <w:lang w:val="id-ID"/>
        </w:rPr>
        <w:t xml:space="preserve"> </w:t>
      </w:r>
    </w:p>
    <w:p w14:paraId="07455BFB" w14:textId="61CD269F" w:rsidR="00BA45E9" w:rsidRPr="006C59D4" w:rsidRDefault="00BA45E9" w:rsidP="00A151F5">
      <w:pPr>
        <w:pStyle w:val="NormalWeb"/>
        <w:spacing w:before="0" w:beforeAutospacing="0" w:after="0" w:afterAutospacing="0"/>
        <w:jc w:val="both"/>
        <w:rPr>
          <w:color w:val="111111"/>
          <w:lang w:val="id-ID"/>
        </w:rPr>
      </w:pPr>
    </w:p>
    <w:sectPr w:rsidR="00BA45E9" w:rsidRPr="006C59D4">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701" w:header="1134" w:footer="1134" w:gutter="0"/>
      <w:pgNumType w:start="10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F444" w14:textId="77777777" w:rsidR="00EA506C" w:rsidRDefault="00EA506C">
      <w:r>
        <w:separator/>
      </w:r>
    </w:p>
  </w:endnote>
  <w:endnote w:type="continuationSeparator" w:id="0">
    <w:p w14:paraId="141B4F4B" w14:textId="77777777" w:rsidR="00EA506C" w:rsidRDefault="00EA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nqlmwVwgmjmAdvTT50a2f13e.I">
    <w:altName w:val="Cambria"/>
    <w:panose1 w:val="00000000000000000000"/>
    <w:charset w:val="00"/>
    <w:family w:val="roman"/>
    <w:notTrueType/>
    <w:pitch w:val="default"/>
  </w:font>
  <w:font w:name="QycpgmFnccdjAdvTT50a2f13e.I+01">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3BCF" w14:textId="3089A8CD" w:rsidR="00E22CFA" w:rsidRDefault="00E22CFA" w:rsidP="001E13FE">
    <w:pPr>
      <w:tabs>
        <w:tab w:val="left" w:pos="2992"/>
      </w:tabs>
      <w:spacing w:before="24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8607" w14:textId="2C1D7F57" w:rsidR="00E22CFA" w:rsidRDefault="00E22CFA" w:rsidP="001E13FE">
    <w:pPr>
      <w:tabs>
        <w:tab w:val="center" w:pos="4320"/>
        <w:tab w:val="right" w:pos="8640"/>
      </w:tabs>
      <w:jc w:val="right"/>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ECC5" w14:textId="5F3063AC" w:rsidR="00E22CFA" w:rsidRDefault="00E22CFA" w:rsidP="001E13FE">
    <w:pPr>
      <w:tabs>
        <w:tab w:val="center" w:pos="4320"/>
        <w:tab w:val="right" w:pos="8640"/>
      </w:tabs>
      <w:spacing w:before="240"/>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132E" w14:textId="77777777" w:rsidR="00EA506C" w:rsidRDefault="00EA506C">
      <w:r>
        <w:separator/>
      </w:r>
    </w:p>
  </w:footnote>
  <w:footnote w:type="continuationSeparator" w:id="0">
    <w:p w14:paraId="5522741E" w14:textId="77777777" w:rsidR="00EA506C" w:rsidRDefault="00EA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B4BB" w14:textId="5EB26756" w:rsidR="00E22CFA" w:rsidRDefault="00E22CFA">
    <w:pPr>
      <w:pBdr>
        <w:top w:val="nil"/>
        <w:left w:val="nil"/>
        <w:bottom w:val="nil"/>
        <w:right w:val="nil"/>
        <w:between w:val="nil"/>
      </w:pBdr>
      <w:tabs>
        <w:tab w:val="right" w:pos="851"/>
        <w:tab w:val="left" w:pos="3405"/>
        <w:tab w:val="right" w:pos="8789"/>
      </w:tabs>
      <w:spacing w:after="24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A88D" w14:textId="77777777" w:rsidR="00E22CFA" w:rsidRDefault="00E22CFA">
    <w:pPr>
      <w:pBdr>
        <w:top w:val="nil"/>
        <w:left w:val="nil"/>
        <w:bottom w:val="nil"/>
        <w:right w:val="nil"/>
        <w:between w:val="nil"/>
      </w:pBdr>
      <w:tabs>
        <w:tab w:val="center" w:pos="4320"/>
        <w:tab w:val="right" w:pos="8640"/>
      </w:tabs>
      <w:ind w:right="360" w:firstLine="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BC51" w14:textId="710EC88B" w:rsidR="00E22CFA" w:rsidRDefault="00E22CFA">
    <w:pPr>
      <w:pBdr>
        <w:top w:val="nil"/>
        <w:left w:val="nil"/>
        <w:bottom w:val="nil"/>
        <w:right w:val="nil"/>
        <w:between w:val="nil"/>
      </w:pBdr>
      <w:tabs>
        <w:tab w:val="center" w:pos="4320"/>
        <w:tab w:val="right" w:pos="8640"/>
      </w:tabs>
      <w:ind w:right="45"/>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758"/>
    <w:multiLevelType w:val="multilevel"/>
    <w:tmpl w:val="7570A82A"/>
    <w:lvl w:ilvl="0">
      <w:start w:val="1"/>
      <w:numFmt w:val="decimal"/>
      <w:pStyle w:val="yange2"/>
      <w:lvlText w:val="%1."/>
      <w:lvlJc w:val="left"/>
      <w:pPr>
        <w:ind w:left="720" w:hanging="360"/>
      </w:pPr>
      <w:rPr>
        <w:rFonts w:ascii="Times New Roman" w:eastAsia="Times New Roman" w:hAnsi="Times New Roman" w:cs="Times New Roman"/>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865BB7"/>
    <w:multiLevelType w:val="hybridMultilevel"/>
    <w:tmpl w:val="B65C7230"/>
    <w:lvl w:ilvl="0" w:tplc="FD4A8E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616EB9"/>
    <w:multiLevelType w:val="multilevel"/>
    <w:tmpl w:val="DC02FB60"/>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5442406">
    <w:abstractNumId w:val="0"/>
  </w:num>
  <w:num w:numId="2" w16cid:durableId="520315999">
    <w:abstractNumId w:val="2"/>
  </w:num>
  <w:num w:numId="3" w16cid:durableId="2093235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59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FA"/>
    <w:rsid w:val="000224CC"/>
    <w:rsid w:val="00032685"/>
    <w:rsid w:val="00033D18"/>
    <w:rsid w:val="000355F5"/>
    <w:rsid w:val="00042EB0"/>
    <w:rsid w:val="00051C2C"/>
    <w:rsid w:val="00075575"/>
    <w:rsid w:val="00083723"/>
    <w:rsid w:val="00087CF1"/>
    <w:rsid w:val="000928A5"/>
    <w:rsid w:val="00096DA0"/>
    <w:rsid w:val="000A127D"/>
    <w:rsid w:val="00142545"/>
    <w:rsid w:val="001804C2"/>
    <w:rsid w:val="00187850"/>
    <w:rsid w:val="0019312C"/>
    <w:rsid w:val="001A1B52"/>
    <w:rsid w:val="001C43E3"/>
    <w:rsid w:val="001D39BB"/>
    <w:rsid w:val="001D59F4"/>
    <w:rsid w:val="001E13FE"/>
    <w:rsid w:val="001E2BDB"/>
    <w:rsid w:val="001E6070"/>
    <w:rsid w:val="001F20B8"/>
    <w:rsid w:val="001F7424"/>
    <w:rsid w:val="001F76DF"/>
    <w:rsid w:val="0021405D"/>
    <w:rsid w:val="00224590"/>
    <w:rsid w:val="00224D2E"/>
    <w:rsid w:val="00257F90"/>
    <w:rsid w:val="0026649D"/>
    <w:rsid w:val="00267D69"/>
    <w:rsid w:val="00280AFE"/>
    <w:rsid w:val="002B317F"/>
    <w:rsid w:val="002B48E2"/>
    <w:rsid w:val="002B5EC4"/>
    <w:rsid w:val="002C4B16"/>
    <w:rsid w:val="002D2E8D"/>
    <w:rsid w:val="002E323B"/>
    <w:rsid w:val="002E78F3"/>
    <w:rsid w:val="00304B30"/>
    <w:rsid w:val="00306A1E"/>
    <w:rsid w:val="0035372E"/>
    <w:rsid w:val="00353AC6"/>
    <w:rsid w:val="00354D9E"/>
    <w:rsid w:val="003843C6"/>
    <w:rsid w:val="003871FF"/>
    <w:rsid w:val="00391136"/>
    <w:rsid w:val="003946D0"/>
    <w:rsid w:val="003B7A4D"/>
    <w:rsid w:val="003C7EF6"/>
    <w:rsid w:val="003D23E3"/>
    <w:rsid w:val="003D2F5E"/>
    <w:rsid w:val="003D7CAF"/>
    <w:rsid w:val="003E6AD0"/>
    <w:rsid w:val="004125A9"/>
    <w:rsid w:val="004168FF"/>
    <w:rsid w:val="0041731B"/>
    <w:rsid w:val="004174EF"/>
    <w:rsid w:val="0043729A"/>
    <w:rsid w:val="00442598"/>
    <w:rsid w:val="00443504"/>
    <w:rsid w:val="00445A6C"/>
    <w:rsid w:val="004539F6"/>
    <w:rsid w:val="004547E4"/>
    <w:rsid w:val="0046054B"/>
    <w:rsid w:val="00485315"/>
    <w:rsid w:val="00491C5B"/>
    <w:rsid w:val="00495136"/>
    <w:rsid w:val="004A6274"/>
    <w:rsid w:val="004A6E82"/>
    <w:rsid w:val="004D2822"/>
    <w:rsid w:val="004D2AA7"/>
    <w:rsid w:val="004F70BB"/>
    <w:rsid w:val="005026A1"/>
    <w:rsid w:val="005047AD"/>
    <w:rsid w:val="00512975"/>
    <w:rsid w:val="00531AE8"/>
    <w:rsid w:val="005331EE"/>
    <w:rsid w:val="00535F79"/>
    <w:rsid w:val="0055415E"/>
    <w:rsid w:val="005A6F44"/>
    <w:rsid w:val="005B539F"/>
    <w:rsid w:val="005B6F0E"/>
    <w:rsid w:val="005D21EB"/>
    <w:rsid w:val="005D5FD6"/>
    <w:rsid w:val="005E01A7"/>
    <w:rsid w:val="005F4371"/>
    <w:rsid w:val="005F6519"/>
    <w:rsid w:val="005F7C62"/>
    <w:rsid w:val="0063657F"/>
    <w:rsid w:val="00646F61"/>
    <w:rsid w:val="00656034"/>
    <w:rsid w:val="006579E9"/>
    <w:rsid w:val="00666CA3"/>
    <w:rsid w:val="00667EC9"/>
    <w:rsid w:val="00671EE6"/>
    <w:rsid w:val="00673521"/>
    <w:rsid w:val="00677E08"/>
    <w:rsid w:val="006A3C3F"/>
    <w:rsid w:val="006A6C8B"/>
    <w:rsid w:val="006B2FB9"/>
    <w:rsid w:val="006C59D4"/>
    <w:rsid w:val="006C73FF"/>
    <w:rsid w:val="006F0BA3"/>
    <w:rsid w:val="006F5B77"/>
    <w:rsid w:val="00700EA5"/>
    <w:rsid w:val="00705D4D"/>
    <w:rsid w:val="007100C9"/>
    <w:rsid w:val="00711CCB"/>
    <w:rsid w:val="00725893"/>
    <w:rsid w:val="00734877"/>
    <w:rsid w:val="00751F14"/>
    <w:rsid w:val="00753CDB"/>
    <w:rsid w:val="00767AB1"/>
    <w:rsid w:val="0077652E"/>
    <w:rsid w:val="0078442B"/>
    <w:rsid w:val="007861DB"/>
    <w:rsid w:val="007A096B"/>
    <w:rsid w:val="007A43DA"/>
    <w:rsid w:val="007C6574"/>
    <w:rsid w:val="00803099"/>
    <w:rsid w:val="00807159"/>
    <w:rsid w:val="00810ABA"/>
    <w:rsid w:val="00822F7C"/>
    <w:rsid w:val="00832745"/>
    <w:rsid w:val="00843FB4"/>
    <w:rsid w:val="0084563C"/>
    <w:rsid w:val="008546EE"/>
    <w:rsid w:val="00867B03"/>
    <w:rsid w:val="00872774"/>
    <w:rsid w:val="00872F52"/>
    <w:rsid w:val="008F1D8D"/>
    <w:rsid w:val="00902E27"/>
    <w:rsid w:val="009143E2"/>
    <w:rsid w:val="0092090C"/>
    <w:rsid w:val="00923656"/>
    <w:rsid w:val="00927CE8"/>
    <w:rsid w:val="00950B71"/>
    <w:rsid w:val="009511F7"/>
    <w:rsid w:val="00963A70"/>
    <w:rsid w:val="00971F96"/>
    <w:rsid w:val="009772BD"/>
    <w:rsid w:val="009775FC"/>
    <w:rsid w:val="00981B76"/>
    <w:rsid w:val="00985E10"/>
    <w:rsid w:val="009D2346"/>
    <w:rsid w:val="009E4934"/>
    <w:rsid w:val="009F3C1D"/>
    <w:rsid w:val="009F3F55"/>
    <w:rsid w:val="009F6A82"/>
    <w:rsid w:val="00A116B4"/>
    <w:rsid w:val="00A151F5"/>
    <w:rsid w:val="00A3048C"/>
    <w:rsid w:val="00A41F1C"/>
    <w:rsid w:val="00A50CAF"/>
    <w:rsid w:val="00A51ADA"/>
    <w:rsid w:val="00A52A0A"/>
    <w:rsid w:val="00A53C37"/>
    <w:rsid w:val="00A60E8F"/>
    <w:rsid w:val="00A654D9"/>
    <w:rsid w:val="00A6634D"/>
    <w:rsid w:val="00A676E8"/>
    <w:rsid w:val="00A73DC3"/>
    <w:rsid w:val="00AA4B73"/>
    <w:rsid w:val="00AB0F50"/>
    <w:rsid w:val="00AB1EEA"/>
    <w:rsid w:val="00AB5008"/>
    <w:rsid w:val="00AD2889"/>
    <w:rsid w:val="00AF68AD"/>
    <w:rsid w:val="00AF6A4F"/>
    <w:rsid w:val="00B1113A"/>
    <w:rsid w:val="00B23B41"/>
    <w:rsid w:val="00B272E6"/>
    <w:rsid w:val="00B4452E"/>
    <w:rsid w:val="00B44850"/>
    <w:rsid w:val="00B54AC4"/>
    <w:rsid w:val="00B67133"/>
    <w:rsid w:val="00B707F7"/>
    <w:rsid w:val="00B72234"/>
    <w:rsid w:val="00BA45E9"/>
    <w:rsid w:val="00BB7B37"/>
    <w:rsid w:val="00BC4728"/>
    <w:rsid w:val="00C018A1"/>
    <w:rsid w:val="00C10C45"/>
    <w:rsid w:val="00C15999"/>
    <w:rsid w:val="00C3744A"/>
    <w:rsid w:val="00C51B8D"/>
    <w:rsid w:val="00C52558"/>
    <w:rsid w:val="00C52B33"/>
    <w:rsid w:val="00C53564"/>
    <w:rsid w:val="00C74A22"/>
    <w:rsid w:val="00C76C2F"/>
    <w:rsid w:val="00C820BE"/>
    <w:rsid w:val="00C87B0B"/>
    <w:rsid w:val="00CA0D64"/>
    <w:rsid w:val="00CB5A21"/>
    <w:rsid w:val="00CB674B"/>
    <w:rsid w:val="00CF4271"/>
    <w:rsid w:val="00D02C86"/>
    <w:rsid w:val="00D0745B"/>
    <w:rsid w:val="00D07995"/>
    <w:rsid w:val="00D21783"/>
    <w:rsid w:val="00D35D11"/>
    <w:rsid w:val="00D36C07"/>
    <w:rsid w:val="00D63248"/>
    <w:rsid w:val="00D6351F"/>
    <w:rsid w:val="00D660F3"/>
    <w:rsid w:val="00D83A44"/>
    <w:rsid w:val="00D83E64"/>
    <w:rsid w:val="00D85C99"/>
    <w:rsid w:val="00D97C32"/>
    <w:rsid w:val="00DC3DB9"/>
    <w:rsid w:val="00DC560B"/>
    <w:rsid w:val="00DC6CFA"/>
    <w:rsid w:val="00DD4289"/>
    <w:rsid w:val="00DD6D91"/>
    <w:rsid w:val="00DE3AA8"/>
    <w:rsid w:val="00E02D20"/>
    <w:rsid w:val="00E21232"/>
    <w:rsid w:val="00E22CFA"/>
    <w:rsid w:val="00E33366"/>
    <w:rsid w:val="00E33BF7"/>
    <w:rsid w:val="00E423B5"/>
    <w:rsid w:val="00E62643"/>
    <w:rsid w:val="00E724E9"/>
    <w:rsid w:val="00E81707"/>
    <w:rsid w:val="00E873FD"/>
    <w:rsid w:val="00EA506C"/>
    <w:rsid w:val="00EA529D"/>
    <w:rsid w:val="00EF27DC"/>
    <w:rsid w:val="00EF2A94"/>
    <w:rsid w:val="00EF5F0D"/>
    <w:rsid w:val="00F357CF"/>
    <w:rsid w:val="00F40E70"/>
    <w:rsid w:val="00F602F8"/>
    <w:rsid w:val="00F61579"/>
    <w:rsid w:val="00F667CA"/>
    <w:rsid w:val="00F709F7"/>
    <w:rsid w:val="00F72E4D"/>
    <w:rsid w:val="00F72F2D"/>
    <w:rsid w:val="00F7621A"/>
    <w:rsid w:val="00F92DD6"/>
    <w:rsid w:val="00F9462B"/>
    <w:rsid w:val="00F966CB"/>
    <w:rsid w:val="00FA2A51"/>
    <w:rsid w:val="00FB0AE4"/>
    <w:rsid w:val="00FC436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24FE"/>
  <w15:docId w15:val="{D981C67B-D579-6E40-9DC4-00137BC7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E27"/>
    <w:rPr>
      <w:sz w:val="24"/>
      <w:szCs w:val="24"/>
      <w:lang w:val="en-MY"/>
    </w:rPr>
  </w:style>
  <w:style w:type="paragraph" w:styleId="Heading1">
    <w:name w:val="heading 1"/>
    <w:basedOn w:val="Normal"/>
    <w:next w:val="Normal"/>
    <w:uiPriority w:val="9"/>
    <w:qFormat/>
    <w:rsid w:val="00C15A56"/>
    <w:pPr>
      <w:keepNext/>
      <w:spacing w:line="480" w:lineRule="auto"/>
      <w:jc w:val="center"/>
      <w:outlineLvl w:val="0"/>
    </w:pPr>
    <w:rPr>
      <w:b/>
      <w:bCs/>
      <w:sz w:val="20"/>
      <w:szCs w:val="20"/>
      <w:lang w:val="en-U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lang w:val="en-US"/>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lang w:val="en-US"/>
    </w:rPr>
  </w:style>
  <w:style w:type="paragraph" w:styleId="Heading8">
    <w:name w:val="heading 8"/>
    <w:basedOn w:val="Normal"/>
    <w:next w:val="Normal"/>
    <w:qFormat/>
    <w:rsid w:val="00097958"/>
    <w:pPr>
      <w:keepNext/>
      <w:outlineLvl w:val="7"/>
    </w:pPr>
    <w:rPr>
      <w:b/>
      <w:bCs/>
      <w:sz w:val="20"/>
      <w:szCs w:val="20"/>
      <w:lang w:val="pl-PL" w:eastAsia="pl-PL"/>
    </w:rPr>
  </w:style>
  <w:style w:type="paragraph" w:styleId="Heading9">
    <w:name w:val="heading 9"/>
    <w:basedOn w:val="Normal"/>
    <w:next w:val="Normal"/>
    <w:qFormat/>
    <w:rsid w:val="00097958"/>
    <w:pPr>
      <w:keepNext/>
      <w:ind w:right="-4041"/>
      <w:outlineLvl w:val="8"/>
    </w:pPr>
    <w:rPr>
      <w:b/>
      <w:bCs/>
      <w:sz w:val="20"/>
      <w:szCs w:val="20"/>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lang w:val="id-ID"/>
    </w:r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rPr>
      <w:sz w:val="20"/>
      <w:szCs w:val="20"/>
      <w:lang w:val="en-US"/>
    </w:rPr>
  </w:style>
  <w:style w:type="paragraph" w:styleId="Footer">
    <w:name w:val="footer"/>
    <w:basedOn w:val="Normal"/>
    <w:rsid w:val="0094367D"/>
    <w:pPr>
      <w:tabs>
        <w:tab w:val="center" w:pos="4320"/>
        <w:tab w:val="right" w:pos="8640"/>
      </w:tabs>
    </w:pPr>
    <w:rPr>
      <w:sz w:val="20"/>
      <w:szCs w:val="20"/>
      <w:lang w:val="en-US"/>
    </w:r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sz w:val="20"/>
      <w:szCs w:val="20"/>
      <w:lang w:val="id-ID"/>
    </w:rPr>
  </w:style>
  <w:style w:type="paragraph" w:styleId="BodyTextIndent2">
    <w:name w:val="Body Text Indent 2"/>
    <w:basedOn w:val="Normal"/>
    <w:rsid w:val="00C15A56"/>
    <w:pPr>
      <w:spacing w:after="120" w:line="480" w:lineRule="auto"/>
      <w:ind w:left="360"/>
    </w:pPr>
    <w:rPr>
      <w:sz w:val="20"/>
      <w:szCs w:val="20"/>
      <w:lang w:val="en-US"/>
    </w:rPr>
  </w:style>
  <w:style w:type="paragraph" w:styleId="BodyText">
    <w:name w:val="Body Text"/>
    <w:basedOn w:val="Normal"/>
    <w:rsid w:val="00C15A56"/>
    <w:pPr>
      <w:spacing w:after="120"/>
    </w:pPr>
    <w:rPr>
      <w:sz w:val="20"/>
      <w:szCs w:val="20"/>
      <w:lang w:val="id-ID" w:eastAsia="id-ID"/>
    </w:rPr>
  </w:style>
  <w:style w:type="paragraph" w:styleId="Caption">
    <w:name w:val="caption"/>
    <w:basedOn w:val="Normal"/>
    <w:next w:val="Normal"/>
    <w:qFormat/>
    <w:rsid w:val="00C15A56"/>
    <w:pPr>
      <w:spacing w:line="480" w:lineRule="auto"/>
      <w:jc w:val="center"/>
    </w:pPr>
    <w:rPr>
      <w:i/>
      <w:iCs/>
      <w:sz w:val="20"/>
      <w:szCs w:val="20"/>
      <w:lang w:val="en-U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sz w:val="20"/>
      <w:szCs w:val="20"/>
      <w:lang w:val="en-US" w:eastAsia="ko-KR"/>
    </w:rPr>
  </w:style>
  <w:style w:type="paragraph" w:customStyle="1" w:styleId="Judulbab">
    <w:name w:val="Judul bab"/>
    <w:basedOn w:val="Normal"/>
    <w:rsid w:val="004710EE"/>
    <w:pPr>
      <w:spacing w:line="475" w:lineRule="atLeast"/>
      <w:jc w:val="center"/>
    </w:pPr>
    <w:rPr>
      <w:b/>
      <w:sz w:val="32"/>
      <w:szCs w:val="20"/>
      <w:lang w:val="en-US"/>
    </w:rPr>
  </w:style>
  <w:style w:type="paragraph" w:customStyle="1" w:styleId="IsiBabforKomputek">
    <w:name w:val="Isi Bab for Komputek"/>
    <w:basedOn w:val="Normal"/>
    <w:rsid w:val="004710EE"/>
    <w:pPr>
      <w:ind w:firstLine="720"/>
      <w:jc w:val="both"/>
    </w:pPr>
    <w:rPr>
      <w:sz w:val="20"/>
      <w:szCs w:val="20"/>
      <w:lang w:val="en-US"/>
    </w:rPr>
  </w:style>
  <w:style w:type="paragraph" w:customStyle="1" w:styleId="tole">
    <w:name w:val="tole"/>
    <w:basedOn w:val="Normal"/>
    <w:rsid w:val="00E91546"/>
    <w:pPr>
      <w:jc w:val="center"/>
      <w:outlineLvl w:val="0"/>
    </w:pPr>
    <w:rPr>
      <w:b/>
      <w:bCs/>
      <w:sz w:val="28"/>
      <w:szCs w:val="28"/>
      <w:lang w:val="en-US"/>
    </w:rPr>
  </w:style>
  <w:style w:type="paragraph" w:customStyle="1" w:styleId="tolesBold">
    <w:name w:val="toles + Bold"/>
    <w:aliases w:val="Line spacing:  single"/>
    <w:basedOn w:val="Normal"/>
    <w:rsid w:val="00E91546"/>
    <w:pPr>
      <w:jc w:val="center"/>
      <w:outlineLvl w:val="0"/>
    </w:pPr>
    <w:rPr>
      <w:i/>
      <w:iCs/>
      <w:lang w:val="en-US"/>
    </w:rPr>
  </w:style>
  <w:style w:type="paragraph" w:customStyle="1" w:styleId="toleLinespacingsingle">
    <w:name w:val="tole + Line spacing:  single"/>
    <w:basedOn w:val="Normal"/>
    <w:rsid w:val="00E91546"/>
    <w:pPr>
      <w:jc w:val="both"/>
    </w:pPr>
    <w:rPr>
      <w:lang w:val="en-US"/>
    </w:rPr>
  </w:style>
  <w:style w:type="paragraph" w:customStyle="1" w:styleId="bunga">
    <w:name w:val="bunga"/>
    <w:basedOn w:val="Normal"/>
    <w:rsid w:val="00E91546"/>
    <w:pPr>
      <w:jc w:val="both"/>
    </w:pPr>
    <w:rPr>
      <w:rFonts w:ascii="Arial" w:hAnsi="Arial" w:cs="Arial"/>
      <w:sz w:val="20"/>
      <w:lang w:val="en-US"/>
    </w:rPr>
  </w:style>
  <w:style w:type="paragraph" w:customStyle="1" w:styleId="bunga2">
    <w:name w:val="bunga2"/>
    <w:basedOn w:val="Normal"/>
    <w:rsid w:val="00E91546"/>
    <w:pPr>
      <w:jc w:val="both"/>
      <w:outlineLvl w:val="0"/>
    </w:pPr>
    <w:rPr>
      <w:rFonts w:ascii="Arial" w:hAnsi="Arial" w:cs="Arial"/>
      <w:b/>
      <w:bCs/>
      <w:sz w:val="20"/>
      <w:lang w:val="en-US"/>
    </w:rPr>
  </w:style>
  <w:style w:type="paragraph" w:customStyle="1" w:styleId="DiQi">
    <w:name w:val="DiQi"/>
    <w:basedOn w:val="Normal"/>
    <w:rsid w:val="00DA0390"/>
    <w:pPr>
      <w:spacing w:line="360" w:lineRule="auto"/>
      <w:jc w:val="both"/>
    </w:pPr>
    <w:rPr>
      <w:lang w:val="en-US"/>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lang w:val="en-US"/>
    </w:rPr>
  </w:style>
  <w:style w:type="paragraph" w:styleId="BodyTextIndent3">
    <w:name w:val="Body Text Indent 3"/>
    <w:basedOn w:val="Normal"/>
    <w:rsid w:val="00DB3D8C"/>
    <w:pPr>
      <w:spacing w:after="120"/>
      <w:ind w:left="360"/>
    </w:pPr>
    <w:rPr>
      <w:sz w:val="16"/>
      <w:szCs w:val="16"/>
      <w:lang w:val="en-US"/>
    </w:rPr>
  </w:style>
  <w:style w:type="paragraph" w:customStyle="1" w:styleId="Body0">
    <w:name w:val="Body 0"/>
    <w:basedOn w:val="Normal"/>
    <w:rsid w:val="00DB3D8C"/>
    <w:pPr>
      <w:spacing w:line="360" w:lineRule="atLeast"/>
      <w:jc w:val="both"/>
    </w:pPr>
    <w:rPr>
      <w:rFonts w:ascii="Palatino" w:hAnsi="Palatino"/>
      <w:lang w:val="en-US"/>
    </w:rPr>
  </w:style>
  <w:style w:type="paragraph" w:styleId="BodyText2">
    <w:name w:val="Body Text 2"/>
    <w:basedOn w:val="Normal"/>
    <w:rsid w:val="005E736A"/>
    <w:pPr>
      <w:spacing w:after="120" w:line="480" w:lineRule="auto"/>
    </w:pPr>
    <w:rPr>
      <w:sz w:val="20"/>
      <w:szCs w:val="20"/>
      <w:lang w:val="en-US"/>
    </w:rPr>
  </w:style>
  <w:style w:type="paragraph" w:customStyle="1" w:styleId="AutoBiography">
    <w:name w:val="AutoBiography"/>
    <w:basedOn w:val="Normal"/>
    <w:rsid w:val="004E154B"/>
    <w:pPr>
      <w:jc w:val="both"/>
    </w:pPr>
    <w:rPr>
      <w:rFonts w:eastAsia="MS Mincho" w:cs="Angsana New"/>
      <w:sz w:val="18"/>
      <w:szCs w:val="18"/>
      <w:lang w:val="en-US"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sz w:val="20"/>
      <w:szCs w:val="20"/>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sz w:val="20"/>
      <w:szCs w:val="20"/>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lang w:val="en-AU"/>
    </w:rPr>
  </w:style>
  <w:style w:type="paragraph" w:styleId="PlainText">
    <w:name w:val="Plain Text"/>
    <w:basedOn w:val="Normal"/>
    <w:semiHidden/>
    <w:rsid w:val="00097958"/>
    <w:rPr>
      <w:rFonts w:ascii="Courier New" w:eastAsia="BatangChe" w:hAnsi="Courier New"/>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lang w:val="en-US"/>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sz w:val="20"/>
      <w:szCs w:val="20"/>
      <w:lang w:val="en-US"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sz w:val="20"/>
      <w:szCs w:val="20"/>
      <w:lang w:val="en-US"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sz w:val="20"/>
      <w:szCs w:val="20"/>
      <w:lang w:val="en-US"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sz w:val="20"/>
      <w:szCs w:val="20"/>
      <w:lang w:val="en-US" w:eastAsia="ko-KR"/>
    </w:rPr>
  </w:style>
  <w:style w:type="paragraph" w:customStyle="1" w:styleId="TableTitle">
    <w:name w:val="Table Title"/>
    <w:basedOn w:val="Normal"/>
    <w:rsid w:val="00097958"/>
    <w:pPr>
      <w:jc w:val="center"/>
    </w:pPr>
    <w:rPr>
      <w:smallCaps/>
      <w:sz w:val="16"/>
      <w:szCs w:val="16"/>
      <w:lang w:val="en-US"/>
    </w:rPr>
  </w:style>
  <w:style w:type="paragraph" w:customStyle="1" w:styleId="Sub-titles">
    <w:name w:val="Sub-titles"/>
    <w:basedOn w:val="Normal"/>
    <w:rsid w:val="00097958"/>
    <w:pPr>
      <w:jc w:val="both"/>
    </w:pPr>
    <w:rPr>
      <w:b/>
      <w:bCs/>
      <w:color w:val="000000"/>
      <w:lang w:val="pt-PT" w:eastAsia="pt-PT"/>
    </w:rPr>
  </w:style>
  <w:style w:type="paragraph" w:customStyle="1" w:styleId="text0">
    <w:name w:val="text"/>
    <w:basedOn w:val="Normal"/>
    <w:rsid w:val="00097958"/>
    <w:pPr>
      <w:ind w:firstLine="227"/>
      <w:jc w:val="both"/>
    </w:pPr>
    <w:rPr>
      <w:sz w:val="20"/>
      <w:szCs w:val="20"/>
      <w:lang w:val="en-US"/>
    </w:rPr>
  </w:style>
  <w:style w:type="paragraph" w:customStyle="1" w:styleId="tables">
    <w:name w:val="tables"/>
    <w:basedOn w:val="Normal"/>
    <w:rsid w:val="00097958"/>
    <w:pPr>
      <w:jc w:val="both"/>
    </w:pPr>
    <w:rPr>
      <w:sz w:val="18"/>
      <w:szCs w:val="18"/>
      <w:lang w:val="en-US"/>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lang w:val="en-US"/>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sz w:val="20"/>
      <w:szCs w:val="20"/>
      <w:lang w:val="en-US"/>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szCs w:val="20"/>
      <w:lang w:val="en-US"/>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ListParagraph">
    <w:name w:val="List Paragraph"/>
    <w:basedOn w:val="Normal"/>
    <w:uiPriority w:val="99"/>
    <w:qFormat/>
    <w:rsid w:val="00C35B8F"/>
    <w:pPr>
      <w:spacing w:after="200" w:line="276" w:lineRule="auto"/>
      <w:ind w:left="720"/>
      <w:contextualSpacing/>
    </w:pPr>
    <w:rPr>
      <w:rFonts w:ascii="Calibri" w:hAnsi="Calibri"/>
      <w:sz w:val="22"/>
      <w:szCs w:val="22"/>
      <w:lang w:val="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Bibliography">
    <w:name w:val="Bibliography"/>
    <w:basedOn w:val="Normal"/>
    <w:next w:val="Normal"/>
    <w:uiPriority w:val="37"/>
    <w:semiHidden/>
    <w:unhideWhenUsed/>
    <w:rsid w:val="00720C29"/>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4F70BB"/>
    <w:rPr>
      <w:color w:val="605E5C"/>
      <w:shd w:val="clear" w:color="auto" w:fill="E1DFDD"/>
    </w:rPr>
  </w:style>
  <w:style w:type="character" w:customStyle="1" w:styleId="FootnoteTextChar">
    <w:name w:val="Footnote Text Char"/>
    <w:basedOn w:val="DefaultParagraphFont"/>
    <w:link w:val="FootnoteText"/>
    <w:uiPriority w:val="99"/>
    <w:rsid w:val="004F70BB"/>
    <w:rPr>
      <w:rFonts w:cs="Traditional Arabic"/>
      <w:lang w:eastAsia="ko-KR"/>
    </w:rPr>
  </w:style>
  <w:style w:type="character" w:styleId="FollowedHyperlink">
    <w:name w:val="FollowedHyperlink"/>
    <w:basedOn w:val="DefaultParagraphFont"/>
    <w:uiPriority w:val="99"/>
    <w:semiHidden/>
    <w:unhideWhenUsed/>
    <w:rsid w:val="00491C5B"/>
    <w:rPr>
      <w:color w:val="800080" w:themeColor="followedHyperlink"/>
      <w:u w:val="single"/>
    </w:rPr>
  </w:style>
  <w:style w:type="character" w:styleId="UnresolvedMention">
    <w:name w:val="Unresolved Mention"/>
    <w:basedOn w:val="DefaultParagraphFont"/>
    <w:uiPriority w:val="99"/>
    <w:semiHidden/>
    <w:unhideWhenUsed/>
    <w:rsid w:val="00D8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19">
      <w:bodyDiv w:val="1"/>
      <w:marLeft w:val="0"/>
      <w:marRight w:val="0"/>
      <w:marTop w:val="0"/>
      <w:marBottom w:val="0"/>
      <w:divBdr>
        <w:top w:val="none" w:sz="0" w:space="0" w:color="auto"/>
        <w:left w:val="none" w:sz="0" w:space="0" w:color="auto"/>
        <w:bottom w:val="none" w:sz="0" w:space="0" w:color="auto"/>
        <w:right w:val="none" w:sz="0" w:space="0" w:color="auto"/>
      </w:divBdr>
    </w:div>
    <w:div w:id="18360845">
      <w:bodyDiv w:val="1"/>
      <w:marLeft w:val="0"/>
      <w:marRight w:val="0"/>
      <w:marTop w:val="0"/>
      <w:marBottom w:val="0"/>
      <w:divBdr>
        <w:top w:val="none" w:sz="0" w:space="0" w:color="auto"/>
        <w:left w:val="none" w:sz="0" w:space="0" w:color="auto"/>
        <w:bottom w:val="none" w:sz="0" w:space="0" w:color="auto"/>
        <w:right w:val="none" w:sz="0" w:space="0" w:color="auto"/>
      </w:divBdr>
    </w:div>
    <w:div w:id="73403811">
      <w:bodyDiv w:val="1"/>
      <w:marLeft w:val="0"/>
      <w:marRight w:val="0"/>
      <w:marTop w:val="0"/>
      <w:marBottom w:val="0"/>
      <w:divBdr>
        <w:top w:val="none" w:sz="0" w:space="0" w:color="auto"/>
        <w:left w:val="none" w:sz="0" w:space="0" w:color="auto"/>
        <w:bottom w:val="none" w:sz="0" w:space="0" w:color="auto"/>
        <w:right w:val="none" w:sz="0" w:space="0" w:color="auto"/>
      </w:divBdr>
    </w:div>
    <w:div w:id="84964069">
      <w:bodyDiv w:val="1"/>
      <w:marLeft w:val="0"/>
      <w:marRight w:val="0"/>
      <w:marTop w:val="0"/>
      <w:marBottom w:val="0"/>
      <w:divBdr>
        <w:top w:val="none" w:sz="0" w:space="0" w:color="auto"/>
        <w:left w:val="none" w:sz="0" w:space="0" w:color="auto"/>
        <w:bottom w:val="none" w:sz="0" w:space="0" w:color="auto"/>
        <w:right w:val="none" w:sz="0" w:space="0" w:color="auto"/>
      </w:divBdr>
      <w:divsChild>
        <w:div w:id="1979651697">
          <w:marLeft w:val="0"/>
          <w:marRight w:val="0"/>
          <w:marTop w:val="0"/>
          <w:marBottom w:val="0"/>
          <w:divBdr>
            <w:top w:val="none" w:sz="0" w:space="0" w:color="auto"/>
            <w:left w:val="none" w:sz="0" w:space="0" w:color="auto"/>
            <w:bottom w:val="none" w:sz="0" w:space="0" w:color="auto"/>
            <w:right w:val="none" w:sz="0" w:space="0" w:color="auto"/>
          </w:divBdr>
          <w:divsChild>
            <w:div w:id="1467821743">
              <w:marLeft w:val="0"/>
              <w:marRight w:val="0"/>
              <w:marTop w:val="0"/>
              <w:marBottom w:val="0"/>
              <w:divBdr>
                <w:top w:val="none" w:sz="0" w:space="0" w:color="auto"/>
                <w:left w:val="none" w:sz="0" w:space="0" w:color="auto"/>
                <w:bottom w:val="none" w:sz="0" w:space="0" w:color="auto"/>
                <w:right w:val="none" w:sz="0" w:space="0" w:color="auto"/>
              </w:divBdr>
              <w:divsChild>
                <w:div w:id="3991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7060">
      <w:bodyDiv w:val="1"/>
      <w:marLeft w:val="0"/>
      <w:marRight w:val="0"/>
      <w:marTop w:val="0"/>
      <w:marBottom w:val="0"/>
      <w:divBdr>
        <w:top w:val="none" w:sz="0" w:space="0" w:color="auto"/>
        <w:left w:val="none" w:sz="0" w:space="0" w:color="auto"/>
        <w:bottom w:val="none" w:sz="0" w:space="0" w:color="auto"/>
        <w:right w:val="none" w:sz="0" w:space="0" w:color="auto"/>
      </w:divBdr>
      <w:divsChild>
        <w:div w:id="453134067">
          <w:marLeft w:val="0"/>
          <w:marRight w:val="0"/>
          <w:marTop w:val="0"/>
          <w:marBottom w:val="0"/>
          <w:divBdr>
            <w:top w:val="none" w:sz="0" w:space="0" w:color="auto"/>
            <w:left w:val="none" w:sz="0" w:space="0" w:color="auto"/>
            <w:bottom w:val="none" w:sz="0" w:space="0" w:color="auto"/>
            <w:right w:val="none" w:sz="0" w:space="0" w:color="auto"/>
          </w:divBdr>
          <w:divsChild>
            <w:div w:id="569539099">
              <w:marLeft w:val="0"/>
              <w:marRight w:val="0"/>
              <w:marTop w:val="0"/>
              <w:marBottom w:val="0"/>
              <w:divBdr>
                <w:top w:val="none" w:sz="0" w:space="0" w:color="auto"/>
                <w:left w:val="none" w:sz="0" w:space="0" w:color="auto"/>
                <w:bottom w:val="none" w:sz="0" w:space="0" w:color="auto"/>
                <w:right w:val="none" w:sz="0" w:space="0" w:color="auto"/>
              </w:divBdr>
              <w:divsChild>
                <w:div w:id="21353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0750">
      <w:bodyDiv w:val="1"/>
      <w:marLeft w:val="0"/>
      <w:marRight w:val="0"/>
      <w:marTop w:val="0"/>
      <w:marBottom w:val="0"/>
      <w:divBdr>
        <w:top w:val="none" w:sz="0" w:space="0" w:color="auto"/>
        <w:left w:val="none" w:sz="0" w:space="0" w:color="auto"/>
        <w:bottom w:val="none" w:sz="0" w:space="0" w:color="auto"/>
        <w:right w:val="none" w:sz="0" w:space="0" w:color="auto"/>
      </w:divBdr>
      <w:divsChild>
        <w:div w:id="748430338">
          <w:marLeft w:val="0"/>
          <w:marRight w:val="0"/>
          <w:marTop w:val="0"/>
          <w:marBottom w:val="0"/>
          <w:divBdr>
            <w:top w:val="none" w:sz="0" w:space="0" w:color="auto"/>
            <w:left w:val="none" w:sz="0" w:space="0" w:color="auto"/>
            <w:bottom w:val="none" w:sz="0" w:space="0" w:color="auto"/>
            <w:right w:val="none" w:sz="0" w:space="0" w:color="auto"/>
          </w:divBdr>
          <w:divsChild>
            <w:div w:id="2088920753">
              <w:marLeft w:val="0"/>
              <w:marRight w:val="0"/>
              <w:marTop w:val="0"/>
              <w:marBottom w:val="0"/>
              <w:divBdr>
                <w:top w:val="none" w:sz="0" w:space="0" w:color="auto"/>
                <w:left w:val="none" w:sz="0" w:space="0" w:color="auto"/>
                <w:bottom w:val="none" w:sz="0" w:space="0" w:color="auto"/>
                <w:right w:val="none" w:sz="0" w:space="0" w:color="auto"/>
              </w:divBdr>
              <w:divsChild>
                <w:div w:id="362369853">
                  <w:marLeft w:val="0"/>
                  <w:marRight w:val="0"/>
                  <w:marTop w:val="0"/>
                  <w:marBottom w:val="0"/>
                  <w:divBdr>
                    <w:top w:val="none" w:sz="0" w:space="0" w:color="auto"/>
                    <w:left w:val="none" w:sz="0" w:space="0" w:color="auto"/>
                    <w:bottom w:val="none" w:sz="0" w:space="0" w:color="auto"/>
                    <w:right w:val="none" w:sz="0" w:space="0" w:color="auto"/>
                  </w:divBdr>
                  <w:divsChild>
                    <w:div w:id="7427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1705">
      <w:bodyDiv w:val="1"/>
      <w:marLeft w:val="0"/>
      <w:marRight w:val="0"/>
      <w:marTop w:val="0"/>
      <w:marBottom w:val="0"/>
      <w:divBdr>
        <w:top w:val="none" w:sz="0" w:space="0" w:color="auto"/>
        <w:left w:val="none" w:sz="0" w:space="0" w:color="auto"/>
        <w:bottom w:val="none" w:sz="0" w:space="0" w:color="auto"/>
        <w:right w:val="none" w:sz="0" w:space="0" w:color="auto"/>
      </w:divBdr>
    </w:div>
    <w:div w:id="151795910">
      <w:bodyDiv w:val="1"/>
      <w:marLeft w:val="0"/>
      <w:marRight w:val="0"/>
      <w:marTop w:val="0"/>
      <w:marBottom w:val="0"/>
      <w:divBdr>
        <w:top w:val="none" w:sz="0" w:space="0" w:color="auto"/>
        <w:left w:val="none" w:sz="0" w:space="0" w:color="auto"/>
        <w:bottom w:val="none" w:sz="0" w:space="0" w:color="auto"/>
        <w:right w:val="none" w:sz="0" w:space="0" w:color="auto"/>
      </w:divBdr>
      <w:divsChild>
        <w:div w:id="68507190">
          <w:marLeft w:val="0"/>
          <w:marRight w:val="0"/>
          <w:marTop w:val="0"/>
          <w:marBottom w:val="0"/>
          <w:divBdr>
            <w:top w:val="none" w:sz="0" w:space="0" w:color="auto"/>
            <w:left w:val="none" w:sz="0" w:space="0" w:color="auto"/>
            <w:bottom w:val="none" w:sz="0" w:space="0" w:color="auto"/>
            <w:right w:val="none" w:sz="0" w:space="0" w:color="auto"/>
          </w:divBdr>
          <w:divsChild>
            <w:div w:id="92013405">
              <w:marLeft w:val="0"/>
              <w:marRight w:val="0"/>
              <w:marTop w:val="0"/>
              <w:marBottom w:val="0"/>
              <w:divBdr>
                <w:top w:val="none" w:sz="0" w:space="0" w:color="auto"/>
                <w:left w:val="none" w:sz="0" w:space="0" w:color="auto"/>
                <w:bottom w:val="none" w:sz="0" w:space="0" w:color="auto"/>
                <w:right w:val="none" w:sz="0" w:space="0" w:color="auto"/>
              </w:divBdr>
              <w:divsChild>
                <w:div w:id="7335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9417">
      <w:bodyDiv w:val="1"/>
      <w:marLeft w:val="0"/>
      <w:marRight w:val="0"/>
      <w:marTop w:val="0"/>
      <w:marBottom w:val="0"/>
      <w:divBdr>
        <w:top w:val="none" w:sz="0" w:space="0" w:color="auto"/>
        <w:left w:val="none" w:sz="0" w:space="0" w:color="auto"/>
        <w:bottom w:val="none" w:sz="0" w:space="0" w:color="auto"/>
        <w:right w:val="none" w:sz="0" w:space="0" w:color="auto"/>
      </w:divBdr>
    </w:div>
    <w:div w:id="166022000">
      <w:bodyDiv w:val="1"/>
      <w:marLeft w:val="0"/>
      <w:marRight w:val="0"/>
      <w:marTop w:val="0"/>
      <w:marBottom w:val="0"/>
      <w:divBdr>
        <w:top w:val="none" w:sz="0" w:space="0" w:color="auto"/>
        <w:left w:val="none" w:sz="0" w:space="0" w:color="auto"/>
        <w:bottom w:val="none" w:sz="0" w:space="0" w:color="auto"/>
        <w:right w:val="none" w:sz="0" w:space="0" w:color="auto"/>
      </w:divBdr>
    </w:div>
    <w:div w:id="168259114">
      <w:bodyDiv w:val="1"/>
      <w:marLeft w:val="0"/>
      <w:marRight w:val="0"/>
      <w:marTop w:val="0"/>
      <w:marBottom w:val="0"/>
      <w:divBdr>
        <w:top w:val="none" w:sz="0" w:space="0" w:color="auto"/>
        <w:left w:val="none" w:sz="0" w:space="0" w:color="auto"/>
        <w:bottom w:val="none" w:sz="0" w:space="0" w:color="auto"/>
        <w:right w:val="none" w:sz="0" w:space="0" w:color="auto"/>
      </w:divBdr>
      <w:divsChild>
        <w:div w:id="1623146214">
          <w:marLeft w:val="0"/>
          <w:marRight w:val="0"/>
          <w:marTop w:val="0"/>
          <w:marBottom w:val="0"/>
          <w:divBdr>
            <w:top w:val="none" w:sz="0" w:space="0" w:color="auto"/>
            <w:left w:val="none" w:sz="0" w:space="0" w:color="auto"/>
            <w:bottom w:val="none" w:sz="0" w:space="0" w:color="auto"/>
            <w:right w:val="none" w:sz="0" w:space="0" w:color="auto"/>
          </w:divBdr>
          <w:divsChild>
            <w:div w:id="1964461971">
              <w:marLeft w:val="0"/>
              <w:marRight w:val="0"/>
              <w:marTop w:val="0"/>
              <w:marBottom w:val="0"/>
              <w:divBdr>
                <w:top w:val="none" w:sz="0" w:space="0" w:color="auto"/>
                <w:left w:val="none" w:sz="0" w:space="0" w:color="auto"/>
                <w:bottom w:val="none" w:sz="0" w:space="0" w:color="auto"/>
                <w:right w:val="none" w:sz="0" w:space="0" w:color="auto"/>
              </w:divBdr>
              <w:divsChild>
                <w:div w:id="4642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909">
      <w:bodyDiv w:val="1"/>
      <w:marLeft w:val="0"/>
      <w:marRight w:val="0"/>
      <w:marTop w:val="0"/>
      <w:marBottom w:val="0"/>
      <w:divBdr>
        <w:top w:val="none" w:sz="0" w:space="0" w:color="auto"/>
        <w:left w:val="none" w:sz="0" w:space="0" w:color="auto"/>
        <w:bottom w:val="none" w:sz="0" w:space="0" w:color="auto"/>
        <w:right w:val="none" w:sz="0" w:space="0" w:color="auto"/>
      </w:divBdr>
    </w:div>
    <w:div w:id="192890995">
      <w:bodyDiv w:val="1"/>
      <w:marLeft w:val="0"/>
      <w:marRight w:val="0"/>
      <w:marTop w:val="0"/>
      <w:marBottom w:val="0"/>
      <w:divBdr>
        <w:top w:val="none" w:sz="0" w:space="0" w:color="auto"/>
        <w:left w:val="none" w:sz="0" w:space="0" w:color="auto"/>
        <w:bottom w:val="none" w:sz="0" w:space="0" w:color="auto"/>
        <w:right w:val="none" w:sz="0" w:space="0" w:color="auto"/>
      </w:divBdr>
      <w:divsChild>
        <w:div w:id="201988121">
          <w:marLeft w:val="0"/>
          <w:marRight w:val="0"/>
          <w:marTop w:val="0"/>
          <w:marBottom w:val="0"/>
          <w:divBdr>
            <w:top w:val="none" w:sz="0" w:space="0" w:color="auto"/>
            <w:left w:val="none" w:sz="0" w:space="0" w:color="auto"/>
            <w:bottom w:val="none" w:sz="0" w:space="0" w:color="auto"/>
            <w:right w:val="none" w:sz="0" w:space="0" w:color="auto"/>
          </w:divBdr>
          <w:divsChild>
            <w:div w:id="521093328">
              <w:marLeft w:val="0"/>
              <w:marRight w:val="0"/>
              <w:marTop w:val="0"/>
              <w:marBottom w:val="0"/>
              <w:divBdr>
                <w:top w:val="none" w:sz="0" w:space="0" w:color="auto"/>
                <w:left w:val="none" w:sz="0" w:space="0" w:color="auto"/>
                <w:bottom w:val="none" w:sz="0" w:space="0" w:color="auto"/>
                <w:right w:val="none" w:sz="0" w:space="0" w:color="auto"/>
              </w:divBdr>
              <w:divsChild>
                <w:div w:id="6707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8653">
      <w:bodyDiv w:val="1"/>
      <w:marLeft w:val="0"/>
      <w:marRight w:val="0"/>
      <w:marTop w:val="0"/>
      <w:marBottom w:val="0"/>
      <w:divBdr>
        <w:top w:val="none" w:sz="0" w:space="0" w:color="auto"/>
        <w:left w:val="none" w:sz="0" w:space="0" w:color="auto"/>
        <w:bottom w:val="none" w:sz="0" w:space="0" w:color="auto"/>
        <w:right w:val="none" w:sz="0" w:space="0" w:color="auto"/>
      </w:divBdr>
    </w:div>
    <w:div w:id="233785018">
      <w:bodyDiv w:val="1"/>
      <w:marLeft w:val="0"/>
      <w:marRight w:val="0"/>
      <w:marTop w:val="0"/>
      <w:marBottom w:val="0"/>
      <w:divBdr>
        <w:top w:val="none" w:sz="0" w:space="0" w:color="auto"/>
        <w:left w:val="none" w:sz="0" w:space="0" w:color="auto"/>
        <w:bottom w:val="none" w:sz="0" w:space="0" w:color="auto"/>
        <w:right w:val="none" w:sz="0" w:space="0" w:color="auto"/>
      </w:divBdr>
    </w:div>
    <w:div w:id="262568950">
      <w:bodyDiv w:val="1"/>
      <w:marLeft w:val="0"/>
      <w:marRight w:val="0"/>
      <w:marTop w:val="0"/>
      <w:marBottom w:val="0"/>
      <w:divBdr>
        <w:top w:val="none" w:sz="0" w:space="0" w:color="auto"/>
        <w:left w:val="none" w:sz="0" w:space="0" w:color="auto"/>
        <w:bottom w:val="none" w:sz="0" w:space="0" w:color="auto"/>
        <w:right w:val="none" w:sz="0" w:space="0" w:color="auto"/>
      </w:divBdr>
    </w:div>
    <w:div w:id="271205924">
      <w:bodyDiv w:val="1"/>
      <w:marLeft w:val="0"/>
      <w:marRight w:val="0"/>
      <w:marTop w:val="0"/>
      <w:marBottom w:val="0"/>
      <w:divBdr>
        <w:top w:val="none" w:sz="0" w:space="0" w:color="auto"/>
        <w:left w:val="none" w:sz="0" w:space="0" w:color="auto"/>
        <w:bottom w:val="none" w:sz="0" w:space="0" w:color="auto"/>
        <w:right w:val="none" w:sz="0" w:space="0" w:color="auto"/>
      </w:divBdr>
      <w:divsChild>
        <w:div w:id="709183080">
          <w:marLeft w:val="0"/>
          <w:marRight w:val="0"/>
          <w:marTop w:val="0"/>
          <w:marBottom w:val="0"/>
          <w:divBdr>
            <w:top w:val="none" w:sz="0" w:space="0" w:color="auto"/>
            <w:left w:val="none" w:sz="0" w:space="0" w:color="auto"/>
            <w:bottom w:val="none" w:sz="0" w:space="0" w:color="auto"/>
            <w:right w:val="none" w:sz="0" w:space="0" w:color="auto"/>
          </w:divBdr>
          <w:divsChild>
            <w:div w:id="257183490">
              <w:marLeft w:val="0"/>
              <w:marRight w:val="0"/>
              <w:marTop w:val="0"/>
              <w:marBottom w:val="0"/>
              <w:divBdr>
                <w:top w:val="none" w:sz="0" w:space="0" w:color="auto"/>
                <w:left w:val="none" w:sz="0" w:space="0" w:color="auto"/>
                <w:bottom w:val="none" w:sz="0" w:space="0" w:color="auto"/>
                <w:right w:val="none" w:sz="0" w:space="0" w:color="auto"/>
              </w:divBdr>
              <w:divsChild>
                <w:div w:id="1075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1767">
      <w:bodyDiv w:val="1"/>
      <w:marLeft w:val="0"/>
      <w:marRight w:val="0"/>
      <w:marTop w:val="0"/>
      <w:marBottom w:val="0"/>
      <w:divBdr>
        <w:top w:val="none" w:sz="0" w:space="0" w:color="auto"/>
        <w:left w:val="none" w:sz="0" w:space="0" w:color="auto"/>
        <w:bottom w:val="none" w:sz="0" w:space="0" w:color="auto"/>
        <w:right w:val="none" w:sz="0" w:space="0" w:color="auto"/>
      </w:divBdr>
    </w:div>
    <w:div w:id="382751537">
      <w:bodyDiv w:val="1"/>
      <w:marLeft w:val="0"/>
      <w:marRight w:val="0"/>
      <w:marTop w:val="0"/>
      <w:marBottom w:val="0"/>
      <w:divBdr>
        <w:top w:val="none" w:sz="0" w:space="0" w:color="auto"/>
        <w:left w:val="none" w:sz="0" w:space="0" w:color="auto"/>
        <w:bottom w:val="none" w:sz="0" w:space="0" w:color="auto"/>
        <w:right w:val="none" w:sz="0" w:space="0" w:color="auto"/>
      </w:divBdr>
    </w:div>
    <w:div w:id="385224556">
      <w:bodyDiv w:val="1"/>
      <w:marLeft w:val="0"/>
      <w:marRight w:val="0"/>
      <w:marTop w:val="0"/>
      <w:marBottom w:val="0"/>
      <w:divBdr>
        <w:top w:val="none" w:sz="0" w:space="0" w:color="auto"/>
        <w:left w:val="none" w:sz="0" w:space="0" w:color="auto"/>
        <w:bottom w:val="none" w:sz="0" w:space="0" w:color="auto"/>
        <w:right w:val="none" w:sz="0" w:space="0" w:color="auto"/>
      </w:divBdr>
      <w:divsChild>
        <w:div w:id="1817214158">
          <w:marLeft w:val="0"/>
          <w:marRight w:val="0"/>
          <w:marTop w:val="0"/>
          <w:marBottom w:val="0"/>
          <w:divBdr>
            <w:top w:val="none" w:sz="0" w:space="0" w:color="auto"/>
            <w:left w:val="none" w:sz="0" w:space="0" w:color="auto"/>
            <w:bottom w:val="none" w:sz="0" w:space="0" w:color="auto"/>
            <w:right w:val="none" w:sz="0" w:space="0" w:color="auto"/>
          </w:divBdr>
          <w:divsChild>
            <w:div w:id="718281490">
              <w:marLeft w:val="0"/>
              <w:marRight w:val="0"/>
              <w:marTop w:val="0"/>
              <w:marBottom w:val="0"/>
              <w:divBdr>
                <w:top w:val="none" w:sz="0" w:space="0" w:color="auto"/>
                <w:left w:val="none" w:sz="0" w:space="0" w:color="auto"/>
                <w:bottom w:val="none" w:sz="0" w:space="0" w:color="auto"/>
                <w:right w:val="none" w:sz="0" w:space="0" w:color="auto"/>
              </w:divBdr>
              <w:divsChild>
                <w:div w:id="1129742246">
                  <w:marLeft w:val="0"/>
                  <w:marRight w:val="0"/>
                  <w:marTop w:val="0"/>
                  <w:marBottom w:val="0"/>
                  <w:divBdr>
                    <w:top w:val="none" w:sz="0" w:space="0" w:color="auto"/>
                    <w:left w:val="none" w:sz="0" w:space="0" w:color="auto"/>
                    <w:bottom w:val="none" w:sz="0" w:space="0" w:color="auto"/>
                    <w:right w:val="none" w:sz="0" w:space="0" w:color="auto"/>
                  </w:divBdr>
                </w:div>
                <w:div w:id="808785876">
                  <w:marLeft w:val="0"/>
                  <w:marRight w:val="0"/>
                  <w:marTop w:val="0"/>
                  <w:marBottom w:val="0"/>
                  <w:divBdr>
                    <w:top w:val="none" w:sz="0" w:space="0" w:color="auto"/>
                    <w:left w:val="none" w:sz="0" w:space="0" w:color="auto"/>
                    <w:bottom w:val="none" w:sz="0" w:space="0" w:color="auto"/>
                    <w:right w:val="none" w:sz="0" w:space="0" w:color="auto"/>
                  </w:divBdr>
                </w:div>
              </w:divsChild>
            </w:div>
            <w:div w:id="1650556156">
              <w:marLeft w:val="0"/>
              <w:marRight w:val="0"/>
              <w:marTop w:val="0"/>
              <w:marBottom w:val="0"/>
              <w:divBdr>
                <w:top w:val="none" w:sz="0" w:space="0" w:color="auto"/>
                <w:left w:val="none" w:sz="0" w:space="0" w:color="auto"/>
                <w:bottom w:val="none" w:sz="0" w:space="0" w:color="auto"/>
                <w:right w:val="none" w:sz="0" w:space="0" w:color="auto"/>
              </w:divBdr>
              <w:divsChild>
                <w:div w:id="334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73560">
      <w:bodyDiv w:val="1"/>
      <w:marLeft w:val="0"/>
      <w:marRight w:val="0"/>
      <w:marTop w:val="0"/>
      <w:marBottom w:val="0"/>
      <w:divBdr>
        <w:top w:val="none" w:sz="0" w:space="0" w:color="auto"/>
        <w:left w:val="none" w:sz="0" w:space="0" w:color="auto"/>
        <w:bottom w:val="none" w:sz="0" w:space="0" w:color="auto"/>
        <w:right w:val="none" w:sz="0" w:space="0" w:color="auto"/>
      </w:divBdr>
    </w:div>
    <w:div w:id="469787322">
      <w:bodyDiv w:val="1"/>
      <w:marLeft w:val="0"/>
      <w:marRight w:val="0"/>
      <w:marTop w:val="0"/>
      <w:marBottom w:val="0"/>
      <w:divBdr>
        <w:top w:val="none" w:sz="0" w:space="0" w:color="auto"/>
        <w:left w:val="none" w:sz="0" w:space="0" w:color="auto"/>
        <w:bottom w:val="none" w:sz="0" w:space="0" w:color="auto"/>
        <w:right w:val="none" w:sz="0" w:space="0" w:color="auto"/>
      </w:divBdr>
    </w:div>
    <w:div w:id="481115841">
      <w:bodyDiv w:val="1"/>
      <w:marLeft w:val="0"/>
      <w:marRight w:val="0"/>
      <w:marTop w:val="0"/>
      <w:marBottom w:val="0"/>
      <w:divBdr>
        <w:top w:val="none" w:sz="0" w:space="0" w:color="auto"/>
        <w:left w:val="none" w:sz="0" w:space="0" w:color="auto"/>
        <w:bottom w:val="none" w:sz="0" w:space="0" w:color="auto"/>
        <w:right w:val="none" w:sz="0" w:space="0" w:color="auto"/>
      </w:divBdr>
    </w:div>
    <w:div w:id="509294363">
      <w:bodyDiv w:val="1"/>
      <w:marLeft w:val="0"/>
      <w:marRight w:val="0"/>
      <w:marTop w:val="0"/>
      <w:marBottom w:val="0"/>
      <w:divBdr>
        <w:top w:val="none" w:sz="0" w:space="0" w:color="auto"/>
        <w:left w:val="none" w:sz="0" w:space="0" w:color="auto"/>
        <w:bottom w:val="none" w:sz="0" w:space="0" w:color="auto"/>
        <w:right w:val="none" w:sz="0" w:space="0" w:color="auto"/>
      </w:divBdr>
    </w:div>
    <w:div w:id="587274540">
      <w:bodyDiv w:val="1"/>
      <w:marLeft w:val="0"/>
      <w:marRight w:val="0"/>
      <w:marTop w:val="0"/>
      <w:marBottom w:val="0"/>
      <w:divBdr>
        <w:top w:val="none" w:sz="0" w:space="0" w:color="auto"/>
        <w:left w:val="none" w:sz="0" w:space="0" w:color="auto"/>
        <w:bottom w:val="none" w:sz="0" w:space="0" w:color="auto"/>
        <w:right w:val="none" w:sz="0" w:space="0" w:color="auto"/>
      </w:divBdr>
    </w:div>
    <w:div w:id="695883148">
      <w:bodyDiv w:val="1"/>
      <w:marLeft w:val="0"/>
      <w:marRight w:val="0"/>
      <w:marTop w:val="0"/>
      <w:marBottom w:val="0"/>
      <w:divBdr>
        <w:top w:val="none" w:sz="0" w:space="0" w:color="auto"/>
        <w:left w:val="none" w:sz="0" w:space="0" w:color="auto"/>
        <w:bottom w:val="none" w:sz="0" w:space="0" w:color="auto"/>
        <w:right w:val="none" w:sz="0" w:space="0" w:color="auto"/>
      </w:divBdr>
    </w:div>
    <w:div w:id="721057868">
      <w:bodyDiv w:val="1"/>
      <w:marLeft w:val="0"/>
      <w:marRight w:val="0"/>
      <w:marTop w:val="0"/>
      <w:marBottom w:val="0"/>
      <w:divBdr>
        <w:top w:val="none" w:sz="0" w:space="0" w:color="auto"/>
        <w:left w:val="none" w:sz="0" w:space="0" w:color="auto"/>
        <w:bottom w:val="none" w:sz="0" w:space="0" w:color="auto"/>
        <w:right w:val="none" w:sz="0" w:space="0" w:color="auto"/>
      </w:divBdr>
      <w:divsChild>
        <w:div w:id="1871721460">
          <w:marLeft w:val="0"/>
          <w:marRight w:val="0"/>
          <w:marTop w:val="0"/>
          <w:marBottom w:val="0"/>
          <w:divBdr>
            <w:top w:val="none" w:sz="0" w:space="0" w:color="auto"/>
            <w:left w:val="none" w:sz="0" w:space="0" w:color="auto"/>
            <w:bottom w:val="none" w:sz="0" w:space="0" w:color="auto"/>
            <w:right w:val="none" w:sz="0" w:space="0" w:color="auto"/>
          </w:divBdr>
          <w:divsChild>
            <w:div w:id="522399557">
              <w:marLeft w:val="0"/>
              <w:marRight w:val="0"/>
              <w:marTop w:val="0"/>
              <w:marBottom w:val="0"/>
              <w:divBdr>
                <w:top w:val="none" w:sz="0" w:space="0" w:color="auto"/>
                <w:left w:val="none" w:sz="0" w:space="0" w:color="auto"/>
                <w:bottom w:val="none" w:sz="0" w:space="0" w:color="auto"/>
                <w:right w:val="none" w:sz="0" w:space="0" w:color="auto"/>
              </w:divBdr>
              <w:divsChild>
                <w:div w:id="14927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6197">
      <w:bodyDiv w:val="1"/>
      <w:marLeft w:val="0"/>
      <w:marRight w:val="0"/>
      <w:marTop w:val="0"/>
      <w:marBottom w:val="0"/>
      <w:divBdr>
        <w:top w:val="none" w:sz="0" w:space="0" w:color="auto"/>
        <w:left w:val="none" w:sz="0" w:space="0" w:color="auto"/>
        <w:bottom w:val="none" w:sz="0" w:space="0" w:color="auto"/>
        <w:right w:val="none" w:sz="0" w:space="0" w:color="auto"/>
      </w:divBdr>
    </w:div>
    <w:div w:id="783384070">
      <w:bodyDiv w:val="1"/>
      <w:marLeft w:val="0"/>
      <w:marRight w:val="0"/>
      <w:marTop w:val="0"/>
      <w:marBottom w:val="0"/>
      <w:divBdr>
        <w:top w:val="none" w:sz="0" w:space="0" w:color="auto"/>
        <w:left w:val="none" w:sz="0" w:space="0" w:color="auto"/>
        <w:bottom w:val="none" w:sz="0" w:space="0" w:color="auto"/>
        <w:right w:val="none" w:sz="0" w:space="0" w:color="auto"/>
      </w:divBdr>
      <w:divsChild>
        <w:div w:id="550845512">
          <w:marLeft w:val="0"/>
          <w:marRight w:val="0"/>
          <w:marTop w:val="0"/>
          <w:marBottom w:val="0"/>
          <w:divBdr>
            <w:top w:val="none" w:sz="0" w:space="0" w:color="auto"/>
            <w:left w:val="none" w:sz="0" w:space="0" w:color="auto"/>
            <w:bottom w:val="none" w:sz="0" w:space="0" w:color="auto"/>
            <w:right w:val="none" w:sz="0" w:space="0" w:color="auto"/>
          </w:divBdr>
          <w:divsChild>
            <w:div w:id="1672247378">
              <w:marLeft w:val="0"/>
              <w:marRight w:val="0"/>
              <w:marTop w:val="0"/>
              <w:marBottom w:val="0"/>
              <w:divBdr>
                <w:top w:val="none" w:sz="0" w:space="0" w:color="auto"/>
                <w:left w:val="none" w:sz="0" w:space="0" w:color="auto"/>
                <w:bottom w:val="none" w:sz="0" w:space="0" w:color="auto"/>
                <w:right w:val="none" w:sz="0" w:space="0" w:color="auto"/>
              </w:divBdr>
              <w:divsChild>
                <w:div w:id="4828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6688">
      <w:bodyDiv w:val="1"/>
      <w:marLeft w:val="0"/>
      <w:marRight w:val="0"/>
      <w:marTop w:val="0"/>
      <w:marBottom w:val="0"/>
      <w:divBdr>
        <w:top w:val="none" w:sz="0" w:space="0" w:color="auto"/>
        <w:left w:val="none" w:sz="0" w:space="0" w:color="auto"/>
        <w:bottom w:val="none" w:sz="0" w:space="0" w:color="auto"/>
        <w:right w:val="none" w:sz="0" w:space="0" w:color="auto"/>
      </w:divBdr>
      <w:divsChild>
        <w:div w:id="1814710261">
          <w:marLeft w:val="0"/>
          <w:marRight w:val="0"/>
          <w:marTop w:val="0"/>
          <w:marBottom w:val="0"/>
          <w:divBdr>
            <w:top w:val="none" w:sz="0" w:space="0" w:color="auto"/>
            <w:left w:val="none" w:sz="0" w:space="0" w:color="auto"/>
            <w:bottom w:val="none" w:sz="0" w:space="0" w:color="auto"/>
            <w:right w:val="none" w:sz="0" w:space="0" w:color="auto"/>
          </w:divBdr>
          <w:divsChild>
            <w:div w:id="1089929736">
              <w:marLeft w:val="0"/>
              <w:marRight w:val="0"/>
              <w:marTop w:val="0"/>
              <w:marBottom w:val="0"/>
              <w:divBdr>
                <w:top w:val="none" w:sz="0" w:space="0" w:color="auto"/>
                <w:left w:val="none" w:sz="0" w:space="0" w:color="auto"/>
                <w:bottom w:val="none" w:sz="0" w:space="0" w:color="auto"/>
                <w:right w:val="none" w:sz="0" w:space="0" w:color="auto"/>
              </w:divBdr>
              <w:divsChild>
                <w:div w:id="21414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3137">
      <w:bodyDiv w:val="1"/>
      <w:marLeft w:val="0"/>
      <w:marRight w:val="0"/>
      <w:marTop w:val="0"/>
      <w:marBottom w:val="0"/>
      <w:divBdr>
        <w:top w:val="none" w:sz="0" w:space="0" w:color="auto"/>
        <w:left w:val="none" w:sz="0" w:space="0" w:color="auto"/>
        <w:bottom w:val="none" w:sz="0" w:space="0" w:color="auto"/>
        <w:right w:val="none" w:sz="0" w:space="0" w:color="auto"/>
      </w:divBdr>
    </w:div>
    <w:div w:id="842403534">
      <w:bodyDiv w:val="1"/>
      <w:marLeft w:val="0"/>
      <w:marRight w:val="0"/>
      <w:marTop w:val="0"/>
      <w:marBottom w:val="0"/>
      <w:divBdr>
        <w:top w:val="none" w:sz="0" w:space="0" w:color="auto"/>
        <w:left w:val="none" w:sz="0" w:space="0" w:color="auto"/>
        <w:bottom w:val="none" w:sz="0" w:space="0" w:color="auto"/>
        <w:right w:val="none" w:sz="0" w:space="0" w:color="auto"/>
      </w:divBdr>
      <w:divsChild>
        <w:div w:id="763499799">
          <w:marLeft w:val="0"/>
          <w:marRight w:val="0"/>
          <w:marTop w:val="0"/>
          <w:marBottom w:val="0"/>
          <w:divBdr>
            <w:top w:val="none" w:sz="0" w:space="0" w:color="auto"/>
            <w:left w:val="none" w:sz="0" w:space="0" w:color="auto"/>
            <w:bottom w:val="none" w:sz="0" w:space="0" w:color="auto"/>
            <w:right w:val="none" w:sz="0" w:space="0" w:color="auto"/>
          </w:divBdr>
          <w:divsChild>
            <w:div w:id="1213889482">
              <w:marLeft w:val="0"/>
              <w:marRight w:val="0"/>
              <w:marTop w:val="0"/>
              <w:marBottom w:val="0"/>
              <w:divBdr>
                <w:top w:val="none" w:sz="0" w:space="0" w:color="auto"/>
                <w:left w:val="none" w:sz="0" w:space="0" w:color="auto"/>
                <w:bottom w:val="none" w:sz="0" w:space="0" w:color="auto"/>
                <w:right w:val="none" w:sz="0" w:space="0" w:color="auto"/>
              </w:divBdr>
              <w:divsChild>
                <w:div w:id="11845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38902">
      <w:bodyDiv w:val="1"/>
      <w:marLeft w:val="0"/>
      <w:marRight w:val="0"/>
      <w:marTop w:val="0"/>
      <w:marBottom w:val="0"/>
      <w:divBdr>
        <w:top w:val="none" w:sz="0" w:space="0" w:color="auto"/>
        <w:left w:val="none" w:sz="0" w:space="0" w:color="auto"/>
        <w:bottom w:val="none" w:sz="0" w:space="0" w:color="auto"/>
        <w:right w:val="none" w:sz="0" w:space="0" w:color="auto"/>
      </w:divBdr>
    </w:div>
    <w:div w:id="881209622">
      <w:bodyDiv w:val="1"/>
      <w:marLeft w:val="0"/>
      <w:marRight w:val="0"/>
      <w:marTop w:val="0"/>
      <w:marBottom w:val="0"/>
      <w:divBdr>
        <w:top w:val="none" w:sz="0" w:space="0" w:color="auto"/>
        <w:left w:val="none" w:sz="0" w:space="0" w:color="auto"/>
        <w:bottom w:val="none" w:sz="0" w:space="0" w:color="auto"/>
        <w:right w:val="none" w:sz="0" w:space="0" w:color="auto"/>
      </w:divBdr>
    </w:div>
    <w:div w:id="907960746">
      <w:bodyDiv w:val="1"/>
      <w:marLeft w:val="0"/>
      <w:marRight w:val="0"/>
      <w:marTop w:val="0"/>
      <w:marBottom w:val="0"/>
      <w:divBdr>
        <w:top w:val="none" w:sz="0" w:space="0" w:color="auto"/>
        <w:left w:val="none" w:sz="0" w:space="0" w:color="auto"/>
        <w:bottom w:val="none" w:sz="0" w:space="0" w:color="auto"/>
        <w:right w:val="none" w:sz="0" w:space="0" w:color="auto"/>
      </w:divBdr>
      <w:divsChild>
        <w:div w:id="1234463739">
          <w:marLeft w:val="0"/>
          <w:marRight w:val="0"/>
          <w:marTop w:val="0"/>
          <w:marBottom w:val="0"/>
          <w:divBdr>
            <w:top w:val="none" w:sz="0" w:space="0" w:color="auto"/>
            <w:left w:val="none" w:sz="0" w:space="0" w:color="auto"/>
            <w:bottom w:val="none" w:sz="0" w:space="0" w:color="auto"/>
            <w:right w:val="none" w:sz="0" w:space="0" w:color="auto"/>
          </w:divBdr>
          <w:divsChild>
            <w:div w:id="1571571939">
              <w:marLeft w:val="0"/>
              <w:marRight w:val="0"/>
              <w:marTop w:val="0"/>
              <w:marBottom w:val="0"/>
              <w:divBdr>
                <w:top w:val="none" w:sz="0" w:space="0" w:color="auto"/>
                <w:left w:val="none" w:sz="0" w:space="0" w:color="auto"/>
                <w:bottom w:val="none" w:sz="0" w:space="0" w:color="auto"/>
                <w:right w:val="none" w:sz="0" w:space="0" w:color="auto"/>
              </w:divBdr>
              <w:divsChild>
                <w:div w:id="11656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5946">
      <w:bodyDiv w:val="1"/>
      <w:marLeft w:val="0"/>
      <w:marRight w:val="0"/>
      <w:marTop w:val="0"/>
      <w:marBottom w:val="0"/>
      <w:divBdr>
        <w:top w:val="none" w:sz="0" w:space="0" w:color="auto"/>
        <w:left w:val="none" w:sz="0" w:space="0" w:color="auto"/>
        <w:bottom w:val="none" w:sz="0" w:space="0" w:color="auto"/>
        <w:right w:val="none" w:sz="0" w:space="0" w:color="auto"/>
      </w:divBdr>
    </w:div>
    <w:div w:id="1115638939">
      <w:bodyDiv w:val="1"/>
      <w:marLeft w:val="0"/>
      <w:marRight w:val="0"/>
      <w:marTop w:val="0"/>
      <w:marBottom w:val="0"/>
      <w:divBdr>
        <w:top w:val="none" w:sz="0" w:space="0" w:color="auto"/>
        <w:left w:val="none" w:sz="0" w:space="0" w:color="auto"/>
        <w:bottom w:val="none" w:sz="0" w:space="0" w:color="auto"/>
        <w:right w:val="none" w:sz="0" w:space="0" w:color="auto"/>
      </w:divBdr>
    </w:div>
    <w:div w:id="1125925331">
      <w:bodyDiv w:val="1"/>
      <w:marLeft w:val="0"/>
      <w:marRight w:val="0"/>
      <w:marTop w:val="0"/>
      <w:marBottom w:val="0"/>
      <w:divBdr>
        <w:top w:val="none" w:sz="0" w:space="0" w:color="auto"/>
        <w:left w:val="none" w:sz="0" w:space="0" w:color="auto"/>
        <w:bottom w:val="none" w:sz="0" w:space="0" w:color="auto"/>
        <w:right w:val="none" w:sz="0" w:space="0" w:color="auto"/>
      </w:divBdr>
      <w:divsChild>
        <w:div w:id="274142288">
          <w:marLeft w:val="0"/>
          <w:marRight w:val="0"/>
          <w:marTop w:val="0"/>
          <w:marBottom w:val="0"/>
          <w:divBdr>
            <w:top w:val="none" w:sz="0" w:space="0" w:color="auto"/>
            <w:left w:val="none" w:sz="0" w:space="0" w:color="auto"/>
            <w:bottom w:val="none" w:sz="0" w:space="0" w:color="auto"/>
            <w:right w:val="none" w:sz="0" w:space="0" w:color="auto"/>
          </w:divBdr>
          <w:divsChild>
            <w:div w:id="1196388207">
              <w:marLeft w:val="0"/>
              <w:marRight w:val="0"/>
              <w:marTop w:val="0"/>
              <w:marBottom w:val="0"/>
              <w:divBdr>
                <w:top w:val="none" w:sz="0" w:space="0" w:color="auto"/>
                <w:left w:val="none" w:sz="0" w:space="0" w:color="auto"/>
                <w:bottom w:val="none" w:sz="0" w:space="0" w:color="auto"/>
                <w:right w:val="none" w:sz="0" w:space="0" w:color="auto"/>
              </w:divBdr>
              <w:divsChild>
                <w:div w:id="12261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5162">
      <w:bodyDiv w:val="1"/>
      <w:marLeft w:val="0"/>
      <w:marRight w:val="0"/>
      <w:marTop w:val="0"/>
      <w:marBottom w:val="0"/>
      <w:divBdr>
        <w:top w:val="none" w:sz="0" w:space="0" w:color="auto"/>
        <w:left w:val="none" w:sz="0" w:space="0" w:color="auto"/>
        <w:bottom w:val="none" w:sz="0" w:space="0" w:color="auto"/>
        <w:right w:val="none" w:sz="0" w:space="0" w:color="auto"/>
      </w:divBdr>
    </w:div>
    <w:div w:id="1155103458">
      <w:bodyDiv w:val="1"/>
      <w:marLeft w:val="0"/>
      <w:marRight w:val="0"/>
      <w:marTop w:val="0"/>
      <w:marBottom w:val="0"/>
      <w:divBdr>
        <w:top w:val="none" w:sz="0" w:space="0" w:color="auto"/>
        <w:left w:val="none" w:sz="0" w:space="0" w:color="auto"/>
        <w:bottom w:val="none" w:sz="0" w:space="0" w:color="auto"/>
        <w:right w:val="none" w:sz="0" w:space="0" w:color="auto"/>
      </w:divBdr>
    </w:div>
    <w:div w:id="1183547109">
      <w:bodyDiv w:val="1"/>
      <w:marLeft w:val="0"/>
      <w:marRight w:val="0"/>
      <w:marTop w:val="0"/>
      <w:marBottom w:val="0"/>
      <w:divBdr>
        <w:top w:val="none" w:sz="0" w:space="0" w:color="auto"/>
        <w:left w:val="none" w:sz="0" w:space="0" w:color="auto"/>
        <w:bottom w:val="none" w:sz="0" w:space="0" w:color="auto"/>
        <w:right w:val="none" w:sz="0" w:space="0" w:color="auto"/>
      </w:divBdr>
    </w:div>
    <w:div w:id="1189173672">
      <w:bodyDiv w:val="1"/>
      <w:marLeft w:val="0"/>
      <w:marRight w:val="0"/>
      <w:marTop w:val="0"/>
      <w:marBottom w:val="0"/>
      <w:divBdr>
        <w:top w:val="none" w:sz="0" w:space="0" w:color="auto"/>
        <w:left w:val="none" w:sz="0" w:space="0" w:color="auto"/>
        <w:bottom w:val="none" w:sz="0" w:space="0" w:color="auto"/>
        <w:right w:val="none" w:sz="0" w:space="0" w:color="auto"/>
      </w:divBdr>
    </w:div>
    <w:div w:id="1240291371">
      <w:bodyDiv w:val="1"/>
      <w:marLeft w:val="0"/>
      <w:marRight w:val="0"/>
      <w:marTop w:val="0"/>
      <w:marBottom w:val="0"/>
      <w:divBdr>
        <w:top w:val="none" w:sz="0" w:space="0" w:color="auto"/>
        <w:left w:val="none" w:sz="0" w:space="0" w:color="auto"/>
        <w:bottom w:val="none" w:sz="0" w:space="0" w:color="auto"/>
        <w:right w:val="none" w:sz="0" w:space="0" w:color="auto"/>
      </w:divBdr>
    </w:div>
    <w:div w:id="1321731392">
      <w:bodyDiv w:val="1"/>
      <w:marLeft w:val="0"/>
      <w:marRight w:val="0"/>
      <w:marTop w:val="0"/>
      <w:marBottom w:val="0"/>
      <w:divBdr>
        <w:top w:val="none" w:sz="0" w:space="0" w:color="auto"/>
        <w:left w:val="none" w:sz="0" w:space="0" w:color="auto"/>
        <w:bottom w:val="none" w:sz="0" w:space="0" w:color="auto"/>
        <w:right w:val="none" w:sz="0" w:space="0" w:color="auto"/>
      </w:divBdr>
      <w:divsChild>
        <w:div w:id="1577091036">
          <w:marLeft w:val="0"/>
          <w:marRight w:val="0"/>
          <w:marTop w:val="0"/>
          <w:marBottom w:val="0"/>
          <w:divBdr>
            <w:top w:val="none" w:sz="0" w:space="0" w:color="auto"/>
            <w:left w:val="none" w:sz="0" w:space="0" w:color="auto"/>
            <w:bottom w:val="none" w:sz="0" w:space="0" w:color="auto"/>
            <w:right w:val="none" w:sz="0" w:space="0" w:color="auto"/>
          </w:divBdr>
          <w:divsChild>
            <w:div w:id="1750539976">
              <w:marLeft w:val="0"/>
              <w:marRight w:val="0"/>
              <w:marTop w:val="0"/>
              <w:marBottom w:val="0"/>
              <w:divBdr>
                <w:top w:val="none" w:sz="0" w:space="0" w:color="auto"/>
                <w:left w:val="none" w:sz="0" w:space="0" w:color="auto"/>
                <w:bottom w:val="none" w:sz="0" w:space="0" w:color="auto"/>
                <w:right w:val="none" w:sz="0" w:space="0" w:color="auto"/>
              </w:divBdr>
              <w:divsChild>
                <w:div w:id="2070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6346">
      <w:bodyDiv w:val="1"/>
      <w:marLeft w:val="0"/>
      <w:marRight w:val="0"/>
      <w:marTop w:val="0"/>
      <w:marBottom w:val="0"/>
      <w:divBdr>
        <w:top w:val="none" w:sz="0" w:space="0" w:color="auto"/>
        <w:left w:val="none" w:sz="0" w:space="0" w:color="auto"/>
        <w:bottom w:val="none" w:sz="0" w:space="0" w:color="auto"/>
        <w:right w:val="none" w:sz="0" w:space="0" w:color="auto"/>
      </w:divBdr>
      <w:divsChild>
        <w:div w:id="1049691832">
          <w:marLeft w:val="0"/>
          <w:marRight w:val="0"/>
          <w:marTop w:val="0"/>
          <w:marBottom w:val="0"/>
          <w:divBdr>
            <w:top w:val="none" w:sz="0" w:space="0" w:color="auto"/>
            <w:left w:val="none" w:sz="0" w:space="0" w:color="auto"/>
            <w:bottom w:val="none" w:sz="0" w:space="0" w:color="auto"/>
            <w:right w:val="none" w:sz="0" w:space="0" w:color="auto"/>
          </w:divBdr>
          <w:divsChild>
            <w:div w:id="488596071">
              <w:marLeft w:val="0"/>
              <w:marRight w:val="0"/>
              <w:marTop w:val="0"/>
              <w:marBottom w:val="0"/>
              <w:divBdr>
                <w:top w:val="none" w:sz="0" w:space="0" w:color="auto"/>
                <w:left w:val="none" w:sz="0" w:space="0" w:color="auto"/>
                <w:bottom w:val="none" w:sz="0" w:space="0" w:color="auto"/>
                <w:right w:val="none" w:sz="0" w:space="0" w:color="auto"/>
              </w:divBdr>
              <w:divsChild>
                <w:div w:id="9988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806">
      <w:bodyDiv w:val="1"/>
      <w:marLeft w:val="0"/>
      <w:marRight w:val="0"/>
      <w:marTop w:val="0"/>
      <w:marBottom w:val="0"/>
      <w:divBdr>
        <w:top w:val="none" w:sz="0" w:space="0" w:color="auto"/>
        <w:left w:val="none" w:sz="0" w:space="0" w:color="auto"/>
        <w:bottom w:val="none" w:sz="0" w:space="0" w:color="auto"/>
        <w:right w:val="none" w:sz="0" w:space="0" w:color="auto"/>
      </w:divBdr>
    </w:div>
    <w:div w:id="1395615547">
      <w:bodyDiv w:val="1"/>
      <w:marLeft w:val="0"/>
      <w:marRight w:val="0"/>
      <w:marTop w:val="0"/>
      <w:marBottom w:val="0"/>
      <w:divBdr>
        <w:top w:val="none" w:sz="0" w:space="0" w:color="auto"/>
        <w:left w:val="none" w:sz="0" w:space="0" w:color="auto"/>
        <w:bottom w:val="none" w:sz="0" w:space="0" w:color="auto"/>
        <w:right w:val="none" w:sz="0" w:space="0" w:color="auto"/>
      </w:divBdr>
    </w:div>
    <w:div w:id="1421487476">
      <w:bodyDiv w:val="1"/>
      <w:marLeft w:val="0"/>
      <w:marRight w:val="0"/>
      <w:marTop w:val="0"/>
      <w:marBottom w:val="0"/>
      <w:divBdr>
        <w:top w:val="none" w:sz="0" w:space="0" w:color="auto"/>
        <w:left w:val="none" w:sz="0" w:space="0" w:color="auto"/>
        <w:bottom w:val="none" w:sz="0" w:space="0" w:color="auto"/>
        <w:right w:val="none" w:sz="0" w:space="0" w:color="auto"/>
      </w:divBdr>
    </w:div>
    <w:div w:id="1460491025">
      <w:bodyDiv w:val="1"/>
      <w:marLeft w:val="0"/>
      <w:marRight w:val="0"/>
      <w:marTop w:val="0"/>
      <w:marBottom w:val="0"/>
      <w:divBdr>
        <w:top w:val="none" w:sz="0" w:space="0" w:color="auto"/>
        <w:left w:val="none" w:sz="0" w:space="0" w:color="auto"/>
        <w:bottom w:val="none" w:sz="0" w:space="0" w:color="auto"/>
        <w:right w:val="none" w:sz="0" w:space="0" w:color="auto"/>
      </w:divBdr>
      <w:divsChild>
        <w:div w:id="1870558015">
          <w:marLeft w:val="0"/>
          <w:marRight w:val="0"/>
          <w:marTop w:val="0"/>
          <w:marBottom w:val="0"/>
          <w:divBdr>
            <w:top w:val="none" w:sz="0" w:space="0" w:color="auto"/>
            <w:left w:val="none" w:sz="0" w:space="0" w:color="auto"/>
            <w:bottom w:val="none" w:sz="0" w:space="0" w:color="auto"/>
            <w:right w:val="none" w:sz="0" w:space="0" w:color="auto"/>
          </w:divBdr>
          <w:divsChild>
            <w:div w:id="1564947829">
              <w:marLeft w:val="0"/>
              <w:marRight w:val="0"/>
              <w:marTop w:val="0"/>
              <w:marBottom w:val="0"/>
              <w:divBdr>
                <w:top w:val="none" w:sz="0" w:space="0" w:color="auto"/>
                <w:left w:val="none" w:sz="0" w:space="0" w:color="auto"/>
                <w:bottom w:val="none" w:sz="0" w:space="0" w:color="auto"/>
                <w:right w:val="none" w:sz="0" w:space="0" w:color="auto"/>
              </w:divBdr>
              <w:divsChild>
                <w:div w:id="21357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24728">
      <w:bodyDiv w:val="1"/>
      <w:marLeft w:val="0"/>
      <w:marRight w:val="0"/>
      <w:marTop w:val="0"/>
      <w:marBottom w:val="0"/>
      <w:divBdr>
        <w:top w:val="none" w:sz="0" w:space="0" w:color="auto"/>
        <w:left w:val="none" w:sz="0" w:space="0" w:color="auto"/>
        <w:bottom w:val="none" w:sz="0" w:space="0" w:color="auto"/>
        <w:right w:val="none" w:sz="0" w:space="0" w:color="auto"/>
      </w:divBdr>
      <w:divsChild>
        <w:div w:id="1492024771">
          <w:marLeft w:val="0"/>
          <w:marRight w:val="0"/>
          <w:marTop w:val="0"/>
          <w:marBottom w:val="0"/>
          <w:divBdr>
            <w:top w:val="none" w:sz="0" w:space="0" w:color="auto"/>
            <w:left w:val="none" w:sz="0" w:space="0" w:color="auto"/>
            <w:bottom w:val="none" w:sz="0" w:space="0" w:color="auto"/>
            <w:right w:val="none" w:sz="0" w:space="0" w:color="auto"/>
          </w:divBdr>
          <w:divsChild>
            <w:div w:id="631667933">
              <w:marLeft w:val="0"/>
              <w:marRight w:val="0"/>
              <w:marTop w:val="0"/>
              <w:marBottom w:val="0"/>
              <w:divBdr>
                <w:top w:val="none" w:sz="0" w:space="0" w:color="auto"/>
                <w:left w:val="none" w:sz="0" w:space="0" w:color="auto"/>
                <w:bottom w:val="none" w:sz="0" w:space="0" w:color="auto"/>
                <w:right w:val="none" w:sz="0" w:space="0" w:color="auto"/>
              </w:divBdr>
              <w:divsChild>
                <w:div w:id="10046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10565">
      <w:bodyDiv w:val="1"/>
      <w:marLeft w:val="0"/>
      <w:marRight w:val="0"/>
      <w:marTop w:val="0"/>
      <w:marBottom w:val="0"/>
      <w:divBdr>
        <w:top w:val="none" w:sz="0" w:space="0" w:color="auto"/>
        <w:left w:val="none" w:sz="0" w:space="0" w:color="auto"/>
        <w:bottom w:val="none" w:sz="0" w:space="0" w:color="auto"/>
        <w:right w:val="none" w:sz="0" w:space="0" w:color="auto"/>
      </w:divBdr>
      <w:divsChild>
        <w:div w:id="1589775246">
          <w:marLeft w:val="0"/>
          <w:marRight w:val="0"/>
          <w:marTop w:val="0"/>
          <w:marBottom w:val="0"/>
          <w:divBdr>
            <w:top w:val="none" w:sz="0" w:space="0" w:color="auto"/>
            <w:left w:val="none" w:sz="0" w:space="0" w:color="auto"/>
            <w:bottom w:val="none" w:sz="0" w:space="0" w:color="auto"/>
            <w:right w:val="none" w:sz="0" w:space="0" w:color="auto"/>
          </w:divBdr>
          <w:divsChild>
            <w:div w:id="1246111299">
              <w:marLeft w:val="0"/>
              <w:marRight w:val="0"/>
              <w:marTop w:val="0"/>
              <w:marBottom w:val="0"/>
              <w:divBdr>
                <w:top w:val="none" w:sz="0" w:space="0" w:color="auto"/>
                <w:left w:val="none" w:sz="0" w:space="0" w:color="auto"/>
                <w:bottom w:val="none" w:sz="0" w:space="0" w:color="auto"/>
                <w:right w:val="none" w:sz="0" w:space="0" w:color="auto"/>
              </w:divBdr>
              <w:divsChild>
                <w:div w:id="9852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9808">
      <w:bodyDiv w:val="1"/>
      <w:marLeft w:val="0"/>
      <w:marRight w:val="0"/>
      <w:marTop w:val="0"/>
      <w:marBottom w:val="0"/>
      <w:divBdr>
        <w:top w:val="none" w:sz="0" w:space="0" w:color="auto"/>
        <w:left w:val="none" w:sz="0" w:space="0" w:color="auto"/>
        <w:bottom w:val="none" w:sz="0" w:space="0" w:color="auto"/>
        <w:right w:val="none" w:sz="0" w:space="0" w:color="auto"/>
      </w:divBdr>
    </w:div>
    <w:div w:id="1535998276">
      <w:bodyDiv w:val="1"/>
      <w:marLeft w:val="0"/>
      <w:marRight w:val="0"/>
      <w:marTop w:val="0"/>
      <w:marBottom w:val="0"/>
      <w:divBdr>
        <w:top w:val="none" w:sz="0" w:space="0" w:color="auto"/>
        <w:left w:val="none" w:sz="0" w:space="0" w:color="auto"/>
        <w:bottom w:val="none" w:sz="0" w:space="0" w:color="auto"/>
        <w:right w:val="none" w:sz="0" w:space="0" w:color="auto"/>
      </w:divBdr>
    </w:div>
    <w:div w:id="1606957316">
      <w:bodyDiv w:val="1"/>
      <w:marLeft w:val="0"/>
      <w:marRight w:val="0"/>
      <w:marTop w:val="0"/>
      <w:marBottom w:val="0"/>
      <w:divBdr>
        <w:top w:val="none" w:sz="0" w:space="0" w:color="auto"/>
        <w:left w:val="none" w:sz="0" w:space="0" w:color="auto"/>
        <w:bottom w:val="none" w:sz="0" w:space="0" w:color="auto"/>
        <w:right w:val="none" w:sz="0" w:space="0" w:color="auto"/>
      </w:divBdr>
    </w:div>
    <w:div w:id="1670980049">
      <w:bodyDiv w:val="1"/>
      <w:marLeft w:val="0"/>
      <w:marRight w:val="0"/>
      <w:marTop w:val="0"/>
      <w:marBottom w:val="0"/>
      <w:divBdr>
        <w:top w:val="none" w:sz="0" w:space="0" w:color="auto"/>
        <w:left w:val="none" w:sz="0" w:space="0" w:color="auto"/>
        <w:bottom w:val="none" w:sz="0" w:space="0" w:color="auto"/>
        <w:right w:val="none" w:sz="0" w:space="0" w:color="auto"/>
      </w:divBdr>
    </w:div>
    <w:div w:id="1700471317">
      <w:bodyDiv w:val="1"/>
      <w:marLeft w:val="0"/>
      <w:marRight w:val="0"/>
      <w:marTop w:val="0"/>
      <w:marBottom w:val="0"/>
      <w:divBdr>
        <w:top w:val="none" w:sz="0" w:space="0" w:color="auto"/>
        <w:left w:val="none" w:sz="0" w:space="0" w:color="auto"/>
        <w:bottom w:val="none" w:sz="0" w:space="0" w:color="auto"/>
        <w:right w:val="none" w:sz="0" w:space="0" w:color="auto"/>
      </w:divBdr>
    </w:div>
    <w:div w:id="1712610617">
      <w:bodyDiv w:val="1"/>
      <w:marLeft w:val="0"/>
      <w:marRight w:val="0"/>
      <w:marTop w:val="0"/>
      <w:marBottom w:val="0"/>
      <w:divBdr>
        <w:top w:val="none" w:sz="0" w:space="0" w:color="auto"/>
        <w:left w:val="none" w:sz="0" w:space="0" w:color="auto"/>
        <w:bottom w:val="none" w:sz="0" w:space="0" w:color="auto"/>
        <w:right w:val="none" w:sz="0" w:space="0" w:color="auto"/>
      </w:divBdr>
    </w:div>
    <w:div w:id="1749768897">
      <w:bodyDiv w:val="1"/>
      <w:marLeft w:val="0"/>
      <w:marRight w:val="0"/>
      <w:marTop w:val="0"/>
      <w:marBottom w:val="0"/>
      <w:divBdr>
        <w:top w:val="none" w:sz="0" w:space="0" w:color="auto"/>
        <w:left w:val="none" w:sz="0" w:space="0" w:color="auto"/>
        <w:bottom w:val="none" w:sz="0" w:space="0" w:color="auto"/>
        <w:right w:val="none" w:sz="0" w:space="0" w:color="auto"/>
      </w:divBdr>
      <w:divsChild>
        <w:div w:id="736051117">
          <w:marLeft w:val="0"/>
          <w:marRight w:val="0"/>
          <w:marTop w:val="0"/>
          <w:marBottom w:val="0"/>
          <w:divBdr>
            <w:top w:val="none" w:sz="0" w:space="0" w:color="auto"/>
            <w:left w:val="none" w:sz="0" w:space="0" w:color="auto"/>
            <w:bottom w:val="none" w:sz="0" w:space="0" w:color="auto"/>
            <w:right w:val="none" w:sz="0" w:space="0" w:color="auto"/>
          </w:divBdr>
          <w:divsChild>
            <w:div w:id="993027030">
              <w:marLeft w:val="0"/>
              <w:marRight w:val="0"/>
              <w:marTop w:val="0"/>
              <w:marBottom w:val="0"/>
              <w:divBdr>
                <w:top w:val="none" w:sz="0" w:space="0" w:color="auto"/>
                <w:left w:val="none" w:sz="0" w:space="0" w:color="auto"/>
                <w:bottom w:val="none" w:sz="0" w:space="0" w:color="auto"/>
                <w:right w:val="none" w:sz="0" w:space="0" w:color="auto"/>
              </w:divBdr>
              <w:divsChild>
                <w:div w:id="713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9618">
      <w:bodyDiv w:val="1"/>
      <w:marLeft w:val="0"/>
      <w:marRight w:val="0"/>
      <w:marTop w:val="0"/>
      <w:marBottom w:val="0"/>
      <w:divBdr>
        <w:top w:val="none" w:sz="0" w:space="0" w:color="auto"/>
        <w:left w:val="none" w:sz="0" w:space="0" w:color="auto"/>
        <w:bottom w:val="none" w:sz="0" w:space="0" w:color="auto"/>
        <w:right w:val="none" w:sz="0" w:space="0" w:color="auto"/>
      </w:divBdr>
      <w:divsChild>
        <w:div w:id="1533222163">
          <w:marLeft w:val="0"/>
          <w:marRight w:val="0"/>
          <w:marTop w:val="0"/>
          <w:marBottom w:val="0"/>
          <w:divBdr>
            <w:top w:val="none" w:sz="0" w:space="0" w:color="auto"/>
            <w:left w:val="none" w:sz="0" w:space="0" w:color="auto"/>
            <w:bottom w:val="none" w:sz="0" w:space="0" w:color="auto"/>
            <w:right w:val="none" w:sz="0" w:space="0" w:color="auto"/>
          </w:divBdr>
          <w:divsChild>
            <w:div w:id="2071076291">
              <w:marLeft w:val="0"/>
              <w:marRight w:val="0"/>
              <w:marTop w:val="0"/>
              <w:marBottom w:val="0"/>
              <w:divBdr>
                <w:top w:val="none" w:sz="0" w:space="0" w:color="auto"/>
                <w:left w:val="none" w:sz="0" w:space="0" w:color="auto"/>
                <w:bottom w:val="none" w:sz="0" w:space="0" w:color="auto"/>
                <w:right w:val="none" w:sz="0" w:space="0" w:color="auto"/>
              </w:divBdr>
              <w:divsChild>
                <w:div w:id="6766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74647">
      <w:bodyDiv w:val="1"/>
      <w:marLeft w:val="0"/>
      <w:marRight w:val="0"/>
      <w:marTop w:val="0"/>
      <w:marBottom w:val="0"/>
      <w:divBdr>
        <w:top w:val="none" w:sz="0" w:space="0" w:color="auto"/>
        <w:left w:val="none" w:sz="0" w:space="0" w:color="auto"/>
        <w:bottom w:val="none" w:sz="0" w:space="0" w:color="auto"/>
        <w:right w:val="none" w:sz="0" w:space="0" w:color="auto"/>
      </w:divBdr>
      <w:divsChild>
        <w:div w:id="337076624">
          <w:marLeft w:val="0"/>
          <w:marRight w:val="0"/>
          <w:marTop w:val="0"/>
          <w:marBottom w:val="0"/>
          <w:divBdr>
            <w:top w:val="none" w:sz="0" w:space="0" w:color="auto"/>
            <w:left w:val="none" w:sz="0" w:space="0" w:color="auto"/>
            <w:bottom w:val="none" w:sz="0" w:space="0" w:color="auto"/>
            <w:right w:val="none" w:sz="0" w:space="0" w:color="auto"/>
          </w:divBdr>
          <w:divsChild>
            <w:div w:id="690496311">
              <w:marLeft w:val="0"/>
              <w:marRight w:val="0"/>
              <w:marTop w:val="0"/>
              <w:marBottom w:val="0"/>
              <w:divBdr>
                <w:top w:val="none" w:sz="0" w:space="0" w:color="auto"/>
                <w:left w:val="none" w:sz="0" w:space="0" w:color="auto"/>
                <w:bottom w:val="none" w:sz="0" w:space="0" w:color="auto"/>
                <w:right w:val="none" w:sz="0" w:space="0" w:color="auto"/>
              </w:divBdr>
              <w:divsChild>
                <w:div w:id="8474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0168">
      <w:bodyDiv w:val="1"/>
      <w:marLeft w:val="0"/>
      <w:marRight w:val="0"/>
      <w:marTop w:val="0"/>
      <w:marBottom w:val="0"/>
      <w:divBdr>
        <w:top w:val="none" w:sz="0" w:space="0" w:color="auto"/>
        <w:left w:val="none" w:sz="0" w:space="0" w:color="auto"/>
        <w:bottom w:val="none" w:sz="0" w:space="0" w:color="auto"/>
        <w:right w:val="none" w:sz="0" w:space="0" w:color="auto"/>
      </w:divBdr>
      <w:divsChild>
        <w:div w:id="46153475">
          <w:marLeft w:val="0"/>
          <w:marRight w:val="0"/>
          <w:marTop w:val="0"/>
          <w:marBottom w:val="0"/>
          <w:divBdr>
            <w:top w:val="none" w:sz="0" w:space="0" w:color="auto"/>
            <w:left w:val="none" w:sz="0" w:space="0" w:color="auto"/>
            <w:bottom w:val="none" w:sz="0" w:space="0" w:color="auto"/>
            <w:right w:val="none" w:sz="0" w:space="0" w:color="auto"/>
          </w:divBdr>
          <w:divsChild>
            <w:div w:id="1031300170">
              <w:marLeft w:val="0"/>
              <w:marRight w:val="0"/>
              <w:marTop w:val="0"/>
              <w:marBottom w:val="0"/>
              <w:divBdr>
                <w:top w:val="none" w:sz="0" w:space="0" w:color="auto"/>
                <w:left w:val="none" w:sz="0" w:space="0" w:color="auto"/>
                <w:bottom w:val="none" w:sz="0" w:space="0" w:color="auto"/>
                <w:right w:val="none" w:sz="0" w:space="0" w:color="auto"/>
              </w:divBdr>
              <w:divsChild>
                <w:div w:id="4611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5721">
      <w:bodyDiv w:val="1"/>
      <w:marLeft w:val="0"/>
      <w:marRight w:val="0"/>
      <w:marTop w:val="0"/>
      <w:marBottom w:val="0"/>
      <w:divBdr>
        <w:top w:val="none" w:sz="0" w:space="0" w:color="auto"/>
        <w:left w:val="none" w:sz="0" w:space="0" w:color="auto"/>
        <w:bottom w:val="none" w:sz="0" w:space="0" w:color="auto"/>
        <w:right w:val="none" w:sz="0" w:space="0" w:color="auto"/>
      </w:divBdr>
      <w:divsChild>
        <w:div w:id="887569432">
          <w:marLeft w:val="0"/>
          <w:marRight w:val="0"/>
          <w:marTop w:val="0"/>
          <w:marBottom w:val="0"/>
          <w:divBdr>
            <w:top w:val="none" w:sz="0" w:space="0" w:color="auto"/>
            <w:left w:val="none" w:sz="0" w:space="0" w:color="auto"/>
            <w:bottom w:val="none" w:sz="0" w:space="0" w:color="auto"/>
            <w:right w:val="none" w:sz="0" w:space="0" w:color="auto"/>
          </w:divBdr>
          <w:divsChild>
            <w:div w:id="1772318112">
              <w:marLeft w:val="0"/>
              <w:marRight w:val="0"/>
              <w:marTop w:val="0"/>
              <w:marBottom w:val="0"/>
              <w:divBdr>
                <w:top w:val="none" w:sz="0" w:space="0" w:color="auto"/>
                <w:left w:val="none" w:sz="0" w:space="0" w:color="auto"/>
                <w:bottom w:val="none" w:sz="0" w:space="0" w:color="auto"/>
                <w:right w:val="none" w:sz="0" w:space="0" w:color="auto"/>
              </w:divBdr>
              <w:divsChild>
                <w:div w:id="12005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2123">
      <w:bodyDiv w:val="1"/>
      <w:marLeft w:val="0"/>
      <w:marRight w:val="0"/>
      <w:marTop w:val="0"/>
      <w:marBottom w:val="0"/>
      <w:divBdr>
        <w:top w:val="none" w:sz="0" w:space="0" w:color="auto"/>
        <w:left w:val="none" w:sz="0" w:space="0" w:color="auto"/>
        <w:bottom w:val="none" w:sz="0" w:space="0" w:color="auto"/>
        <w:right w:val="none" w:sz="0" w:space="0" w:color="auto"/>
      </w:divBdr>
    </w:div>
    <w:div w:id="1964993137">
      <w:bodyDiv w:val="1"/>
      <w:marLeft w:val="0"/>
      <w:marRight w:val="0"/>
      <w:marTop w:val="0"/>
      <w:marBottom w:val="0"/>
      <w:divBdr>
        <w:top w:val="none" w:sz="0" w:space="0" w:color="auto"/>
        <w:left w:val="none" w:sz="0" w:space="0" w:color="auto"/>
        <w:bottom w:val="none" w:sz="0" w:space="0" w:color="auto"/>
        <w:right w:val="none" w:sz="0" w:space="0" w:color="auto"/>
      </w:divBdr>
      <w:divsChild>
        <w:div w:id="353651580">
          <w:marLeft w:val="0"/>
          <w:marRight w:val="0"/>
          <w:marTop w:val="0"/>
          <w:marBottom w:val="0"/>
          <w:divBdr>
            <w:top w:val="none" w:sz="0" w:space="0" w:color="auto"/>
            <w:left w:val="none" w:sz="0" w:space="0" w:color="auto"/>
            <w:bottom w:val="none" w:sz="0" w:space="0" w:color="auto"/>
            <w:right w:val="none" w:sz="0" w:space="0" w:color="auto"/>
          </w:divBdr>
          <w:divsChild>
            <w:div w:id="2034765445">
              <w:marLeft w:val="0"/>
              <w:marRight w:val="0"/>
              <w:marTop w:val="0"/>
              <w:marBottom w:val="0"/>
              <w:divBdr>
                <w:top w:val="none" w:sz="0" w:space="0" w:color="auto"/>
                <w:left w:val="none" w:sz="0" w:space="0" w:color="auto"/>
                <w:bottom w:val="none" w:sz="0" w:space="0" w:color="auto"/>
                <w:right w:val="none" w:sz="0" w:space="0" w:color="auto"/>
              </w:divBdr>
              <w:divsChild>
                <w:div w:id="16568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1762">
      <w:bodyDiv w:val="1"/>
      <w:marLeft w:val="0"/>
      <w:marRight w:val="0"/>
      <w:marTop w:val="0"/>
      <w:marBottom w:val="0"/>
      <w:divBdr>
        <w:top w:val="none" w:sz="0" w:space="0" w:color="auto"/>
        <w:left w:val="none" w:sz="0" w:space="0" w:color="auto"/>
        <w:bottom w:val="none" w:sz="0" w:space="0" w:color="auto"/>
        <w:right w:val="none" w:sz="0" w:space="0" w:color="auto"/>
      </w:divBdr>
      <w:divsChild>
        <w:div w:id="628585830">
          <w:marLeft w:val="0"/>
          <w:marRight w:val="0"/>
          <w:marTop w:val="0"/>
          <w:marBottom w:val="0"/>
          <w:divBdr>
            <w:top w:val="none" w:sz="0" w:space="0" w:color="auto"/>
            <w:left w:val="none" w:sz="0" w:space="0" w:color="auto"/>
            <w:bottom w:val="none" w:sz="0" w:space="0" w:color="auto"/>
            <w:right w:val="none" w:sz="0" w:space="0" w:color="auto"/>
          </w:divBdr>
          <w:divsChild>
            <w:div w:id="1023171181">
              <w:marLeft w:val="0"/>
              <w:marRight w:val="0"/>
              <w:marTop w:val="0"/>
              <w:marBottom w:val="0"/>
              <w:divBdr>
                <w:top w:val="none" w:sz="0" w:space="0" w:color="auto"/>
                <w:left w:val="none" w:sz="0" w:space="0" w:color="auto"/>
                <w:bottom w:val="none" w:sz="0" w:space="0" w:color="auto"/>
                <w:right w:val="none" w:sz="0" w:space="0" w:color="auto"/>
              </w:divBdr>
              <w:divsChild>
                <w:div w:id="12749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2998">
      <w:bodyDiv w:val="1"/>
      <w:marLeft w:val="0"/>
      <w:marRight w:val="0"/>
      <w:marTop w:val="0"/>
      <w:marBottom w:val="0"/>
      <w:divBdr>
        <w:top w:val="none" w:sz="0" w:space="0" w:color="auto"/>
        <w:left w:val="none" w:sz="0" w:space="0" w:color="auto"/>
        <w:bottom w:val="none" w:sz="0" w:space="0" w:color="auto"/>
        <w:right w:val="none" w:sz="0" w:space="0" w:color="auto"/>
      </w:divBdr>
    </w:div>
    <w:div w:id="2051881984">
      <w:bodyDiv w:val="1"/>
      <w:marLeft w:val="0"/>
      <w:marRight w:val="0"/>
      <w:marTop w:val="0"/>
      <w:marBottom w:val="0"/>
      <w:divBdr>
        <w:top w:val="none" w:sz="0" w:space="0" w:color="auto"/>
        <w:left w:val="none" w:sz="0" w:space="0" w:color="auto"/>
        <w:bottom w:val="none" w:sz="0" w:space="0" w:color="auto"/>
        <w:right w:val="none" w:sz="0" w:space="0" w:color="auto"/>
      </w:divBdr>
      <w:divsChild>
        <w:div w:id="437139650">
          <w:marLeft w:val="0"/>
          <w:marRight w:val="0"/>
          <w:marTop w:val="0"/>
          <w:marBottom w:val="0"/>
          <w:divBdr>
            <w:top w:val="none" w:sz="0" w:space="0" w:color="auto"/>
            <w:left w:val="none" w:sz="0" w:space="0" w:color="auto"/>
            <w:bottom w:val="none" w:sz="0" w:space="0" w:color="auto"/>
            <w:right w:val="none" w:sz="0" w:space="0" w:color="auto"/>
          </w:divBdr>
          <w:divsChild>
            <w:div w:id="519468661">
              <w:marLeft w:val="0"/>
              <w:marRight w:val="0"/>
              <w:marTop w:val="0"/>
              <w:marBottom w:val="0"/>
              <w:divBdr>
                <w:top w:val="none" w:sz="0" w:space="0" w:color="auto"/>
                <w:left w:val="none" w:sz="0" w:space="0" w:color="auto"/>
                <w:bottom w:val="none" w:sz="0" w:space="0" w:color="auto"/>
                <w:right w:val="none" w:sz="0" w:space="0" w:color="auto"/>
              </w:divBdr>
              <w:divsChild>
                <w:div w:id="990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4183">
      <w:bodyDiv w:val="1"/>
      <w:marLeft w:val="0"/>
      <w:marRight w:val="0"/>
      <w:marTop w:val="0"/>
      <w:marBottom w:val="0"/>
      <w:divBdr>
        <w:top w:val="none" w:sz="0" w:space="0" w:color="auto"/>
        <w:left w:val="none" w:sz="0" w:space="0" w:color="auto"/>
        <w:bottom w:val="none" w:sz="0" w:space="0" w:color="auto"/>
        <w:right w:val="none" w:sz="0" w:space="0" w:color="auto"/>
      </w:divBdr>
      <w:divsChild>
        <w:div w:id="1564830344">
          <w:marLeft w:val="0"/>
          <w:marRight w:val="0"/>
          <w:marTop w:val="0"/>
          <w:marBottom w:val="0"/>
          <w:divBdr>
            <w:top w:val="none" w:sz="0" w:space="0" w:color="auto"/>
            <w:left w:val="none" w:sz="0" w:space="0" w:color="auto"/>
            <w:bottom w:val="none" w:sz="0" w:space="0" w:color="auto"/>
            <w:right w:val="none" w:sz="0" w:space="0" w:color="auto"/>
          </w:divBdr>
          <w:divsChild>
            <w:div w:id="1067875843">
              <w:marLeft w:val="0"/>
              <w:marRight w:val="0"/>
              <w:marTop w:val="0"/>
              <w:marBottom w:val="0"/>
              <w:divBdr>
                <w:top w:val="none" w:sz="0" w:space="0" w:color="auto"/>
                <w:left w:val="none" w:sz="0" w:space="0" w:color="auto"/>
                <w:bottom w:val="none" w:sz="0" w:space="0" w:color="auto"/>
                <w:right w:val="none" w:sz="0" w:space="0" w:color="auto"/>
              </w:divBdr>
              <w:divsChild>
                <w:div w:id="11847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hmad.faizuddin@uum.edu.m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ulfnews.com/uae/dubai-launches-worlds-first-artificial-intelligence-fatwa-service-1.6746658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CCE36A7-790A-7F41-8986-14035A3AE714}">
  <we:reference id="f518cb36-c901-4d52-a9e7-4331342e485d" version="1.2.0.0" store="EXCatalog" storeType="EXCatalog"/>
  <we:alternateReferences>
    <we:reference id="WA200001011" version="1.2.0.0" store="en-MY"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34F8AE6-A602-F342-AAC5-37BFBDFA7873}">
  <we:reference id="c48fb390-44b5-4201-a3e4-26377914a574" version="1.0.0.0" store="EXCatalog" storeType="EXCatalog"/>
  <we:alternateReferences>
    <we:reference id="WA200000368" version="1.0.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xCv1utHi/QU8hHMADI19ERRJ+A==">AMUW2mWCeUF7mOR6o/cn5ozQkEguPCjmXshYLZTG9bbuCwm2gXmEqtMBi1PXc5CFu/oQ3aRL+Kdst86A169tGO33x29j/vCLJgBFtxPRY7qZGPLqA6c8uqzN5eu++Ibw+5F3n1ATlDIv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dcterms:created xsi:type="dcterms:W3CDTF">2022-04-01T08:32:00Z</dcterms:created>
  <dcterms:modified xsi:type="dcterms:W3CDTF">2022-08-06T06:45:00Z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documentId_6495</vt:lpwstr>
  </property>
  <property fmtid="{D5CDD505-2E9C-101B-9397-08002B2CF9AE}" pid="3" name="grammarly_documentContext">
    <vt:lpwstr>{"goals":[],"domain":"general","emotions":[],"dialect":"british"}</vt:lpwstr>
  </property>
</Properties>
</file>